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EF" w:rsidRDefault="00BB28EF" w:rsidP="00C238D9">
      <w:pPr>
        <w:pStyle w:val="a3"/>
        <w:jc w:val="right"/>
        <w:rPr>
          <w:rFonts w:cs="Times New Roman"/>
          <w:b/>
          <w:lang w:val="kk-KZ"/>
        </w:rPr>
      </w:pPr>
    </w:p>
    <w:p w:rsidR="00C238D9" w:rsidRPr="00BB28EF" w:rsidRDefault="00C238D9" w:rsidP="00C238D9">
      <w:pPr>
        <w:pStyle w:val="a3"/>
        <w:jc w:val="right"/>
        <w:rPr>
          <w:rFonts w:cs="Times New Roman"/>
        </w:rPr>
      </w:pPr>
      <w:r w:rsidRPr="00BB28EF">
        <w:rPr>
          <w:rFonts w:cs="Times New Roman"/>
          <w:b/>
        </w:rPr>
        <w:t>«Утверждаю»</w:t>
      </w:r>
    </w:p>
    <w:p w:rsidR="00C238D9" w:rsidRPr="00BB28EF" w:rsidRDefault="00C238D9" w:rsidP="00C238D9">
      <w:pPr>
        <w:pStyle w:val="a3"/>
        <w:jc w:val="right"/>
        <w:rPr>
          <w:rFonts w:cs="Times New Roman"/>
          <w:b/>
        </w:rPr>
      </w:pPr>
      <w:r w:rsidRPr="00BB28EF">
        <w:rPr>
          <w:rFonts w:cs="Times New Roman"/>
          <w:b/>
        </w:rPr>
        <w:t>Председател</w:t>
      </w:r>
      <w:r w:rsidR="007A0BE7" w:rsidRPr="00BB28EF">
        <w:rPr>
          <w:rFonts w:cs="Times New Roman"/>
          <w:b/>
        </w:rPr>
        <w:t>ь</w:t>
      </w:r>
      <w:r w:rsidRPr="00BB28EF">
        <w:rPr>
          <w:rFonts w:cs="Times New Roman"/>
          <w:b/>
        </w:rPr>
        <w:t xml:space="preserve"> правления</w:t>
      </w:r>
    </w:p>
    <w:p w:rsidR="00C238D9" w:rsidRPr="00BB28EF" w:rsidRDefault="00C238D9" w:rsidP="00C238D9">
      <w:pPr>
        <w:pStyle w:val="a3"/>
        <w:jc w:val="right"/>
        <w:rPr>
          <w:rFonts w:cs="Times New Roman"/>
        </w:rPr>
      </w:pPr>
      <w:r w:rsidRPr="00BB28EF">
        <w:rPr>
          <w:rFonts w:cs="Times New Roman"/>
          <w:b/>
        </w:rPr>
        <w:t xml:space="preserve">АО «ННЦХ им. А.Н. </w:t>
      </w:r>
      <w:proofErr w:type="spellStart"/>
      <w:r w:rsidRPr="00BB28EF">
        <w:rPr>
          <w:rFonts w:cs="Times New Roman"/>
          <w:b/>
        </w:rPr>
        <w:t>Сызганова</w:t>
      </w:r>
      <w:proofErr w:type="spellEnd"/>
      <w:r w:rsidRPr="00BB28EF">
        <w:rPr>
          <w:rFonts w:cs="Times New Roman"/>
          <w:b/>
        </w:rPr>
        <w:t>»</w:t>
      </w:r>
    </w:p>
    <w:p w:rsidR="00C238D9" w:rsidRPr="00BB28EF" w:rsidRDefault="00C238D9" w:rsidP="00C238D9">
      <w:pPr>
        <w:pStyle w:val="a3"/>
        <w:jc w:val="right"/>
        <w:rPr>
          <w:rFonts w:cs="Times New Roman"/>
          <w:b/>
        </w:rPr>
      </w:pPr>
      <w:r w:rsidRPr="00BB28EF">
        <w:rPr>
          <w:rFonts w:cs="Times New Roman"/>
          <w:b/>
        </w:rPr>
        <w:t xml:space="preserve">_________________ Б.Б. </w:t>
      </w:r>
      <w:proofErr w:type="spellStart"/>
      <w:r w:rsidRPr="00BB28EF">
        <w:rPr>
          <w:rFonts w:cs="Times New Roman"/>
          <w:b/>
        </w:rPr>
        <w:t>Баймаханов</w:t>
      </w:r>
      <w:proofErr w:type="spellEnd"/>
    </w:p>
    <w:p w:rsidR="00C238D9" w:rsidRPr="00BB28EF" w:rsidRDefault="00C238D9" w:rsidP="00C238D9">
      <w:pPr>
        <w:pStyle w:val="a3"/>
        <w:jc w:val="center"/>
        <w:rPr>
          <w:rFonts w:cs="Times New Roman"/>
          <w:b/>
        </w:rPr>
      </w:pPr>
    </w:p>
    <w:p w:rsidR="008F331F" w:rsidRPr="00BB28EF" w:rsidRDefault="008F331F" w:rsidP="00C238D9">
      <w:pPr>
        <w:pStyle w:val="a3"/>
        <w:jc w:val="center"/>
        <w:rPr>
          <w:rFonts w:cs="Times New Roman"/>
          <w:b/>
        </w:rPr>
      </w:pPr>
    </w:p>
    <w:p w:rsidR="00C238D9" w:rsidRPr="00BB28EF" w:rsidRDefault="00C238D9" w:rsidP="00C238D9">
      <w:pPr>
        <w:pStyle w:val="a3"/>
        <w:jc w:val="center"/>
        <w:rPr>
          <w:rFonts w:cs="Times New Roman"/>
          <w:b/>
        </w:rPr>
      </w:pPr>
      <w:r w:rsidRPr="00BB28EF">
        <w:rPr>
          <w:rFonts w:cs="Times New Roman"/>
          <w:b/>
        </w:rPr>
        <w:t>Протокол</w:t>
      </w:r>
    </w:p>
    <w:p w:rsidR="00C238D9" w:rsidRPr="00BB28EF" w:rsidRDefault="00C238D9" w:rsidP="00C238D9">
      <w:pPr>
        <w:pStyle w:val="a3"/>
        <w:jc w:val="center"/>
        <w:rPr>
          <w:rFonts w:cs="Times New Roman"/>
          <w:b/>
        </w:rPr>
      </w:pPr>
      <w:r w:rsidRPr="00BB28EF">
        <w:rPr>
          <w:rFonts w:cs="Times New Roman"/>
          <w:b/>
        </w:rPr>
        <w:t>об утверждении итогов государственных закупок</w:t>
      </w:r>
    </w:p>
    <w:p w:rsidR="00C238D9" w:rsidRPr="00BB28EF" w:rsidRDefault="00C238D9" w:rsidP="00C238D9">
      <w:pPr>
        <w:pStyle w:val="a3"/>
        <w:jc w:val="center"/>
        <w:rPr>
          <w:rFonts w:cs="Times New Roman"/>
          <w:b/>
        </w:rPr>
      </w:pPr>
      <w:r w:rsidRPr="00BB28EF">
        <w:rPr>
          <w:rFonts w:cs="Times New Roman"/>
          <w:b/>
        </w:rPr>
        <w:t>способом запроса ценовых предложений</w:t>
      </w:r>
    </w:p>
    <w:p w:rsidR="008F331F" w:rsidRPr="00BB28EF" w:rsidRDefault="008F331F" w:rsidP="00C238D9">
      <w:pPr>
        <w:pStyle w:val="a3"/>
        <w:jc w:val="center"/>
        <w:rPr>
          <w:rFonts w:cs="Times New Roman"/>
          <w:b/>
        </w:rPr>
      </w:pPr>
    </w:p>
    <w:p w:rsidR="00C238D9" w:rsidRPr="00BB28EF" w:rsidRDefault="00C238D9" w:rsidP="00C238D9">
      <w:pPr>
        <w:pStyle w:val="a3"/>
        <w:ind w:firstLine="708"/>
        <w:rPr>
          <w:rFonts w:cs="Times New Roman"/>
        </w:rPr>
      </w:pPr>
      <w:r w:rsidRPr="00BB28EF">
        <w:rPr>
          <w:rFonts w:cs="Times New Roman"/>
        </w:rPr>
        <w:t xml:space="preserve">г. Алматы </w:t>
      </w:r>
      <w:r w:rsidRPr="00BB28EF">
        <w:rPr>
          <w:rFonts w:cs="Times New Roman"/>
        </w:rPr>
        <w:tab/>
      </w:r>
      <w:r w:rsidRPr="00BB28EF">
        <w:rPr>
          <w:rFonts w:cs="Times New Roman"/>
        </w:rPr>
        <w:tab/>
      </w:r>
      <w:r w:rsidRPr="00BB28EF">
        <w:rPr>
          <w:rFonts w:cs="Times New Roman"/>
        </w:rPr>
        <w:tab/>
      </w:r>
      <w:r w:rsidRPr="00BB28EF">
        <w:rPr>
          <w:rFonts w:cs="Times New Roman"/>
        </w:rPr>
        <w:tab/>
      </w:r>
      <w:r w:rsidRPr="00BB28EF">
        <w:rPr>
          <w:rFonts w:cs="Times New Roman"/>
        </w:rPr>
        <w:tab/>
      </w:r>
      <w:r w:rsidRPr="00BB28EF">
        <w:rPr>
          <w:rFonts w:cs="Times New Roman"/>
        </w:rPr>
        <w:tab/>
      </w:r>
      <w:r w:rsidRPr="00BB28EF">
        <w:rPr>
          <w:rFonts w:cs="Times New Roman"/>
        </w:rPr>
        <w:tab/>
      </w:r>
      <w:r w:rsidR="004459A1" w:rsidRPr="00BB28EF">
        <w:rPr>
          <w:rFonts w:cs="Times New Roman"/>
          <w:lang w:val="kk-KZ"/>
        </w:rPr>
        <w:tab/>
      </w:r>
      <w:r w:rsidRPr="00BB28EF">
        <w:rPr>
          <w:rFonts w:cs="Times New Roman"/>
        </w:rPr>
        <w:t xml:space="preserve">  «</w:t>
      </w:r>
      <w:r w:rsidR="00FD28DF">
        <w:rPr>
          <w:rFonts w:cs="Times New Roman"/>
        </w:rPr>
        <w:t>22</w:t>
      </w:r>
      <w:r w:rsidR="004459A1" w:rsidRPr="00BB28EF">
        <w:rPr>
          <w:rFonts w:cs="Times New Roman"/>
        </w:rPr>
        <w:t>»</w:t>
      </w:r>
      <w:r w:rsidR="004459A1" w:rsidRPr="00BB28EF">
        <w:rPr>
          <w:rFonts w:cs="Times New Roman"/>
          <w:lang w:val="kk-KZ"/>
        </w:rPr>
        <w:t xml:space="preserve"> </w:t>
      </w:r>
      <w:r w:rsidR="0090174B">
        <w:rPr>
          <w:rFonts w:cs="Times New Roman"/>
          <w:lang w:val="kk-KZ"/>
        </w:rPr>
        <w:t>сентября</w:t>
      </w:r>
      <w:r w:rsidRPr="00BB28EF">
        <w:rPr>
          <w:rFonts w:cs="Times New Roman"/>
        </w:rPr>
        <w:t xml:space="preserve"> </w:t>
      </w:r>
      <w:r w:rsidR="005901E5" w:rsidRPr="00BB28EF">
        <w:rPr>
          <w:rFonts w:cs="Times New Roman"/>
        </w:rPr>
        <w:t>2020г</w:t>
      </w:r>
      <w:r w:rsidRPr="00BB28EF">
        <w:rPr>
          <w:rFonts w:cs="Times New Roman"/>
        </w:rPr>
        <w:t xml:space="preserve">. </w:t>
      </w:r>
      <w:r w:rsidR="00752165" w:rsidRPr="00BB28EF">
        <w:rPr>
          <w:rFonts w:cs="Times New Roman"/>
          <w:lang w:val="kk-KZ"/>
        </w:rPr>
        <w:t>1</w:t>
      </w:r>
      <w:r w:rsidR="00BB28EF" w:rsidRPr="00BB28EF">
        <w:rPr>
          <w:rFonts w:cs="Times New Roman"/>
          <w:lang w:val="kk-KZ"/>
        </w:rPr>
        <w:t>0</w:t>
      </w:r>
      <w:r w:rsidR="0023140D" w:rsidRPr="00BB28EF">
        <w:rPr>
          <w:rFonts w:cs="Times New Roman"/>
        </w:rPr>
        <w:t>:</w:t>
      </w:r>
      <w:r w:rsidR="00752165" w:rsidRPr="00BB28EF">
        <w:rPr>
          <w:rFonts w:cs="Times New Roman"/>
          <w:lang w:val="kk-KZ"/>
        </w:rPr>
        <w:t>0</w:t>
      </w:r>
      <w:r w:rsidR="0023140D" w:rsidRPr="00BB28EF">
        <w:rPr>
          <w:rFonts w:cs="Times New Roman"/>
        </w:rPr>
        <w:t>0</w:t>
      </w:r>
    </w:p>
    <w:p w:rsidR="00C238D9" w:rsidRPr="00BB28EF" w:rsidRDefault="00C238D9" w:rsidP="00C238D9">
      <w:pPr>
        <w:pStyle w:val="a3"/>
        <w:rPr>
          <w:rFonts w:cs="Times New Roman"/>
        </w:rPr>
      </w:pPr>
    </w:p>
    <w:p w:rsidR="00C238D9" w:rsidRPr="00BB28EF" w:rsidRDefault="00C238D9" w:rsidP="00C238D9">
      <w:pPr>
        <w:pStyle w:val="a3"/>
        <w:jc w:val="both"/>
        <w:rPr>
          <w:rFonts w:cs="Times New Roman"/>
        </w:rPr>
      </w:pPr>
      <w:r w:rsidRPr="00BB28EF">
        <w:rPr>
          <w:rFonts w:cs="Times New Roman"/>
          <w:b/>
        </w:rPr>
        <w:t xml:space="preserve">Организатор </w:t>
      </w:r>
      <w:r w:rsidRPr="00BB28EF">
        <w:rPr>
          <w:rFonts w:cs="Times New Roman"/>
        </w:rPr>
        <w:t xml:space="preserve">– АО «Национальный научный центр хирургии имени А.Н. </w:t>
      </w:r>
      <w:proofErr w:type="spellStart"/>
      <w:r w:rsidRPr="00BB28EF">
        <w:rPr>
          <w:rFonts w:cs="Times New Roman"/>
        </w:rPr>
        <w:t>Сызганова</w:t>
      </w:r>
      <w:proofErr w:type="spellEnd"/>
      <w:r w:rsidRPr="00BB28EF">
        <w:rPr>
          <w:rFonts w:cs="Times New Roman"/>
        </w:rPr>
        <w:t>»</w:t>
      </w:r>
    </w:p>
    <w:p w:rsidR="00C238D9" w:rsidRPr="00BB28EF" w:rsidRDefault="00C238D9" w:rsidP="00C238D9">
      <w:pPr>
        <w:widowControl/>
        <w:suppressAutoHyphens w:val="0"/>
        <w:autoSpaceDE w:val="0"/>
        <w:adjustRightInd w:val="0"/>
        <w:textAlignment w:val="auto"/>
        <w:rPr>
          <w:rFonts w:eastAsiaTheme="minorHAnsi" w:cs="Times New Roman"/>
          <w:kern w:val="0"/>
          <w:lang w:eastAsia="en-US" w:bidi="ar-SA"/>
        </w:rPr>
      </w:pPr>
      <w:r w:rsidRPr="00BB28EF">
        <w:rPr>
          <w:rFonts w:eastAsiaTheme="minorHAnsi" w:cs="Times New Roman"/>
          <w:kern w:val="0"/>
          <w:lang w:eastAsia="en-US" w:bidi="ar-SA"/>
        </w:rPr>
        <w:t xml:space="preserve">Юридический адрес: Казахстан, Алматы, улица </w:t>
      </w:r>
      <w:proofErr w:type="spellStart"/>
      <w:r w:rsidRPr="00BB28EF">
        <w:rPr>
          <w:rFonts w:eastAsiaTheme="minorHAnsi" w:cs="Times New Roman"/>
          <w:kern w:val="0"/>
          <w:lang w:eastAsia="en-US" w:bidi="ar-SA"/>
        </w:rPr>
        <w:t>Желтоксан</w:t>
      </w:r>
      <w:proofErr w:type="spellEnd"/>
      <w:r w:rsidRPr="00BB28EF">
        <w:rPr>
          <w:rFonts w:eastAsiaTheme="minorHAnsi" w:cs="Times New Roman"/>
          <w:kern w:val="0"/>
          <w:lang w:eastAsia="en-US" w:bidi="ar-SA"/>
        </w:rPr>
        <w:t xml:space="preserve"> 62, 51</w:t>
      </w:r>
    </w:p>
    <w:p w:rsidR="00D60173" w:rsidRPr="00BB28EF" w:rsidRDefault="00D60173" w:rsidP="00D60173">
      <w:pPr>
        <w:jc w:val="both"/>
        <w:rPr>
          <w:rFonts w:eastAsiaTheme="minorHAnsi" w:cs="Times New Roman"/>
          <w:kern w:val="0"/>
          <w:lang w:eastAsia="en-US" w:bidi="ar-SA"/>
        </w:rPr>
      </w:pPr>
      <w:r w:rsidRPr="00BB28EF">
        <w:rPr>
          <w:rFonts w:eastAsiaTheme="minorHAnsi" w:cs="Times New Roman"/>
          <w:kern w:val="0"/>
          <w:lang w:eastAsia="en-US" w:bidi="ar-SA"/>
        </w:rPr>
        <w:t>БИН: 990240008204</w:t>
      </w:r>
    </w:p>
    <w:p w:rsidR="00D60173" w:rsidRPr="00BB28EF" w:rsidRDefault="00D60173" w:rsidP="00D60173">
      <w:pPr>
        <w:pStyle w:val="Standard"/>
        <w:spacing w:line="276" w:lineRule="auto"/>
        <w:jc w:val="both"/>
        <w:rPr>
          <w:lang w:eastAsia="en-US"/>
        </w:rPr>
      </w:pPr>
      <w:r w:rsidRPr="00BB28EF">
        <w:rPr>
          <w:rFonts w:eastAsiaTheme="minorHAnsi" w:cs="Times New Roman"/>
          <w:kern w:val="0"/>
          <w:lang w:eastAsia="en-US" w:bidi="ar-SA"/>
        </w:rPr>
        <w:t xml:space="preserve">Банковские реквизиты: </w:t>
      </w:r>
      <w:r w:rsidRPr="00BB28EF">
        <w:rPr>
          <w:color w:val="000000"/>
          <w:lang w:eastAsia="en-US"/>
        </w:rPr>
        <w:t>АО «</w:t>
      </w:r>
      <w:proofErr w:type="spellStart"/>
      <w:r w:rsidRPr="00BB28EF">
        <w:rPr>
          <w:color w:val="000000"/>
          <w:lang w:eastAsia="en-US"/>
        </w:rPr>
        <w:t>БанкЦентрКредит</w:t>
      </w:r>
      <w:proofErr w:type="spellEnd"/>
      <w:r w:rsidRPr="00BB28EF">
        <w:rPr>
          <w:color w:val="000000"/>
          <w:lang w:eastAsia="en-US"/>
        </w:rPr>
        <w:t>»</w:t>
      </w:r>
    </w:p>
    <w:p w:rsidR="00D60173" w:rsidRPr="00BB28EF" w:rsidRDefault="00D60173" w:rsidP="00D60173">
      <w:pPr>
        <w:jc w:val="both"/>
        <w:rPr>
          <w:rFonts w:eastAsiaTheme="minorHAnsi" w:cs="Times New Roman"/>
          <w:kern w:val="0"/>
          <w:lang w:eastAsia="en-US" w:bidi="ar-SA"/>
        </w:rPr>
      </w:pPr>
      <w:r w:rsidRPr="00BB28EF">
        <w:rPr>
          <w:rFonts w:eastAsiaTheme="minorHAnsi" w:cs="Times New Roman"/>
          <w:kern w:val="0"/>
          <w:lang w:eastAsia="en-US" w:bidi="ar-SA"/>
        </w:rPr>
        <w:t xml:space="preserve">ИИК: </w:t>
      </w:r>
      <w:r w:rsidRPr="00BB28EF">
        <w:rPr>
          <w:color w:val="000000"/>
          <w:lang w:eastAsia="en-US"/>
        </w:rPr>
        <w:t>KZ638560000004322828</w:t>
      </w:r>
    </w:p>
    <w:p w:rsidR="00D60173" w:rsidRPr="00BB28EF" w:rsidRDefault="00D60173" w:rsidP="00D60173">
      <w:pPr>
        <w:jc w:val="both"/>
        <w:rPr>
          <w:rFonts w:eastAsiaTheme="minorHAnsi" w:cs="Times New Roman"/>
          <w:kern w:val="0"/>
          <w:lang w:eastAsia="en-US" w:bidi="ar-SA"/>
        </w:rPr>
      </w:pPr>
      <w:r w:rsidRPr="00BB28EF">
        <w:rPr>
          <w:rFonts w:eastAsiaTheme="minorHAnsi" w:cs="Times New Roman"/>
          <w:kern w:val="0"/>
          <w:lang w:eastAsia="en-US" w:bidi="ar-SA"/>
        </w:rPr>
        <w:t xml:space="preserve">БИК: </w:t>
      </w:r>
      <w:r w:rsidRPr="00BB28EF">
        <w:rPr>
          <w:color w:val="000000"/>
          <w:lang w:eastAsia="en-US"/>
        </w:rPr>
        <w:t>KCJBKZKX</w:t>
      </w:r>
    </w:p>
    <w:p w:rsidR="00D60173" w:rsidRPr="00BB28EF" w:rsidRDefault="00D60173" w:rsidP="00D60173">
      <w:pPr>
        <w:jc w:val="both"/>
        <w:rPr>
          <w:rFonts w:eastAsiaTheme="minorHAnsi" w:cs="Times New Roman"/>
          <w:kern w:val="0"/>
          <w:lang w:eastAsia="en-US" w:bidi="ar-SA"/>
        </w:rPr>
      </w:pPr>
      <w:r w:rsidRPr="00BB28EF">
        <w:rPr>
          <w:rFonts w:eastAsiaTheme="minorHAnsi" w:cs="Times New Roman"/>
          <w:kern w:val="0"/>
          <w:lang w:eastAsia="en-US" w:bidi="ar-SA"/>
        </w:rPr>
        <w:t>Валюта счета: KZT</w:t>
      </w:r>
    </w:p>
    <w:p w:rsidR="00C238D9" w:rsidRPr="00BB28EF" w:rsidRDefault="00C238D9" w:rsidP="00C238D9">
      <w:pPr>
        <w:widowControl/>
        <w:suppressAutoHyphens w:val="0"/>
        <w:autoSpaceDE w:val="0"/>
        <w:adjustRightInd w:val="0"/>
        <w:textAlignment w:val="auto"/>
        <w:rPr>
          <w:rFonts w:eastAsiaTheme="minorHAnsi" w:cs="Times New Roman"/>
          <w:kern w:val="0"/>
          <w:lang w:eastAsia="en-US" w:bidi="ar-SA"/>
        </w:rPr>
      </w:pPr>
      <w:r w:rsidRPr="00BB28EF">
        <w:rPr>
          <w:rFonts w:eastAsiaTheme="minorHAnsi" w:cs="Times New Roman"/>
          <w:kern w:val="0"/>
          <w:lang w:eastAsia="en-US" w:bidi="ar-SA"/>
        </w:rPr>
        <w:t>Контактный телефон: 87272780444</w:t>
      </w:r>
    </w:p>
    <w:p w:rsidR="00C238D9" w:rsidRPr="00BB28EF" w:rsidRDefault="00C238D9" w:rsidP="00C238D9">
      <w:pPr>
        <w:pStyle w:val="a3"/>
        <w:jc w:val="both"/>
        <w:rPr>
          <w:rFonts w:eastAsiaTheme="minorHAnsi" w:cs="Times New Roman"/>
          <w:kern w:val="0"/>
          <w:lang w:eastAsia="en-US" w:bidi="ar-SA"/>
        </w:rPr>
      </w:pPr>
      <w:r w:rsidRPr="00BB28EF">
        <w:rPr>
          <w:rFonts w:eastAsiaTheme="minorHAnsi" w:cs="Times New Roman"/>
          <w:kern w:val="0"/>
          <w:lang w:eastAsia="en-US" w:bidi="ar-SA"/>
        </w:rPr>
        <w:t>E-</w:t>
      </w:r>
      <w:proofErr w:type="spellStart"/>
      <w:r w:rsidRPr="00BB28EF">
        <w:rPr>
          <w:rFonts w:eastAsiaTheme="minorHAnsi" w:cs="Times New Roman"/>
          <w:kern w:val="0"/>
          <w:lang w:eastAsia="en-US" w:bidi="ar-SA"/>
        </w:rPr>
        <w:t>mail</w:t>
      </w:r>
      <w:proofErr w:type="spellEnd"/>
      <w:r w:rsidRPr="00BB28EF">
        <w:rPr>
          <w:rFonts w:eastAsiaTheme="minorHAnsi" w:cs="Times New Roman"/>
          <w:kern w:val="0"/>
          <w:lang w:eastAsia="en-US" w:bidi="ar-SA"/>
        </w:rPr>
        <w:t xml:space="preserve">: </w:t>
      </w:r>
      <w:hyperlink r:id="rId7" w:history="1">
        <w:r w:rsidR="0023140D" w:rsidRPr="00BB28EF">
          <w:rPr>
            <w:rStyle w:val="a4"/>
            <w:rFonts w:eastAsiaTheme="minorHAnsi" w:cs="Times New Roman"/>
            <w:kern w:val="0"/>
            <w:lang w:eastAsia="en-US" w:bidi="ar-SA"/>
          </w:rPr>
          <w:t>2792240@mail.ru</w:t>
        </w:r>
      </w:hyperlink>
    </w:p>
    <w:p w:rsidR="00C238D9" w:rsidRPr="00BB28EF" w:rsidRDefault="00C238D9" w:rsidP="00C238D9">
      <w:pPr>
        <w:pStyle w:val="a3"/>
        <w:jc w:val="both"/>
        <w:rPr>
          <w:rFonts w:eastAsiaTheme="minorHAnsi" w:cs="Times New Roman"/>
          <w:kern w:val="0"/>
          <w:lang w:eastAsia="en-US" w:bidi="ar-SA"/>
        </w:rPr>
      </w:pPr>
    </w:p>
    <w:p w:rsidR="00C238D9" w:rsidRPr="00BB28EF" w:rsidRDefault="00C238D9" w:rsidP="00EF79FE">
      <w:pPr>
        <w:jc w:val="both"/>
        <w:rPr>
          <w:rFonts w:cs="Times New Roman"/>
        </w:rPr>
      </w:pPr>
      <w:r w:rsidRPr="00BB28EF">
        <w:rPr>
          <w:rFonts w:cs="Times New Roman"/>
        </w:rPr>
        <w:t xml:space="preserve">Государственные закупки были проведены в соответствии </w:t>
      </w:r>
      <w:r w:rsidR="00EF79FE" w:rsidRPr="00BB28EF">
        <w:rPr>
          <w:rStyle w:val="s1"/>
          <w:b w:val="0"/>
        </w:rPr>
        <w:t xml:space="preserve">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BB28EF">
        <w:rPr>
          <w:rFonts w:cs="Times New Roman"/>
        </w:rPr>
        <w:t>(далее-Правила);</w:t>
      </w:r>
    </w:p>
    <w:p w:rsidR="00C238D9" w:rsidRPr="00BB28EF" w:rsidRDefault="00C238D9" w:rsidP="00C238D9">
      <w:pPr>
        <w:pStyle w:val="a3"/>
        <w:numPr>
          <w:ilvl w:val="0"/>
          <w:numId w:val="1"/>
        </w:numPr>
        <w:jc w:val="both"/>
        <w:rPr>
          <w:rFonts w:cs="Times New Roman"/>
        </w:rPr>
      </w:pPr>
      <w:r w:rsidRPr="00BB28EF">
        <w:rPr>
          <w:rFonts w:cs="Times New Roman"/>
        </w:rPr>
        <w:t xml:space="preserve">Краткое наименование закупки – </w:t>
      </w:r>
      <w:r w:rsidR="00B01302" w:rsidRPr="00BB28EF">
        <w:rPr>
          <w:rFonts w:cs="Times New Roman"/>
          <w:lang w:val="kk-KZ"/>
        </w:rPr>
        <w:t>изделия медицинского назначения</w:t>
      </w:r>
      <w:r w:rsidRPr="00BB28EF">
        <w:rPr>
          <w:rFonts w:cs="Times New Roman"/>
        </w:rPr>
        <w:t>;</w:t>
      </w:r>
    </w:p>
    <w:p w:rsidR="00C238D9" w:rsidRPr="00BB28EF" w:rsidRDefault="00C238D9" w:rsidP="00FD28DF">
      <w:pPr>
        <w:pStyle w:val="a3"/>
        <w:numPr>
          <w:ilvl w:val="0"/>
          <w:numId w:val="1"/>
        </w:numPr>
        <w:jc w:val="both"/>
        <w:rPr>
          <w:rFonts w:cs="Times New Roman"/>
        </w:rPr>
      </w:pPr>
      <w:r w:rsidRPr="00BB28EF">
        <w:rPr>
          <w:rFonts w:cs="Times New Roman"/>
        </w:rPr>
        <w:t xml:space="preserve">Выделенная сумма для закупки </w:t>
      </w:r>
      <w:r w:rsidR="00FD28DF">
        <w:rPr>
          <w:color w:val="000000"/>
          <w:lang w:val="kk-KZ"/>
        </w:rPr>
        <w:t>3 710 228</w:t>
      </w:r>
      <w:r w:rsidR="00BD6B9E" w:rsidRPr="00BB28EF">
        <w:rPr>
          <w:color w:val="000000"/>
        </w:rPr>
        <w:t>,00</w:t>
      </w:r>
      <w:r w:rsidR="00BD6B9E" w:rsidRPr="00BB28EF">
        <w:t xml:space="preserve"> (</w:t>
      </w:r>
      <w:r w:rsidR="00FD28DF" w:rsidRPr="00FD28DF">
        <w:rPr>
          <w:lang w:val="kk-KZ"/>
        </w:rPr>
        <w:t>три миллиона семьсот десять тысяч двести двадцать восемь</w:t>
      </w:r>
      <w:r w:rsidR="00BD6B9E" w:rsidRPr="00BB28EF">
        <w:t>)</w:t>
      </w:r>
      <w:r w:rsidR="00BD6B9E" w:rsidRPr="00BB28EF">
        <w:rPr>
          <w:color w:val="000000"/>
          <w:lang w:eastAsia="en-US"/>
        </w:rPr>
        <w:t xml:space="preserve"> тенге</w:t>
      </w:r>
      <w:r w:rsidRPr="00BB28EF">
        <w:rPr>
          <w:rFonts w:cs="Times New Roman"/>
        </w:rPr>
        <w:t>;</w:t>
      </w:r>
    </w:p>
    <w:p w:rsidR="00C238D9" w:rsidRPr="00BB28EF" w:rsidRDefault="00C238D9" w:rsidP="00C238D9">
      <w:pPr>
        <w:pStyle w:val="a3"/>
        <w:numPr>
          <w:ilvl w:val="0"/>
          <w:numId w:val="1"/>
        </w:numPr>
        <w:jc w:val="both"/>
        <w:rPr>
          <w:rFonts w:cs="Times New Roman"/>
        </w:rPr>
      </w:pPr>
      <w:r w:rsidRPr="00BB28EF">
        <w:rPr>
          <w:rFonts w:cs="Times New Roman"/>
        </w:rPr>
        <w:t>Потенциальные поставщики, представшие ценовые предложения:</w:t>
      </w:r>
    </w:p>
    <w:p w:rsidR="00C238D9" w:rsidRPr="00BB28EF" w:rsidRDefault="00C238D9" w:rsidP="00C238D9">
      <w:pPr>
        <w:pStyle w:val="a3"/>
        <w:jc w:val="both"/>
        <w:rPr>
          <w:rFonts w:cs="Times New Roman"/>
        </w:rPr>
      </w:pPr>
    </w:p>
    <w:tbl>
      <w:tblPr>
        <w:tblW w:w="9639" w:type="dxa"/>
        <w:tblInd w:w="-34" w:type="dxa"/>
        <w:tblLayout w:type="fixed"/>
        <w:tblCellMar>
          <w:left w:w="10" w:type="dxa"/>
          <w:right w:w="10" w:type="dxa"/>
        </w:tblCellMar>
        <w:tblLook w:val="0000" w:firstRow="0" w:lastRow="0" w:firstColumn="0" w:lastColumn="0" w:noHBand="0" w:noVBand="0"/>
      </w:tblPr>
      <w:tblGrid>
        <w:gridCol w:w="568"/>
        <w:gridCol w:w="3260"/>
        <w:gridCol w:w="3685"/>
        <w:gridCol w:w="2126"/>
      </w:tblGrid>
      <w:tr w:rsidR="00BB28EF" w:rsidRPr="00BB28EF" w:rsidTr="00BB28EF">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BB28EF" w:rsidRDefault="00BB28EF" w:rsidP="003A4C21">
            <w:pPr>
              <w:pStyle w:val="a3"/>
              <w:jc w:val="center"/>
              <w:rPr>
                <w:rFonts w:cs="Times New Roman"/>
                <w:b/>
              </w:rPr>
            </w:pPr>
            <w:r w:rsidRPr="00BB28EF">
              <w:rPr>
                <w:rFonts w:cs="Times New Roman"/>
                <w:b/>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BB28EF" w:rsidRDefault="00BB28EF" w:rsidP="003A4C21">
            <w:pPr>
              <w:pStyle w:val="a3"/>
              <w:jc w:val="center"/>
              <w:rPr>
                <w:rFonts w:cs="Times New Roman"/>
                <w:b/>
              </w:rPr>
            </w:pPr>
            <w:r w:rsidRPr="00BB28EF">
              <w:rPr>
                <w:rFonts w:cs="Times New Roman"/>
                <w:b/>
              </w:rPr>
              <w:t>Наименование потенциального поставщика</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BB28EF" w:rsidRDefault="00BB28EF" w:rsidP="003A4C21">
            <w:pPr>
              <w:pStyle w:val="a3"/>
              <w:jc w:val="center"/>
              <w:rPr>
                <w:rFonts w:cs="Times New Roman"/>
                <w:b/>
              </w:rPr>
            </w:pPr>
            <w:r w:rsidRPr="00BB28EF">
              <w:rPr>
                <w:rFonts w:cs="Times New Roman"/>
                <w:b/>
              </w:rPr>
              <w:t>Почтовый адрес</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BB28EF" w:rsidRDefault="00BB28EF" w:rsidP="003A4C21">
            <w:pPr>
              <w:pStyle w:val="a3"/>
              <w:jc w:val="center"/>
              <w:rPr>
                <w:rFonts w:cs="Times New Roman"/>
                <w:b/>
              </w:rPr>
            </w:pPr>
            <w:r w:rsidRPr="00BB28EF">
              <w:rPr>
                <w:rFonts w:cs="Times New Roman"/>
                <w:b/>
              </w:rPr>
              <w:t>Предоставлено в установленный срок</w:t>
            </w:r>
          </w:p>
        </w:tc>
      </w:tr>
      <w:tr w:rsidR="00BB28EF" w:rsidRPr="00BB28EF" w:rsidTr="00BB28EF">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BB28EF" w:rsidRDefault="00BB28EF" w:rsidP="003A4C21">
            <w:pPr>
              <w:pStyle w:val="a3"/>
              <w:jc w:val="center"/>
              <w:rPr>
                <w:rFonts w:cs="Times New Roman"/>
              </w:rPr>
            </w:pPr>
            <w:r w:rsidRPr="00BB28EF">
              <w:rPr>
                <w:rFonts w:cs="Times New Roman"/>
              </w:rPr>
              <w:t>1</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BB28EF" w:rsidRDefault="00BB28EF" w:rsidP="002217FC">
            <w:pPr>
              <w:pStyle w:val="a3"/>
              <w:jc w:val="center"/>
              <w:rPr>
                <w:rFonts w:cs="Times New Roman"/>
              </w:rPr>
            </w:pPr>
            <w:r w:rsidRPr="00BB28EF">
              <w:rPr>
                <w:rFonts w:cs="Times New Roman"/>
              </w:rPr>
              <w:t>ТОО «</w:t>
            </w:r>
            <w:proofErr w:type="spellStart"/>
            <w:r w:rsidR="002217FC">
              <w:rPr>
                <w:rFonts w:cs="Times New Roman"/>
                <w:lang w:val="en-US"/>
              </w:rPr>
              <w:t>Glebus</w:t>
            </w:r>
            <w:proofErr w:type="spellEnd"/>
            <w:r w:rsidR="002217FC">
              <w:rPr>
                <w:rFonts w:cs="Times New Roman"/>
                <w:lang w:val="en-US"/>
              </w:rPr>
              <w:t>-Medical</w:t>
            </w:r>
            <w:r w:rsidRPr="00BB28EF">
              <w:rPr>
                <w:rFonts w:cs="Times New Roman"/>
              </w:rPr>
              <w:t>»</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2217FC" w:rsidRDefault="00BB28EF" w:rsidP="002217FC">
            <w:pPr>
              <w:pStyle w:val="a3"/>
              <w:jc w:val="center"/>
              <w:rPr>
                <w:rFonts w:cs="Times New Roman"/>
                <w:lang w:val="kk-KZ"/>
              </w:rPr>
            </w:pPr>
            <w:r w:rsidRPr="00BB28EF">
              <w:rPr>
                <w:rFonts w:cs="Times New Roman"/>
                <w:lang w:val="kk-KZ"/>
              </w:rPr>
              <w:t>г.</w:t>
            </w:r>
            <w:r w:rsidR="00BC4C21">
              <w:rPr>
                <w:rFonts w:cs="Times New Roman"/>
                <w:lang w:val="kk-KZ"/>
              </w:rPr>
              <w:t>Алматы, ул.</w:t>
            </w:r>
            <w:r w:rsidR="002217FC">
              <w:rPr>
                <w:rFonts w:cs="Times New Roman"/>
                <w:lang w:val="kk-KZ"/>
              </w:rPr>
              <w:t>Ратушного 64 А</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28EF" w:rsidRPr="00BB28EF" w:rsidRDefault="002217FC" w:rsidP="009361AA">
            <w:pPr>
              <w:pStyle w:val="a3"/>
              <w:jc w:val="center"/>
              <w:rPr>
                <w:rFonts w:cs="Times New Roman"/>
              </w:rPr>
            </w:pPr>
            <w:r>
              <w:rPr>
                <w:rFonts w:cs="Times New Roman"/>
                <w:lang w:val="kk-KZ"/>
              </w:rPr>
              <w:t>17</w:t>
            </w:r>
            <w:r w:rsidR="00BB28EF" w:rsidRPr="00BB28EF">
              <w:rPr>
                <w:rFonts w:cs="Times New Roman"/>
              </w:rPr>
              <w:t>.0</w:t>
            </w:r>
            <w:r w:rsidR="00BC4C21">
              <w:rPr>
                <w:rFonts w:cs="Times New Roman"/>
                <w:lang w:val="kk-KZ"/>
              </w:rPr>
              <w:t>9</w:t>
            </w:r>
            <w:r w:rsidR="00BB28EF" w:rsidRPr="00BB28EF">
              <w:rPr>
                <w:rFonts w:cs="Times New Roman"/>
              </w:rPr>
              <w:t>.2020г.</w:t>
            </w:r>
          </w:p>
          <w:p w:rsidR="00BB28EF" w:rsidRPr="00BB28EF" w:rsidRDefault="002217FC" w:rsidP="002217FC">
            <w:pPr>
              <w:pStyle w:val="a3"/>
              <w:jc w:val="center"/>
              <w:rPr>
                <w:rFonts w:cs="Times New Roman"/>
              </w:rPr>
            </w:pPr>
            <w:r>
              <w:rPr>
                <w:rFonts w:cs="Times New Roman"/>
                <w:lang w:val="kk-KZ"/>
              </w:rPr>
              <w:t>14</w:t>
            </w:r>
            <w:r w:rsidR="00BB28EF" w:rsidRPr="00BB28EF">
              <w:rPr>
                <w:rFonts w:cs="Times New Roman"/>
              </w:rPr>
              <w:t>:</w:t>
            </w:r>
            <w:r>
              <w:rPr>
                <w:rFonts w:cs="Times New Roman"/>
                <w:lang w:val="kk-KZ"/>
              </w:rPr>
              <w:t>45</w:t>
            </w:r>
            <w:r w:rsidR="00BB28EF" w:rsidRPr="00BB28EF">
              <w:rPr>
                <w:rFonts w:cs="Times New Roman"/>
              </w:rPr>
              <w:t xml:space="preserve"> час/мин</w:t>
            </w:r>
          </w:p>
        </w:tc>
      </w:tr>
      <w:tr w:rsidR="00FD28DF" w:rsidRPr="00853255" w:rsidTr="00BB28EF">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FD28DF" w:rsidP="003A4C21">
            <w:pPr>
              <w:pStyle w:val="a3"/>
              <w:jc w:val="center"/>
              <w:rPr>
                <w:rFonts w:cs="Times New Roman"/>
              </w:rPr>
            </w:pPr>
            <w:r>
              <w:rPr>
                <w:rFonts w:cs="Times New Roman"/>
              </w:rPr>
              <w:t>2</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853255" w:rsidRDefault="002217FC" w:rsidP="00BC4C21">
            <w:pPr>
              <w:pStyle w:val="a3"/>
              <w:jc w:val="center"/>
              <w:rPr>
                <w:rFonts w:cs="Times New Roman"/>
                <w:lang w:val="en-US"/>
              </w:rPr>
            </w:pPr>
            <w:r>
              <w:rPr>
                <w:rFonts w:cs="Times New Roman"/>
                <w:lang w:val="kk-KZ"/>
              </w:rPr>
              <w:t xml:space="preserve">ТОО </w:t>
            </w:r>
            <w:r w:rsidRPr="00853255">
              <w:rPr>
                <w:rFonts w:cs="Times New Roman"/>
                <w:lang w:val="en-US"/>
              </w:rPr>
              <w:t>«</w:t>
            </w:r>
            <w:r w:rsidR="00853255">
              <w:rPr>
                <w:rFonts w:cs="Times New Roman"/>
                <w:lang w:val="en-US"/>
              </w:rPr>
              <w:t>Pharm Stock Medicines.KZ</w:t>
            </w:r>
            <w:r w:rsidRPr="00853255">
              <w:rPr>
                <w:rFonts w:cs="Times New Roman"/>
                <w:lang w:val="en-US"/>
              </w:rPr>
              <w:t>»</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853255" w:rsidRDefault="00853255" w:rsidP="00D02561">
            <w:pPr>
              <w:pStyle w:val="a3"/>
              <w:jc w:val="center"/>
              <w:rPr>
                <w:rFonts w:cs="Times New Roman"/>
              </w:rPr>
            </w:pPr>
            <w:proofErr w:type="spellStart"/>
            <w:r>
              <w:rPr>
                <w:rFonts w:cs="Times New Roman"/>
              </w:rPr>
              <w:t>г</w:t>
            </w:r>
            <w:proofErr w:type="gramStart"/>
            <w:r>
              <w:rPr>
                <w:rFonts w:cs="Times New Roman"/>
              </w:rPr>
              <w:t>.А</w:t>
            </w:r>
            <w:proofErr w:type="gramEnd"/>
            <w:r>
              <w:rPr>
                <w:rFonts w:cs="Times New Roman"/>
              </w:rPr>
              <w:t>лматы</w:t>
            </w:r>
            <w:proofErr w:type="spellEnd"/>
            <w:r>
              <w:rPr>
                <w:rFonts w:cs="Times New Roman"/>
              </w:rPr>
              <w:t xml:space="preserve">, ул. </w:t>
            </w:r>
            <w:proofErr w:type="spellStart"/>
            <w:r>
              <w:rPr>
                <w:rFonts w:cs="Times New Roman"/>
              </w:rPr>
              <w:t>Ходжанова</w:t>
            </w:r>
            <w:proofErr w:type="spellEnd"/>
            <w:r>
              <w:rPr>
                <w:rFonts w:cs="Times New Roman"/>
              </w:rPr>
              <w:t xml:space="preserve"> 55/9</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53255" w:rsidRPr="00BB28EF" w:rsidRDefault="00853255" w:rsidP="00853255">
            <w:pPr>
              <w:pStyle w:val="a3"/>
              <w:jc w:val="center"/>
              <w:rPr>
                <w:rFonts w:cs="Times New Roman"/>
              </w:rPr>
            </w:pPr>
            <w:r>
              <w:rPr>
                <w:rFonts w:cs="Times New Roman"/>
              </w:rPr>
              <w:t>18</w:t>
            </w:r>
            <w:r w:rsidRPr="00BB28EF">
              <w:rPr>
                <w:rFonts w:cs="Times New Roman"/>
              </w:rPr>
              <w:t>.0</w:t>
            </w:r>
            <w:r>
              <w:rPr>
                <w:rFonts w:cs="Times New Roman"/>
                <w:lang w:val="kk-KZ"/>
              </w:rPr>
              <w:t>9</w:t>
            </w:r>
            <w:r w:rsidRPr="00BB28EF">
              <w:rPr>
                <w:rFonts w:cs="Times New Roman"/>
              </w:rPr>
              <w:t>.2020г.</w:t>
            </w:r>
          </w:p>
          <w:p w:rsidR="00FD28DF" w:rsidRDefault="00853255" w:rsidP="00853255">
            <w:pPr>
              <w:pStyle w:val="a3"/>
              <w:jc w:val="center"/>
              <w:rPr>
                <w:rFonts w:cs="Times New Roman"/>
                <w:lang w:val="kk-KZ"/>
              </w:rPr>
            </w:pPr>
            <w:r>
              <w:rPr>
                <w:rFonts w:cs="Times New Roman"/>
              </w:rPr>
              <w:t>10</w:t>
            </w:r>
            <w:r w:rsidRPr="00BB28EF">
              <w:rPr>
                <w:rFonts w:cs="Times New Roman"/>
              </w:rPr>
              <w:t>:</w:t>
            </w:r>
            <w:r>
              <w:rPr>
                <w:rFonts w:cs="Times New Roman"/>
              </w:rPr>
              <w:t>08</w:t>
            </w:r>
            <w:r w:rsidRPr="00BB28EF">
              <w:rPr>
                <w:rFonts w:cs="Times New Roman"/>
              </w:rPr>
              <w:t xml:space="preserve"> час/мин</w:t>
            </w:r>
          </w:p>
        </w:tc>
      </w:tr>
      <w:tr w:rsidR="00FD28DF" w:rsidRPr="00BB28EF" w:rsidTr="00BB28EF">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FD28DF" w:rsidP="003A4C21">
            <w:pPr>
              <w:pStyle w:val="a3"/>
              <w:jc w:val="center"/>
              <w:rPr>
                <w:rFonts w:cs="Times New Roman"/>
              </w:rPr>
            </w:pPr>
            <w:r>
              <w:rPr>
                <w:rFonts w:cs="Times New Roman"/>
              </w:rPr>
              <w:t>3</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194778" w:rsidP="00BC4C21">
            <w:pPr>
              <w:pStyle w:val="a3"/>
              <w:jc w:val="center"/>
              <w:rPr>
                <w:rFonts w:cs="Times New Roman"/>
              </w:rPr>
            </w:pPr>
            <w:r>
              <w:rPr>
                <w:rFonts w:cs="Times New Roman"/>
              </w:rPr>
              <w:t>ТОО «</w:t>
            </w:r>
            <w:proofErr w:type="spellStart"/>
            <w:r>
              <w:rPr>
                <w:rFonts w:cs="Times New Roman"/>
              </w:rPr>
              <w:t>Альфатим</w:t>
            </w:r>
            <w:proofErr w:type="spellEnd"/>
            <w:r>
              <w:rPr>
                <w:rFonts w:cs="Times New Roman"/>
              </w:rPr>
              <w:t>»</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194778" w:rsidP="00D02561">
            <w:pPr>
              <w:pStyle w:val="a3"/>
              <w:jc w:val="center"/>
              <w:rPr>
                <w:rFonts w:cs="Times New Roman"/>
                <w:lang w:val="kk-KZ"/>
              </w:rPr>
            </w:pPr>
            <w:r>
              <w:rPr>
                <w:rFonts w:cs="Times New Roman"/>
                <w:lang w:val="kk-KZ"/>
              </w:rPr>
              <w:t>г.Нур-Султан, ул.Жансугурова 8/1</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53255" w:rsidRPr="00BB28EF" w:rsidRDefault="00853255" w:rsidP="00853255">
            <w:pPr>
              <w:pStyle w:val="a3"/>
              <w:jc w:val="center"/>
              <w:rPr>
                <w:rFonts w:cs="Times New Roman"/>
              </w:rPr>
            </w:pPr>
            <w:r>
              <w:rPr>
                <w:rFonts w:cs="Times New Roman"/>
                <w:lang w:val="kk-KZ"/>
              </w:rPr>
              <w:t>1</w:t>
            </w:r>
            <w:r w:rsidR="00194778">
              <w:rPr>
                <w:rFonts w:cs="Times New Roman"/>
                <w:lang w:val="kk-KZ"/>
              </w:rPr>
              <w:t>8</w:t>
            </w:r>
            <w:r w:rsidRPr="00BB28EF">
              <w:rPr>
                <w:rFonts w:cs="Times New Roman"/>
              </w:rPr>
              <w:t>.0</w:t>
            </w:r>
            <w:r>
              <w:rPr>
                <w:rFonts w:cs="Times New Roman"/>
                <w:lang w:val="kk-KZ"/>
              </w:rPr>
              <w:t>9</w:t>
            </w:r>
            <w:r w:rsidRPr="00BB28EF">
              <w:rPr>
                <w:rFonts w:cs="Times New Roman"/>
              </w:rPr>
              <w:t>.2020г.</w:t>
            </w:r>
          </w:p>
          <w:p w:rsidR="00FD28DF" w:rsidRDefault="00194778" w:rsidP="00194778">
            <w:pPr>
              <w:pStyle w:val="a3"/>
              <w:jc w:val="center"/>
              <w:rPr>
                <w:rFonts w:cs="Times New Roman"/>
                <w:lang w:val="kk-KZ"/>
              </w:rPr>
            </w:pPr>
            <w:r>
              <w:rPr>
                <w:rFonts w:cs="Times New Roman"/>
                <w:lang w:val="kk-KZ"/>
              </w:rPr>
              <w:t>15</w:t>
            </w:r>
            <w:r w:rsidR="00853255" w:rsidRPr="00BB28EF">
              <w:rPr>
                <w:rFonts w:cs="Times New Roman"/>
              </w:rPr>
              <w:t>:</w:t>
            </w:r>
            <w:r>
              <w:rPr>
                <w:rFonts w:cs="Times New Roman"/>
                <w:lang w:val="kk-KZ"/>
              </w:rPr>
              <w:t>52</w:t>
            </w:r>
            <w:r w:rsidR="00853255" w:rsidRPr="00BB28EF">
              <w:rPr>
                <w:rFonts w:cs="Times New Roman"/>
              </w:rPr>
              <w:t xml:space="preserve"> час/мин</w:t>
            </w:r>
          </w:p>
        </w:tc>
      </w:tr>
      <w:tr w:rsidR="00FD28DF" w:rsidRPr="00BB28EF" w:rsidTr="00BB28EF">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FD28DF" w:rsidP="003A4C21">
            <w:pPr>
              <w:pStyle w:val="a3"/>
              <w:jc w:val="center"/>
              <w:rPr>
                <w:rFonts w:cs="Times New Roman"/>
              </w:rPr>
            </w:pPr>
            <w:r>
              <w:rPr>
                <w:rFonts w:cs="Times New Roman"/>
              </w:rPr>
              <w:t>4</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194778" w:rsidP="00BC4C21">
            <w:pPr>
              <w:pStyle w:val="a3"/>
              <w:jc w:val="center"/>
              <w:rPr>
                <w:rFonts w:cs="Times New Roman"/>
              </w:rPr>
            </w:pPr>
            <w:r>
              <w:rPr>
                <w:rFonts w:cs="Times New Roman"/>
              </w:rPr>
              <w:t>ТОО «</w:t>
            </w:r>
            <w:r>
              <w:rPr>
                <w:rFonts w:cs="Times New Roman"/>
                <w:lang w:val="en-US"/>
              </w:rPr>
              <w:t>Noda-Med</w:t>
            </w:r>
            <w:r>
              <w:rPr>
                <w:rFonts w:cs="Times New Roman"/>
              </w:rPr>
              <w:t>»</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194778" w:rsidRDefault="00194778" w:rsidP="00D02561">
            <w:pPr>
              <w:pStyle w:val="a3"/>
              <w:jc w:val="center"/>
              <w:rPr>
                <w:rFonts w:cs="Times New Roman"/>
              </w:rPr>
            </w:pPr>
            <w:proofErr w:type="spellStart"/>
            <w:r>
              <w:rPr>
                <w:rFonts w:cs="Times New Roman"/>
              </w:rPr>
              <w:t>г</w:t>
            </w:r>
            <w:proofErr w:type="gramStart"/>
            <w:r>
              <w:rPr>
                <w:rFonts w:cs="Times New Roman"/>
              </w:rPr>
              <w:t>.А</w:t>
            </w:r>
            <w:proofErr w:type="gramEnd"/>
            <w:r>
              <w:rPr>
                <w:rFonts w:cs="Times New Roman"/>
              </w:rPr>
              <w:t>лматы</w:t>
            </w:r>
            <w:proofErr w:type="spellEnd"/>
            <w:r>
              <w:rPr>
                <w:rFonts w:cs="Times New Roman"/>
              </w:rPr>
              <w:t xml:space="preserve">, </w:t>
            </w:r>
            <w:proofErr w:type="spellStart"/>
            <w:r>
              <w:rPr>
                <w:rFonts w:cs="Times New Roman"/>
              </w:rPr>
              <w:t>ул.Досмухамедова</w:t>
            </w:r>
            <w:proofErr w:type="spellEnd"/>
            <w:r>
              <w:rPr>
                <w:rFonts w:cs="Times New Roman"/>
              </w:rPr>
              <w:t>, 71/8</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53255" w:rsidRPr="00BB28EF" w:rsidRDefault="00194778" w:rsidP="00853255">
            <w:pPr>
              <w:pStyle w:val="a3"/>
              <w:jc w:val="center"/>
              <w:rPr>
                <w:rFonts w:cs="Times New Roman"/>
              </w:rPr>
            </w:pPr>
            <w:r>
              <w:rPr>
                <w:rFonts w:cs="Times New Roman"/>
                <w:lang w:val="kk-KZ"/>
              </w:rPr>
              <w:t>21</w:t>
            </w:r>
            <w:r w:rsidR="00853255" w:rsidRPr="00BB28EF">
              <w:rPr>
                <w:rFonts w:cs="Times New Roman"/>
              </w:rPr>
              <w:t>.0</w:t>
            </w:r>
            <w:r w:rsidR="00853255">
              <w:rPr>
                <w:rFonts w:cs="Times New Roman"/>
                <w:lang w:val="kk-KZ"/>
              </w:rPr>
              <w:t>9</w:t>
            </w:r>
            <w:r w:rsidR="00853255" w:rsidRPr="00BB28EF">
              <w:rPr>
                <w:rFonts w:cs="Times New Roman"/>
              </w:rPr>
              <w:t>.2020г.</w:t>
            </w:r>
          </w:p>
          <w:p w:rsidR="00FD28DF" w:rsidRDefault="00194778" w:rsidP="00853255">
            <w:pPr>
              <w:pStyle w:val="a3"/>
              <w:jc w:val="center"/>
              <w:rPr>
                <w:rFonts w:cs="Times New Roman"/>
                <w:lang w:val="kk-KZ"/>
              </w:rPr>
            </w:pPr>
            <w:r>
              <w:rPr>
                <w:rFonts w:cs="Times New Roman"/>
              </w:rPr>
              <w:t>10</w:t>
            </w:r>
            <w:r w:rsidR="00853255" w:rsidRPr="00BB28EF">
              <w:rPr>
                <w:rFonts w:cs="Times New Roman"/>
              </w:rPr>
              <w:t>:</w:t>
            </w:r>
            <w:r>
              <w:rPr>
                <w:rFonts w:cs="Times New Roman"/>
                <w:lang w:val="kk-KZ"/>
              </w:rPr>
              <w:t>16</w:t>
            </w:r>
            <w:r w:rsidR="00853255" w:rsidRPr="00BB28EF">
              <w:rPr>
                <w:rFonts w:cs="Times New Roman"/>
              </w:rPr>
              <w:t xml:space="preserve"> час/мин</w:t>
            </w:r>
          </w:p>
        </w:tc>
      </w:tr>
      <w:tr w:rsidR="00FD28DF" w:rsidRPr="00BB28EF" w:rsidTr="00BB28EF">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FD28DF" w:rsidP="003A4C21">
            <w:pPr>
              <w:pStyle w:val="a3"/>
              <w:jc w:val="center"/>
              <w:rPr>
                <w:rFonts w:cs="Times New Roman"/>
              </w:rPr>
            </w:pPr>
            <w:r>
              <w:rPr>
                <w:rFonts w:cs="Times New Roman"/>
              </w:rPr>
              <w:t>5</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BB28EF" w:rsidRDefault="00194778" w:rsidP="00BC4C21">
            <w:pPr>
              <w:pStyle w:val="a3"/>
              <w:jc w:val="center"/>
              <w:rPr>
                <w:rFonts w:cs="Times New Roman"/>
              </w:rPr>
            </w:pPr>
            <w:r>
              <w:rPr>
                <w:rFonts w:cs="Times New Roman"/>
              </w:rPr>
              <w:t>ТОО «</w:t>
            </w:r>
            <w:proofErr w:type="spellStart"/>
            <w:r>
              <w:rPr>
                <w:rFonts w:cs="Times New Roman"/>
                <w:lang w:val="en-US"/>
              </w:rPr>
              <w:t>BioVitrumAstana</w:t>
            </w:r>
            <w:proofErr w:type="spellEnd"/>
            <w:r>
              <w:rPr>
                <w:rFonts w:cs="Times New Roman"/>
              </w:rPr>
              <w:t>»</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D28DF" w:rsidRPr="00194778" w:rsidRDefault="00194778" w:rsidP="00D02561">
            <w:pPr>
              <w:pStyle w:val="a3"/>
              <w:jc w:val="center"/>
              <w:rPr>
                <w:rFonts w:cs="Times New Roman"/>
                <w:lang w:val="kk-KZ"/>
              </w:rPr>
            </w:pPr>
            <w:r>
              <w:rPr>
                <w:rFonts w:cs="Times New Roman"/>
                <w:lang w:val="kk-KZ"/>
              </w:rPr>
              <w:t>г.Нур-Султан</w:t>
            </w:r>
            <w:r w:rsidR="000C657F">
              <w:rPr>
                <w:rFonts w:cs="Times New Roman"/>
                <w:lang w:val="kk-KZ"/>
              </w:rPr>
              <w:t>, ул.Московская, 40 офис 111</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53255" w:rsidRPr="00BB28EF" w:rsidRDefault="009E1CEA" w:rsidP="00853255">
            <w:pPr>
              <w:pStyle w:val="a3"/>
              <w:jc w:val="center"/>
              <w:rPr>
                <w:rFonts w:cs="Times New Roman"/>
              </w:rPr>
            </w:pPr>
            <w:r>
              <w:rPr>
                <w:rFonts w:cs="Times New Roman"/>
                <w:lang w:val="kk-KZ"/>
              </w:rPr>
              <w:t>21</w:t>
            </w:r>
            <w:r w:rsidR="00853255" w:rsidRPr="00BB28EF">
              <w:rPr>
                <w:rFonts w:cs="Times New Roman"/>
              </w:rPr>
              <w:t>.0</w:t>
            </w:r>
            <w:r w:rsidR="00853255">
              <w:rPr>
                <w:rFonts w:cs="Times New Roman"/>
                <w:lang w:val="kk-KZ"/>
              </w:rPr>
              <w:t>9</w:t>
            </w:r>
            <w:r w:rsidR="00853255" w:rsidRPr="00BB28EF">
              <w:rPr>
                <w:rFonts w:cs="Times New Roman"/>
              </w:rPr>
              <w:t>.2020г.</w:t>
            </w:r>
          </w:p>
          <w:p w:rsidR="00FD28DF" w:rsidRDefault="00853255" w:rsidP="009E1CEA">
            <w:pPr>
              <w:pStyle w:val="a3"/>
              <w:jc w:val="center"/>
              <w:rPr>
                <w:rFonts w:cs="Times New Roman"/>
                <w:lang w:val="kk-KZ"/>
              </w:rPr>
            </w:pPr>
            <w:r>
              <w:rPr>
                <w:rFonts w:cs="Times New Roman"/>
                <w:lang w:val="kk-KZ"/>
              </w:rPr>
              <w:t>14</w:t>
            </w:r>
            <w:r w:rsidRPr="00BB28EF">
              <w:rPr>
                <w:rFonts w:cs="Times New Roman"/>
              </w:rPr>
              <w:t>:</w:t>
            </w:r>
            <w:r w:rsidR="009E1CEA">
              <w:rPr>
                <w:rFonts w:cs="Times New Roman"/>
                <w:lang w:val="kk-KZ"/>
              </w:rPr>
              <w:t>01</w:t>
            </w:r>
            <w:r w:rsidRPr="00BB28EF">
              <w:rPr>
                <w:rFonts w:cs="Times New Roman"/>
              </w:rPr>
              <w:t xml:space="preserve"> час/мин</w:t>
            </w:r>
          </w:p>
        </w:tc>
      </w:tr>
      <w:tr w:rsidR="00194778" w:rsidRPr="00BB28EF" w:rsidTr="00BB28EF">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94778" w:rsidRDefault="009E1CEA" w:rsidP="003A4C21">
            <w:pPr>
              <w:pStyle w:val="a3"/>
              <w:jc w:val="center"/>
              <w:rPr>
                <w:rFonts w:cs="Times New Roman"/>
              </w:rPr>
            </w:pPr>
            <w:r>
              <w:rPr>
                <w:rFonts w:cs="Times New Roman"/>
              </w:rPr>
              <w:t>6</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94778" w:rsidRPr="009E1CEA" w:rsidRDefault="009E1CEA" w:rsidP="00BC4C21">
            <w:pPr>
              <w:pStyle w:val="a3"/>
              <w:jc w:val="center"/>
              <w:rPr>
                <w:rFonts w:cs="Times New Roman"/>
              </w:rPr>
            </w:pPr>
            <w:r>
              <w:rPr>
                <w:rFonts w:cs="Times New Roman"/>
              </w:rPr>
              <w:t>ТОО «</w:t>
            </w:r>
            <w:proofErr w:type="spellStart"/>
            <w:r>
              <w:rPr>
                <w:rFonts w:cs="Times New Roman"/>
              </w:rPr>
              <w:t>Дио</w:t>
            </w:r>
            <w:proofErr w:type="spellEnd"/>
            <w:r>
              <w:rPr>
                <w:rFonts w:cs="Times New Roman"/>
              </w:rPr>
              <w:t xml:space="preserve"> Ген Системс»</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94778" w:rsidRPr="00BB28EF" w:rsidRDefault="009E1CEA" w:rsidP="00D02561">
            <w:pPr>
              <w:pStyle w:val="a3"/>
              <w:jc w:val="center"/>
              <w:rPr>
                <w:rFonts w:cs="Times New Roman"/>
                <w:lang w:val="kk-KZ"/>
              </w:rPr>
            </w:pPr>
            <w:r>
              <w:rPr>
                <w:rFonts w:cs="Times New Roman"/>
                <w:lang w:val="kk-KZ"/>
              </w:rPr>
              <w:t>г.Алматы ул.Радостовца, дом 158/1</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94778" w:rsidRPr="00BB28EF" w:rsidRDefault="00194778" w:rsidP="00194778">
            <w:pPr>
              <w:pStyle w:val="a3"/>
              <w:jc w:val="center"/>
              <w:rPr>
                <w:rFonts w:cs="Times New Roman"/>
              </w:rPr>
            </w:pPr>
            <w:r>
              <w:rPr>
                <w:rFonts w:cs="Times New Roman"/>
                <w:lang w:val="kk-KZ"/>
              </w:rPr>
              <w:t>17</w:t>
            </w:r>
            <w:r w:rsidRPr="00BB28EF">
              <w:rPr>
                <w:rFonts w:cs="Times New Roman"/>
              </w:rPr>
              <w:t>.0</w:t>
            </w:r>
            <w:r>
              <w:rPr>
                <w:rFonts w:cs="Times New Roman"/>
                <w:lang w:val="kk-KZ"/>
              </w:rPr>
              <w:t>9</w:t>
            </w:r>
            <w:r w:rsidRPr="00BB28EF">
              <w:rPr>
                <w:rFonts w:cs="Times New Roman"/>
              </w:rPr>
              <w:t>.2020г.</w:t>
            </w:r>
          </w:p>
          <w:p w:rsidR="00194778" w:rsidRDefault="00194778" w:rsidP="00194778">
            <w:pPr>
              <w:pStyle w:val="a3"/>
              <w:jc w:val="center"/>
              <w:rPr>
                <w:rFonts w:cs="Times New Roman"/>
                <w:lang w:val="kk-KZ"/>
              </w:rPr>
            </w:pPr>
            <w:r>
              <w:rPr>
                <w:rFonts w:cs="Times New Roman"/>
                <w:lang w:val="kk-KZ"/>
              </w:rPr>
              <w:t>14</w:t>
            </w:r>
            <w:r w:rsidRPr="00BB28EF">
              <w:rPr>
                <w:rFonts w:cs="Times New Roman"/>
              </w:rPr>
              <w:t>:</w:t>
            </w:r>
            <w:r>
              <w:rPr>
                <w:rFonts w:cs="Times New Roman"/>
                <w:lang w:val="kk-KZ"/>
              </w:rPr>
              <w:t>45</w:t>
            </w:r>
            <w:r w:rsidRPr="00BB28EF">
              <w:rPr>
                <w:rFonts w:cs="Times New Roman"/>
              </w:rPr>
              <w:t xml:space="preserve"> час/мин</w:t>
            </w:r>
          </w:p>
        </w:tc>
      </w:tr>
    </w:tbl>
    <w:p w:rsidR="00BB28EF" w:rsidRDefault="00BB28EF" w:rsidP="00C238D9">
      <w:pPr>
        <w:pStyle w:val="a3"/>
        <w:ind w:firstLine="708"/>
        <w:jc w:val="both"/>
        <w:rPr>
          <w:rFonts w:cs="Times New Roman"/>
          <w:lang w:val="kk-KZ"/>
        </w:rPr>
      </w:pPr>
    </w:p>
    <w:p w:rsidR="00C238D9" w:rsidRPr="00BB28EF" w:rsidRDefault="00C238D9" w:rsidP="00C238D9">
      <w:pPr>
        <w:pStyle w:val="a3"/>
        <w:ind w:firstLine="708"/>
        <w:jc w:val="both"/>
        <w:rPr>
          <w:rFonts w:cs="Times New Roman"/>
        </w:rPr>
      </w:pPr>
      <w:r w:rsidRPr="00BB28EF">
        <w:rPr>
          <w:rFonts w:cs="Times New Roman"/>
        </w:rPr>
        <w:t>4. 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C238D9" w:rsidRPr="00BB28EF" w:rsidRDefault="00C238D9" w:rsidP="00C238D9">
      <w:pPr>
        <w:pStyle w:val="a3"/>
        <w:ind w:firstLine="708"/>
        <w:jc w:val="both"/>
        <w:rPr>
          <w:rFonts w:cs="Times New Roman"/>
        </w:rPr>
      </w:pPr>
      <w:r w:rsidRPr="00BB28EF">
        <w:rPr>
          <w:rFonts w:cs="Times New Roman"/>
        </w:rPr>
        <w:lastRenderedPageBreak/>
        <w:t>5. Ценовые предложения отклоненные, по причине не полного пакета документов поставщиков: отсутствуют;</w:t>
      </w:r>
    </w:p>
    <w:p w:rsidR="00C238D9" w:rsidRPr="00BB28EF" w:rsidRDefault="00C238D9" w:rsidP="00C238D9">
      <w:pPr>
        <w:pStyle w:val="a3"/>
        <w:ind w:firstLine="708"/>
        <w:jc w:val="both"/>
        <w:rPr>
          <w:rFonts w:cs="Times New Roman"/>
          <w:lang w:val="kk-KZ"/>
        </w:rPr>
      </w:pPr>
      <w:r w:rsidRPr="00BB28EF">
        <w:rPr>
          <w:rFonts w:cs="Times New Roman"/>
        </w:rPr>
        <w:t xml:space="preserve">6. При вскрытии конвертов присутствовали представители Организатора: </w:t>
      </w:r>
    </w:p>
    <w:p w:rsidR="00BB28EF" w:rsidRPr="00BB28EF" w:rsidRDefault="00BB28EF" w:rsidP="00BB28EF">
      <w:pPr>
        <w:pStyle w:val="a3"/>
        <w:numPr>
          <w:ilvl w:val="0"/>
          <w:numId w:val="2"/>
        </w:numPr>
        <w:rPr>
          <w:rFonts w:eastAsia="Times New Roman" w:cs="Times New Roman"/>
          <w:color w:val="000000"/>
          <w:kern w:val="0"/>
          <w:lang w:bidi="ar-SA"/>
        </w:rPr>
      </w:pPr>
      <w:r w:rsidRPr="00BB28EF">
        <w:rPr>
          <w:rFonts w:cs="Times New Roman"/>
        </w:rPr>
        <w:t xml:space="preserve">Начальник отдела кадровой работы и правового обеспечения </w:t>
      </w:r>
      <w:proofErr w:type="spellStart"/>
      <w:r w:rsidRPr="00BB28EF">
        <w:rPr>
          <w:rFonts w:cs="Times New Roman"/>
        </w:rPr>
        <w:t>Никбаев</w:t>
      </w:r>
      <w:proofErr w:type="spellEnd"/>
      <w:r w:rsidRPr="00BB28EF">
        <w:rPr>
          <w:rFonts w:cs="Times New Roman"/>
        </w:rPr>
        <w:t xml:space="preserve"> Б.Б.</w:t>
      </w:r>
    </w:p>
    <w:p w:rsidR="00BB28EF" w:rsidRPr="00BB28EF" w:rsidRDefault="00BB28EF" w:rsidP="00BB28EF">
      <w:pPr>
        <w:pStyle w:val="a3"/>
        <w:numPr>
          <w:ilvl w:val="0"/>
          <w:numId w:val="2"/>
        </w:numPr>
        <w:rPr>
          <w:rFonts w:cs="Times New Roman"/>
        </w:rPr>
      </w:pPr>
      <w:r w:rsidRPr="00BB28EF">
        <w:rPr>
          <w:rFonts w:cs="Times New Roman"/>
        </w:rPr>
        <w:t xml:space="preserve">Главный врач </w:t>
      </w:r>
      <w:proofErr w:type="spellStart"/>
      <w:r w:rsidRPr="00BB28EF">
        <w:rPr>
          <w:rFonts w:cs="Times New Roman"/>
        </w:rPr>
        <w:t>Чорманов</w:t>
      </w:r>
      <w:proofErr w:type="spellEnd"/>
      <w:r w:rsidRPr="00BB28EF">
        <w:rPr>
          <w:rFonts w:cs="Times New Roman"/>
        </w:rPr>
        <w:t xml:space="preserve"> А.Т.</w:t>
      </w:r>
    </w:p>
    <w:p w:rsidR="00BB28EF" w:rsidRPr="00BB28EF" w:rsidRDefault="00BB28EF" w:rsidP="00BB28EF">
      <w:pPr>
        <w:pStyle w:val="a3"/>
        <w:numPr>
          <w:ilvl w:val="0"/>
          <w:numId w:val="2"/>
        </w:numPr>
        <w:rPr>
          <w:rFonts w:cs="Times New Roman"/>
        </w:rPr>
      </w:pPr>
      <w:r w:rsidRPr="00BB28EF">
        <w:rPr>
          <w:rFonts w:cs="Times New Roman"/>
        </w:rPr>
        <w:t xml:space="preserve">Заведующая аптекой </w:t>
      </w:r>
      <w:proofErr w:type="spellStart"/>
      <w:r w:rsidRPr="00BB28EF">
        <w:rPr>
          <w:rFonts w:cs="Times New Roman"/>
        </w:rPr>
        <w:t>Кеншинбаева</w:t>
      </w:r>
      <w:proofErr w:type="spellEnd"/>
      <w:r w:rsidRPr="00BB28EF">
        <w:rPr>
          <w:rFonts w:cs="Times New Roman"/>
        </w:rPr>
        <w:t xml:space="preserve"> Л.Е.</w:t>
      </w:r>
    </w:p>
    <w:p w:rsidR="00C238D9" w:rsidRPr="00BB28EF" w:rsidRDefault="00752165" w:rsidP="00C238D9">
      <w:pPr>
        <w:pStyle w:val="a3"/>
        <w:numPr>
          <w:ilvl w:val="0"/>
          <w:numId w:val="2"/>
        </w:numPr>
        <w:rPr>
          <w:rFonts w:eastAsia="Times New Roman" w:cs="Times New Roman"/>
          <w:color w:val="000000"/>
          <w:kern w:val="0"/>
          <w:lang w:bidi="ar-SA"/>
        </w:rPr>
      </w:pPr>
      <w:proofErr w:type="spellStart"/>
      <w:r w:rsidRPr="00BB28EF">
        <w:rPr>
          <w:rFonts w:cs="Times New Roman"/>
        </w:rPr>
        <w:t>И.о</w:t>
      </w:r>
      <w:proofErr w:type="spellEnd"/>
      <w:r w:rsidRPr="00BB28EF">
        <w:rPr>
          <w:rFonts w:cs="Times New Roman"/>
        </w:rPr>
        <w:t>. Начальника</w:t>
      </w:r>
      <w:r w:rsidR="00403D68" w:rsidRPr="00BB28EF">
        <w:rPr>
          <w:rFonts w:cs="Times New Roman"/>
        </w:rPr>
        <w:t xml:space="preserve"> </w:t>
      </w:r>
      <w:r w:rsidR="00CF2A85" w:rsidRPr="00BB28EF">
        <w:rPr>
          <w:rFonts w:cs="Times New Roman"/>
        </w:rPr>
        <w:t xml:space="preserve">отдела государственных закупок </w:t>
      </w:r>
      <w:proofErr w:type="spellStart"/>
      <w:r w:rsidR="007A0BE7" w:rsidRPr="00BB28EF">
        <w:rPr>
          <w:rFonts w:cs="Times New Roman"/>
        </w:rPr>
        <w:t>Жанабайкызы</w:t>
      </w:r>
      <w:proofErr w:type="spellEnd"/>
      <w:r w:rsidR="007A0BE7" w:rsidRPr="00BB28EF">
        <w:rPr>
          <w:rFonts w:cs="Times New Roman"/>
        </w:rPr>
        <w:t xml:space="preserve"> К.</w:t>
      </w:r>
      <w:r w:rsidR="00C238D9" w:rsidRPr="00BB28EF">
        <w:rPr>
          <w:rFonts w:eastAsia="Times New Roman" w:cs="Times New Roman"/>
          <w:color w:val="000000"/>
          <w:kern w:val="0"/>
          <w:lang w:bidi="ar-SA"/>
        </w:rPr>
        <w:t xml:space="preserve"> </w:t>
      </w:r>
    </w:p>
    <w:p w:rsidR="00752165" w:rsidRPr="00BB28EF" w:rsidRDefault="00752165" w:rsidP="00752165">
      <w:pPr>
        <w:pStyle w:val="a3"/>
        <w:numPr>
          <w:ilvl w:val="0"/>
          <w:numId w:val="2"/>
        </w:numPr>
        <w:textAlignment w:val="auto"/>
        <w:rPr>
          <w:rFonts w:cs="Times New Roman"/>
        </w:rPr>
      </w:pPr>
      <w:r w:rsidRPr="00BB28EF">
        <w:rPr>
          <w:rFonts w:cs="Times New Roman"/>
        </w:rPr>
        <w:t xml:space="preserve">Бухгалтер </w:t>
      </w:r>
      <w:proofErr w:type="spellStart"/>
      <w:r w:rsidRPr="00BB28EF">
        <w:rPr>
          <w:rFonts w:cs="Times New Roman"/>
        </w:rPr>
        <w:t>Шугаепова</w:t>
      </w:r>
      <w:proofErr w:type="spellEnd"/>
      <w:r w:rsidRPr="00BB28EF">
        <w:rPr>
          <w:rFonts w:cs="Times New Roman"/>
        </w:rPr>
        <w:t xml:space="preserve"> Д.К. </w:t>
      </w:r>
    </w:p>
    <w:p w:rsidR="00C238D9" w:rsidRPr="00BB28EF" w:rsidRDefault="00EF79FE" w:rsidP="000E6EA3">
      <w:pPr>
        <w:pStyle w:val="a3"/>
        <w:numPr>
          <w:ilvl w:val="0"/>
          <w:numId w:val="6"/>
        </w:numPr>
        <w:ind w:hanging="11"/>
        <w:jc w:val="both"/>
        <w:rPr>
          <w:rFonts w:cs="Times New Roman"/>
        </w:rPr>
      </w:pPr>
      <w:r w:rsidRPr="00BB28EF">
        <w:rPr>
          <w:rFonts w:cs="Times New Roman"/>
        </w:rPr>
        <w:t>Представители Поставщика п</w:t>
      </w:r>
      <w:r w:rsidR="00C238D9" w:rsidRPr="00BB28EF">
        <w:rPr>
          <w:rFonts w:cs="Times New Roman"/>
        </w:rPr>
        <w:t>ри вскрытии конвертов;</w:t>
      </w:r>
      <w:r w:rsidR="009E1CEA">
        <w:rPr>
          <w:rFonts w:cs="Times New Roman"/>
        </w:rPr>
        <w:t xml:space="preserve"> ТОО «</w:t>
      </w:r>
      <w:r w:rsidR="009E1CEA">
        <w:rPr>
          <w:rFonts w:cs="Times New Roman"/>
          <w:lang w:val="en-US"/>
        </w:rPr>
        <w:t>Noda</w:t>
      </w:r>
      <w:r w:rsidR="009E1CEA" w:rsidRPr="009E1CEA">
        <w:rPr>
          <w:rFonts w:cs="Times New Roman"/>
        </w:rPr>
        <w:t>-</w:t>
      </w:r>
      <w:r w:rsidR="009E1CEA">
        <w:rPr>
          <w:rFonts w:cs="Times New Roman"/>
          <w:lang w:val="en-US"/>
        </w:rPr>
        <w:t>Med</w:t>
      </w:r>
      <w:r w:rsidR="009E1CEA">
        <w:rPr>
          <w:rFonts w:cs="Times New Roman"/>
        </w:rPr>
        <w:t xml:space="preserve">» </w:t>
      </w:r>
      <w:proofErr w:type="spellStart"/>
      <w:r w:rsidR="009E1CEA">
        <w:rPr>
          <w:rFonts w:cs="Times New Roman"/>
        </w:rPr>
        <w:t>Биримгазина</w:t>
      </w:r>
      <w:proofErr w:type="spellEnd"/>
      <w:r w:rsidR="009E1CEA">
        <w:rPr>
          <w:rFonts w:cs="Times New Roman"/>
        </w:rPr>
        <w:t xml:space="preserve"> Д.Е.</w:t>
      </w:r>
    </w:p>
    <w:p w:rsidR="00C238D9" w:rsidRPr="00BB28EF" w:rsidRDefault="00C238D9" w:rsidP="000E6EA3">
      <w:pPr>
        <w:pStyle w:val="a3"/>
        <w:numPr>
          <w:ilvl w:val="0"/>
          <w:numId w:val="6"/>
        </w:numPr>
        <w:ind w:hanging="11"/>
        <w:jc w:val="both"/>
        <w:rPr>
          <w:rFonts w:cs="Times New Roman"/>
        </w:rPr>
      </w:pPr>
      <w:r w:rsidRPr="00BB28EF">
        <w:rPr>
          <w:rFonts w:cs="Times New Roman"/>
        </w:rPr>
        <w:t>Ценовые предложения потенциальных Поставщиков по лотам</w:t>
      </w:r>
      <w:r w:rsidR="0023140D" w:rsidRPr="00BB28EF">
        <w:rPr>
          <w:rFonts w:cs="Times New Roman"/>
        </w:rPr>
        <w:t>:</w:t>
      </w:r>
      <w:r w:rsidRPr="00BB28EF">
        <w:rPr>
          <w:rFonts w:cs="Times New Roman"/>
        </w:rPr>
        <w:t xml:space="preserve"> </w:t>
      </w:r>
    </w:p>
    <w:p w:rsidR="008F331F" w:rsidRDefault="008F331F"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Default="009E1CEA" w:rsidP="008F331F">
      <w:pPr>
        <w:pStyle w:val="a3"/>
        <w:ind w:left="1068"/>
        <w:jc w:val="both"/>
        <w:rPr>
          <w:rFonts w:cs="Times New Roman"/>
        </w:rPr>
      </w:pPr>
    </w:p>
    <w:p w:rsidR="009E1CEA" w:rsidRPr="00BB28EF" w:rsidRDefault="009E1CEA" w:rsidP="008F331F">
      <w:pPr>
        <w:pStyle w:val="a3"/>
        <w:ind w:left="1068"/>
        <w:jc w:val="both"/>
        <w:rPr>
          <w:rFonts w:cs="Times New Roman"/>
        </w:rPr>
      </w:pPr>
    </w:p>
    <w:p w:rsidR="009E1CEA" w:rsidRDefault="009E1CEA" w:rsidP="007C5A5E">
      <w:pPr>
        <w:jc w:val="center"/>
        <w:rPr>
          <w:rFonts w:cs="Times New Roman"/>
          <w:b/>
        </w:rPr>
        <w:sectPr w:rsidR="009E1CEA" w:rsidSect="00BB28EF">
          <w:pgSz w:w="11906" w:h="16838"/>
          <w:pgMar w:top="1134" w:right="707" w:bottom="1134" w:left="1134" w:header="720" w:footer="720" w:gutter="0"/>
          <w:cols w:space="720"/>
        </w:sectPr>
      </w:pPr>
    </w:p>
    <w:tbl>
      <w:tblPr>
        <w:tblW w:w="15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417"/>
        <w:gridCol w:w="710"/>
        <w:gridCol w:w="1186"/>
        <w:gridCol w:w="1223"/>
        <w:gridCol w:w="1275"/>
        <w:gridCol w:w="1275"/>
        <w:gridCol w:w="1134"/>
        <w:gridCol w:w="1134"/>
        <w:gridCol w:w="1134"/>
      </w:tblGrid>
      <w:tr w:rsidR="000F4F75" w:rsidRPr="000F4F75" w:rsidTr="00F44B2A">
        <w:trPr>
          <w:trHeight w:val="570"/>
        </w:trPr>
        <w:tc>
          <w:tcPr>
            <w:tcW w:w="709" w:type="dxa"/>
            <w:shd w:val="clear" w:color="000000" w:fill="FFFFFF"/>
            <w:noWrap/>
            <w:vAlign w:val="center"/>
            <w:hideMark/>
          </w:tcPr>
          <w:p w:rsidR="000F4F75" w:rsidRPr="000F4F75" w:rsidRDefault="000F4F75" w:rsidP="007C5A5E">
            <w:pPr>
              <w:jc w:val="center"/>
              <w:rPr>
                <w:rFonts w:cs="Times New Roman"/>
                <w:b/>
                <w:sz w:val="20"/>
                <w:szCs w:val="20"/>
              </w:rPr>
            </w:pPr>
            <w:r w:rsidRPr="000F4F75">
              <w:rPr>
                <w:rFonts w:cs="Times New Roman"/>
                <w:b/>
                <w:sz w:val="20"/>
                <w:szCs w:val="20"/>
              </w:rPr>
              <w:lastRenderedPageBreak/>
              <w:t>№</w:t>
            </w:r>
          </w:p>
          <w:p w:rsidR="000F4F75" w:rsidRPr="000F4F75" w:rsidRDefault="000F4F75" w:rsidP="007C5A5E">
            <w:pPr>
              <w:jc w:val="center"/>
              <w:rPr>
                <w:rFonts w:cs="Times New Roman"/>
                <w:b/>
                <w:sz w:val="20"/>
                <w:szCs w:val="20"/>
              </w:rPr>
            </w:pPr>
            <w:r w:rsidRPr="000F4F75">
              <w:rPr>
                <w:rFonts w:cs="Times New Roman"/>
                <w:b/>
                <w:sz w:val="20"/>
                <w:szCs w:val="20"/>
              </w:rPr>
              <w:t>лота</w:t>
            </w:r>
          </w:p>
        </w:tc>
        <w:tc>
          <w:tcPr>
            <w:tcW w:w="4111" w:type="dxa"/>
            <w:shd w:val="clear" w:color="000000" w:fill="FFFFFF"/>
            <w:vAlign w:val="center"/>
            <w:hideMark/>
          </w:tcPr>
          <w:p w:rsidR="000F4F75" w:rsidRPr="000F4F75" w:rsidRDefault="000F4F75" w:rsidP="007C5A5E">
            <w:pPr>
              <w:jc w:val="center"/>
              <w:rPr>
                <w:rFonts w:cs="Times New Roman"/>
                <w:b/>
                <w:sz w:val="20"/>
                <w:szCs w:val="20"/>
              </w:rPr>
            </w:pPr>
            <w:r w:rsidRPr="000F4F75">
              <w:rPr>
                <w:rFonts w:cs="Times New Roman"/>
                <w:b/>
                <w:sz w:val="20"/>
                <w:szCs w:val="20"/>
              </w:rPr>
              <w:t>Наименование</w:t>
            </w:r>
          </w:p>
        </w:tc>
        <w:tc>
          <w:tcPr>
            <w:tcW w:w="1417" w:type="dxa"/>
            <w:shd w:val="clear" w:color="000000" w:fill="FFFFFF"/>
            <w:vAlign w:val="center"/>
            <w:hideMark/>
          </w:tcPr>
          <w:p w:rsidR="000F4F75" w:rsidRPr="000F4F75" w:rsidRDefault="000F4F75" w:rsidP="007C5A5E">
            <w:pPr>
              <w:jc w:val="center"/>
              <w:rPr>
                <w:rFonts w:cs="Times New Roman"/>
                <w:b/>
                <w:sz w:val="20"/>
                <w:szCs w:val="20"/>
              </w:rPr>
            </w:pPr>
            <w:r w:rsidRPr="000F4F75">
              <w:rPr>
                <w:rFonts w:cs="Times New Roman"/>
                <w:b/>
                <w:sz w:val="20"/>
                <w:szCs w:val="20"/>
              </w:rPr>
              <w:t>Ед. измерения</w:t>
            </w:r>
          </w:p>
        </w:tc>
        <w:tc>
          <w:tcPr>
            <w:tcW w:w="710" w:type="dxa"/>
            <w:shd w:val="clear" w:color="000000" w:fill="FFFFFF"/>
            <w:vAlign w:val="center"/>
            <w:hideMark/>
          </w:tcPr>
          <w:p w:rsidR="000F4F75" w:rsidRPr="000F4F75" w:rsidRDefault="000F4F75" w:rsidP="007C5A5E">
            <w:pPr>
              <w:jc w:val="center"/>
              <w:rPr>
                <w:rFonts w:cs="Times New Roman"/>
                <w:b/>
                <w:sz w:val="20"/>
                <w:szCs w:val="20"/>
              </w:rPr>
            </w:pPr>
            <w:r w:rsidRPr="000F4F75">
              <w:rPr>
                <w:rFonts w:cs="Times New Roman"/>
                <w:b/>
                <w:sz w:val="20"/>
                <w:szCs w:val="20"/>
              </w:rPr>
              <w:t>Кол-во</w:t>
            </w:r>
          </w:p>
        </w:tc>
        <w:tc>
          <w:tcPr>
            <w:tcW w:w="1186" w:type="dxa"/>
            <w:shd w:val="clear" w:color="000000" w:fill="FFFFFF"/>
            <w:vAlign w:val="center"/>
            <w:hideMark/>
          </w:tcPr>
          <w:p w:rsidR="000F4F75" w:rsidRPr="000F4F75" w:rsidRDefault="000F4F75" w:rsidP="007C5A5E">
            <w:pPr>
              <w:jc w:val="center"/>
              <w:rPr>
                <w:rFonts w:cs="Times New Roman"/>
                <w:b/>
                <w:sz w:val="20"/>
                <w:szCs w:val="20"/>
              </w:rPr>
            </w:pPr>
            <w:r w:rsidRPr="000F4F75">
              <w:rPr>
                <w:rFonts w:cs="Times New Roman"/>
                <w:b/>
                <w:sz w:val="20"/>
                <w:szCs w:val="20"/>
              </w:rPr>
              <w:t>Цена за единицу по лоту</w:t>
            </w:r>
          </w:p>
        </w:tc>
        <w:tc>
          <w:tcPr>
            <w:tcW w:w="1223" w:type="dxa"/>
            <w:shd w:val="clear" w:color="000000" w:fill="FFFFFF"/>
            <w:vAlign w:val="center"/>
            <w:hideMark/>
          </w:tcPr>
          <w:p w:rsidR="000F4F75" w:rsidRPr="000F4F75" w:rsidRDefault="000F4F75" w:rsidP="00D17A78">
            <w:pPr>
              <w:pStyle w:val="a3"/>
              <w:jc w:val="center"/>
              <w:rPr>
                <w:rFonts w:cs="Times New Roman"/>
                <w:b/>
                <w:sz w:val="20"/>
                <w:szCs w:val="20"/>
              </w:rPr>
            </w:pPr>
            <w:r w:rsidRPr="000F4F75">
              <w:rPr>
                <w:rFonts w:cs="Times New Roman"/>
                <w:b/>
                <w:sz w:val="20"/>
                <w:szCs w:val="20"/>
              </w:rPr>
              <w:t>ТОО «</w:t>
            </w:r>
            <w:proofErr w:type="spellStart"/>
            <w:r w:rsidRPr="000F4F75">
              <w:rPr>
                <w:rFonts w:cs="Times New Roman"/>
                <w:b/>
                <w:sz w:val="20"/>
                <w:szCs w:val="20"/>
                <w:lang w:val="en-US"/>
              </w:rPr>
              <w:t>Glebus</w:t>
            </w:r>
            <w:proofErr w:type="spellEnd"/>
            <w:r w:rsidRPr="000F4F75">
              <w:rPr>
                <w:rFonts w:cs="Times New Roman"/>
                <w:b/>
                <w:sz w:val="20"/>
                <w:szCs w:val="20"/>
                <w:lang w:val="en-US"/>
              </w:rPr>
              <w:t>-Medical</w:t>
            </w:r>
            <w:r w:rsidRPr="000F4F75">
              <w:rPr>
                <w:rFonts w:cs="Times New Roman"/>
                <w:b/>
                <w:sz w:val="20"/>
                <w:szCs w:val="20"/>
              </w:rPr>
              <w:t>»</w:t>
            </w:r>
          </w:p>
        </w:tc>
        <w:tc>
          <w:tcPr>
            <w:tcW w:w="1275" w:type="dxa"/>
            <w:shd w:val="clear" w:color="000000" w:fill="FFFFFF"/>
            <w:vAlign w:val="center"/>
          </w:tcPr>
          <w:p w:rsidR="000F4F75" w:rsidRPr="000F4F75" w:rsidRDefault="000F4F75" w:rsidP="00A77228">
            <w:pPr>
              <w:pStyle w:val="a3"/>
              <w:jc w:val="center"/>
              <w:rPr>
                <w:rFonts w:cs="Times New Roman"/>
                <w:b/>
                <w:sz w:val="20"/>
                <w:szCs w:val="20"/>
                <w:lang w:val="en-US"/>
              </w:rPr>
            </w:pPr>
            <w:r w:rsidRPr="000F4F75">
              <w:rPr>
                <w:rFonts w:cs="Times New Roman"/>
                <w:b/>
                <w:sz w:val="20"/>
                <w:szCs w:val="20"/>
              </w:rPr>
              <w:t>ТОО</w:t>
            </w:r>
            <w:r w:rsidRPr="000F4F75">
              <w:rPr>
                <w:rFonts w:cs="Times New Roman"/>
                <w:b/>
                <w:sz w:val="20"/>
                <w:szCs w:val="20"/>
                <w:lang w:val="en-US"/>
              </w:rPr>
              <w:t xml:space="preserve"> «Pharm Stock Medicines.KZ»</w:t>
            </w:r>
          </w:p>
        </w:tc>
        <w:tc>
          <w:tcPr>
            <w:tcW w:w="1275" w:type="dxa"/>
            <w:shd w:val="clear" w:color="000000" w:fill="FFFFFF"/>
            <w:vAlign w:val="center"/>
          </w:tcPr>
          <w:p w:rsidR="000F4F75" w:rsidRPr="000F4F75" w:rsidRDefault="000F4F75" w:rsidP="00A77228">
            <w:pPr>
              <w:pStyle w:val="a3"/>
              <w:jc w:val="center"/>
              <w:rPr>
                <w:rFonts w:cs="Times New Roman"/>
                <w:b/>
                <w:sz w:val="20"/>
                <w:szCs w:val="20"/>
              </w:rPr>
            </w:pPr>
            <w:r w:rsidRPr="000F4F75">
              <w:rPr>
                <w:rFonts w:cs="Times New Roman"/>
                <w:b/>
                <w:sz w:val="20"/>
                <w:szCs w:val="20"/>
              </w:rPr>
              <w:t>ТОО «</w:t>
            </w:r>
            <w:proofErr w:type="spellStart"/>
            <w:r w:rsidRPr="000F4F75">
              <w:rPr>
                <w:rFonts w:cs="Times New Roman"/>
                <w:b/>
                <w:sz w:val="20"/>
                <w:szCs w:val="20"/>
              </w:rPr>
              <w:t>Альфатим</w:t>
            </w:r>
            <w:proofErr w:type="spellEnd"/>
            <w:r w:rsidRPr="000F4F75">
              <w:rPr>
                <w:rFonts w:cs="Times New Roman"/>
                <w:b/>
                <w:sz w:val="20"/>
                <w:szCs w:val="20"/>
              </w:rPr>
              <w:t>»</w:t>
            </w:r>
          </w:p>
        </w:tc>
        <w:tc>
          <w:tcPr>
            <w:tcW w:w="1134" w:type="dxa"/>
            <w:shd w:val="clear" w:color="000000" w:fill="FFFFFF"/>
            <w:vAlign w:val="center"/>
          </w:tcPr>
          <w:p w:rsidR="000F4F75" w:rsidRPr="000F4F75" w:rsidRDefault="000F4F75" w:rsidP="00A77228">
            <w:pPr>
              <w:pStyle w:val="a3"/>
              <w:jc w:val="center"/>
              <w:rPr>
                <w:rFonts w:cs="Times New Roman"/>
                <w:b/>
                <w:sz w:val="20"/>
                <w:szCs w:val="20"/>
              </w:rPr>
            </w:pPr>
            <w:r w:rsidRPr="000F4F75">
              <w:rPr>
                <w:rFonts w:cs="Times New Roman"/>
                <w:b/>
                <w:sz w:val="20"/>
                <w:szCs w:val="20"/>
              </w:rPr>
              <w:t>ТОО «</w:t>
            </w:r>
            <w:r w:rsidRPr="000F4F75">
              <w:rPr>
                <w:rFonts w:cs="Times New Roman"/>
                <w:b/>
                <w:sz w:val="20"/>
                <w:szCs w:val="20"/>
                <w:lang w:val="en-US"/>
              </w:rPr>
              <w:t>Noda-Med</w:t>
            </w:r>
            <w:r w:rsidRPr="000F4F75">
              <w:rPr>
                <w:rFonts w:cs="Times New Roman"/>
                <w:b/>
                <w:sz w:val="20"/>
                <w:szCs w:val="20"/>
              </w:rPr>
              <w:t>»</w:t>
            </w:r>
          </w:p>
        </w:tc>
        <w:tc>
          <w:tcPr>
            <w:tcW w:w="1134" w:type="dxa"/>
            <w:shd w:val="clear" w:color="000000" w:fill="FFFFFF"/>
            <w:vAlign w:val="center"/>
          </w:tcPr>
          <w:p w:rsidR="000F4F75" w:rsidRPr="000F4F75" w:rsidRDefault="000F4F75" w:rsidP="00A77228">
            <w:pPr>
              <w:pStyle w:val="a3"/>
              <w:jc w:val="center"/>
              <w:rPr>
                <w:rFonts w:cs="Times New Roman"/>
                <w:b/>
                <w:sz w:val="20"/>
                <w:szCs w:val="20"/>
              </w:rPr>
            </w:pPr>
            <w:r w:rsidRPr="000F4F75">
              <w:rPr>
                <w:rFonts w:cs="Times New Roman"/>
                <w:b/>
                <w:sz w:val="20"/>
                <w:szCs w:val="20"/>
              </w:rPr>
              <w:t>ТОО «</w:t>
            </w:r>
            <w:proofErr w:type="spellStart"/>
            <w:r w:rsidRPr="000F4F75">
              <w:rPr>
                <w:rFonts w:cs="Times New Roman"/>
                <w:b/>
                <w:sz w:val="20"/>
                <w:szCs w:val="20"/>
                <w:lang w:val="en-US"/>
              </w:rPr>
              <w:t>BioVitrumAstana</w:t>
            </w:r>
            <w:proofErr w:type="spellEnd"/>
            <w:r w:rsidRPr="000F4F75">
              <w:rPr>
                <w:rFonts w:cs="Times New Roman"/>
                <w:b/>
                <w:sz w:val="20"/>
                <w:szCs w:val="20"/>
              </w:rPr>
              <w:t>»</w:t>
            </w:r>
          </w:p>
        </w:tc>
        <w:tc>
          <w:tcPr>
            <w:tcW w:w="1134" w:type="dxa"/>
            <w:shd w:val="clear" w:color="000000" w:fill="FFFFFF"/>
            <w:vAlign w:val="center"/>
          </w:tcPr>
          <w:p w:rsidR="000F4F75" w:rsidRPr="000F4F75" w:rsidRDefault="000F4F75" w:rsidP="00A77228">
            <w:pPr>
              <w:pStyle w:val="a3"/>
              <w:jc w:val="center"/>
              <w:rPr>
                <w:rFonts w:cs="Times New Roman"/>
                <w:b/>
                <w:sz w:val="20"/>
                <w:szCs w:val="20"/>
              </w:rPr>
            </w:pPr>
            <w:r w:rsidRPr="000F4F75">
              <w:rPr>
                <w:rFonts w:cs="Times New Roman"/>
                <w:b/>
                <w:sz w:val="20"/>
                <w:szCs w:val="20"/>
              </w:rPr>
              <w:t>ТОО «</w:t>
            </w:r>
            <w:proofErr w:type="spellStart"/>
            <w:r w:rsidRPr="000F4F75">
              <w:rPr>
                <w:rFonts w:cs="Times New Roman"/>
                <w:b/>
                <w:sz w:val="20"/>
                <w:szCs w:val="20"/>
              </w:rPr>
              <w:t>Дио</w:t>
            </w:r>
            <w:proofErr w:type="spellEnd"/>
            <w:r w:rsidRPr="000F4F75">
              <w:rPr>
                <w:rFonts w:cs="Times New Roman"/>
                <w:b/>
                <w:sz w:val="20"/>
                <w:szCs w:val="20"/>
              </w:rPr>
              <w:t xml:space="preserve"> Ген Системс»</w:t>
            </w:r>
          </w:p>
        </w:tc>
      </w:tr>
      <w:tr w:rsidR="000F4F75" w:rsidRPr="00BB28EF" w:rsidTr="00F44B2A">
        <w:trPr>
          <w:trHeight w:val="570"/>
        </w:trPr>
        <w:tc>
          <w:tcPr>
            <w:tcW w:w="709" w:type="dxa"/>
            <w:shd w:val="clear" w:color="000000" w:fill="FFFFFF"/>
            <w:noWrap/>
            <w:vAlign w:val="center"/>
          </w:tcPr>
          <w:p w:rsidR="000F4F75" w:rsidRPr="009E1CEA" w:rsidRDefault="000F4F75" w:rsidP="007C5A5E">
            <w:pPr>
              <w:jc w:val="center"/>
              <w:rPr>
                <w:rFonts w:cs="Times New Roman"/>
                <w:b/>
                <w:sz w:val="22"/>
                <w:szCs w:val="22"/>
                <w:lang w:val="kk-KZ"/>
              </w:rPr>
            </w:pPr>
            <w:r w:rsidRPr="009E1CEA">
              <w:rPr>
                <w:rFonts w:cs="Times New Roman"/>
                <w:b/>
                <w:sz w:val="22"/>
                <w:szCs w:val="22"/>
                <w:lang w:val="kk-KZ"/>
              </w:rPr>
              <w:t>1</w:t>
            </w:r>
          </w:p>
        </w:tc>
        <w:tc>
          <w:tcPr>
            <w:tcW w:w="4111" w:type="dxa"/>
            <w:shd w:val="clear" w:color="000000" w:fill="FFFFFF"/>
            <w:vAlign w:val="center"/>
          </w:tcPr>
          <w:p w:rsidR="000F4F75" w:rsidRPr="009E1CEA" w:rsidRDefault="000F4F75" w:rsidP="00A77228">
            <w:pPr>
              <w:jc w:val="center"/>
              <w:rPr>
                <w:rFonts w:eastAsia="Times New Roman" w:cs="Times New Roman"/>
                <w:bCs/>
                <w:color w:val="000000"/>
                <w:sz w:val="22"/>
                <w:szCs w:val="22"/>
                <w:lang w:eastAsia="ru-RU"/>
              </w:rPr>
            </w:pPr>
            <w:r w:rsidRPr="009E1CEA">
              <w:rPr>
                <w:sz w:val="22"/>
                <w:szCs w:val="22"/>
              </w:rPr>
              <w:t xml:space="preserve">Фильтр для диализной жидкости для </w:t>
            </w:r>
            <w:proofErr w:type="spellStart"/>
            <w:r w:rsidRPr="009E1CEA">
              <w:rPr>
                <w:sz w:val="22"/>
                <w:szCs w:val="22"/>
              </w:rPr>
              <w:t>гемодиализного</w:t>
            </w:r>
            <w:proofErr w:type="spellEnd"/>
            <w:r w:rsidRPr="009E1CEA">
              <w:rPr>
                <w:sz w:val="22"/>
                <w:szCs w:val="22"/>
              </w:rPr>
              <w:t xml:space="preserve"> аппарата. Преимущества: Приготовление сверхчистой диализной жидкости. Расположение – прямо на линии подачи диализата. Проверка целости фильтра в ходе самодиагностики аппарата Рабочие характеристики: Ретенция эндотоксина &gt; 106. Период использования/ обмен фильтра - Макс. 12 недель или 100 </w:t>
            </w:r>
            <w:proofErr w:type="spellStart"/>
            <w:r w:rsidRPr="009E1CEA">
              <w:rPr>
                <w:sz w:val="22"/>
                <w:szCs w:val="22"/>
              </w:rPr>
              <w:t>ONLINEplus</w:t>
            </w:r>
            <w:proofErr w:type="spellEnd"/>
            <w:r w:rsidRPr="009E1CEA">
              <w:rPr>
                <w:sz w:val="22"/>
                <w:szCs w:val="22"/>
              </w:rPr>
              <w:t xml:space="preserve"> процедур или </w:t>
            </w:r>
            <w:proofErr w:type="spellStart"/>
            <w:r w:rsidRPr="009E1CEA">
              <w:rPr>
                <w:sz w:val="22"/>
                <w:szCs w:val="22"/>
              </w:rPr>
              <w:t>непрохождение</w:t>
            </w:r>
            <w:proofErr w:type="spellEnd"/>
            <w:r w:rsidRPr="009E1CEA">
              <w:rPr>
                <w:sz w:val="22"/>
                <w:szCs w:val="22"/>
              </w:rPr>
              <w:t xml:space="preserve"> теста на целостность. Технические данные: Норма фильтрации ≥ 300 мл/ч*мм </w:t>
            </w:r>
            <w:proofErr w:type="spellStart"/>
            <w:r w:rsidRPr="009E1CEA">
              <w:rPr>
                <w:sz w:val="22"/>
                <w:szCs w:val="22"/>
              </w:rPr>
              <w:t>рт.ст</w:t>
            </w:r>
            <w:proofErr w:type="spellEnd"/>
            <w:r w:rsidRPr="009E1CEA">
              <w:rPr>
                <w:sz w:val="22"/>
                <w:szCs w:val="22"/>
              </w:rPr>
              <w:t xml:space="preserve">. ≥ 3,75 л/мин*бар. Максимальное давление фильтрации - 2 бар.  Материал корпуса – Полипропилен, Материал герметика – Полиуретан. Соединение с аппаратом - DIAFIXTM </w:t>
            </w:r>
            <w:proofErr w:type="spellStart"/>
            <w:r w:rsidRPr="009E1CEA">
              <w:rPr>
                <w:sz w:val="22"/>
                <w:szCs w:val="22"/>
              </w:rPr>
              <w:t>Lock</w:t>
            </w:r>
            <w:proofErr w:type="spellEnd"/>
            <w:r w:rsidRPr="009E1CEA">
              <w:rPr>
                <w:sz w:val="22"/>
                <w:szCs w:val="22"/>
              </w:rPr>
              <w:t xml:space="preserve"> </w:t>
            </w:r>
            <w:proofErr w:type="spellStart"/>
            <w:r w:rsidRPr="009E1CEA">
              <w:rPr>
                <w:sz w:val="22"/>
                <w:szCs w:val="22"/>
              </w:rPr>
              <w:t>system</w:t>
            </w:r>
            <w:proofErr w:type="spellEnd"/>
            <w:r w:rsidRPr="009E1CEA">
              <w:rPr>
                <w:sz w:val="22"/>
                <w:szCs w:val="22"/>
              </w:rPr>
              <w:t>. Площадь поверхности 2,2 м</w:t>
            </w:r>
            <w:proofErr w:type="gramStart"/>
            <w:r w:rsidRPr="009E1CEA">
              <w:rPr>
                <w:sz w:val="22"/>
                <w:szCs w:val="22"/>
              </w:rPr>
              <w:t>2</w:t>
            </w:r>
            <w:proofErr w:type="gramEnd"/>
            <w:r w:rsidRPr="009E1CEA">
              <w:rPr>
                <w:sz w:val="22"/>
                <w:szCs w:val="22"/>
              </w:rPr>
              <w:t>. Вес 170 г,</w:t>
            </w:r>
          </w:p>
        </w:tc>
        <w:tc>
          <w:tcPr>
            <w:tcW w:w="1417" w:type="dxa"/>
            <w:shd w:val="clear" w:color="000000" w:fill="FFFFFF"/>
            <w:vAlign w:val="center"/>
          </w:tcPr>
          <w:p w:rsidR="000F4F75" w:rsidRPr="009E1CEA" w:rsidRDefault="000F4F75" w:rsidP="00A77228">
            <w:pPr>
              <w:jc w:val="center"/>
              <w:rPr>
                <w:sz w:val="22"/>
                <w:szCs w:val="22"/>
              </w:rPr>
            </w:pPr>
            <w:r w:rsidRPr="009E1CEA">
              <w:rPr>
                <w:sz w:val="22"/>
                <w:szCs w:val="22"/>
              </w:rPr>
              <w:t>штук</w:t>
            </w:r>
          </w:p>
        </w:tc>
        <w:tc>
          <w:tcPr>
            <w:tcW w:w="710" w:type="dxa"/>
            <w:shd w:val="clear" w:color="000000" w:fill="FFFFFF"/>
            <w:vAlign w:val="center"/>
          </w:tcPr>
          <w:p w:rsidR="000F4F75" w:rsidRPr="009E1CEA" w:rsidRDefault="000F4F75" w:rsidP="00A77228">
            <w:pPr>
              <w:jc w:val="center"/>
              <w:rPr>
                <w:rFonts w:cs="Times New Roman"/>
                <w:sz w:val="22"/>
                <w:szCs w:val="22"/>
              </w:rPr>
            </w:pPr>
            <w:r w:rsidRPr="009E1CEA">
              <w:rPr>
                <w:sz w:val="22"/>
                <w:szCs w:val="22"/>
              </w:rPr>
              <w:t>10</w:t>
            </w:r>
          </w:p>
        </w:tc>
        <w:tc>
          <w:tcPr>
            <w:tcW w:w="1186" w:type="dxa"/>
            <w:shd w:val="clear" w:color="000000" w:fill="FFFFFF"/>
            <w:vAlign w:val="center"/>
          </w:tcPr>
          <w:p w:rsidR="000F4F75" w:rsidRPr="009E1CEA" w:rsidRDefault="000F4F75" w:rsidP="00A77228">
            <w:pPr>
              <w:jc w:val="center"/>
              <w:rPr>
                <w:rFonts w:cs="Times New Roman"/>
                <w:sz w:val="22"/>
                <w:szCs w:val="22"/>
                <w:lang w:val="kk-KZ"/>
              </w:rPr>
            </w:pPr>
            <w:r w:rsidRPr="009E1CEA">
              <w:rPr>
                <w:rFonts w:cs="Times New Roman"/>
                <w:sz w:val="22"/>
                <w:szCs w:val="22"/>
                <w:lang w:val="kk-KZ"/>
              </w:rPr>
              <w:t>58</w:t>
            </w:r>
            <w:r w:rsidR="00F44B2A">
              <w:rPr>
                <w:rFonts w:cs="Times New Roman"/>
                <w:sz w:val="22"/>
                <w:szCs w:val="22"/>
                <w:lang w:val="kk-KZ"/>
              </w:rPr>
              <w:t xml:space="preserve"> </w:t>
            </w:r>
            <w:r w:rsidRPr="009E1CEA">
              <w:rPr>
                <w:rFonts w:cs="Times New Roman"/>
                <w:sz w:val="22"/>
                <w:szCs w:val="22"/>
                <w:lang w:val="kk-KZ"/>
              </w:rPr>
              <w:t>000,00</w:t>
            </w:r>
          </w:p>
        </w:tc>
        <w:tc>
          <w:tcPr>
            <w:tcW w:w="1223" w:type="dxa"/>
            <w:shd w:val="clear" w:color="000000" w:fill="FFFFFF"/>
            <w:vAlign w:val="center"/>
          </w:tcPr>
          <w:p w:rsidR="000F4F75" w:rsidRPr="00F44B2A" w:rsidRDefault="00F44B2A" w:rsidP="00D17A78">
            <w:pPr>
              <w:pStyle w:val="a3"/>
              <w:jc w:val="center"/>
              <w:rPr>
                <w:rFonts w:cs="Times New Roman"/>
                <w:sz w:val="22"/>
                <w:szCs w:val="22"/>
              </w:rPr>
            </w:pPr>
            <w:r w:rsidRPr="00F44B2A">
              <w:rPr>
                <w:rFonts w:cs="Times New Roman"/>
                <w:sz w:val="22"/>
                <w:szCs w:val="22"/>
              </w:rPr>
              <w:t>58 000,00</w:t>
            </w:r>
          </w:p>
        </w:tc>
        <w:tc>
          <w:tcPr>
            <w:tcW w:w="1275" w:type="dxa"/>
            <w:shd w:val="clear" w:color="000000" w:fill="FFFFFF"/>
            <w:vAlign w:val="center"/>
          </w:tcPr>
          <w:p w:rsidR="000F4F75" w:rsidRPr="009E1CEA" w:rsidRDefault="000F4F75" w:rsidP="00A77228">
            <w:pPr>
              <w:pStyle w:val="a3"/>
              <w:jc w:val="center"/>
              <w:rPr>
                <w:rFonts w:cs="Times New Roman"/>
                <w:b/>
                <w:sz w:val="22"/>
                <w:szCs w:val="22"/>
              </w:rPr>
            </w:pPr>
          </w:p>
        </w:tc>
        <w:tc>
          <w:tcPr>
            <w:tcW w:w="1275" w:type="dxa"/>
            <w:shd w:val="clear" w:color="000000" w:fill="FFFFFF"/>
            <w:vAlign w:val="center"/>
          </w:tcPr>
          <w:p w:rsidR="000F4F75" w:rsidRPr="009E1CEA" w:rsidRDefault="000F4F75" w:rsidP="00A77228">
            <w:pPr>
              <w:pStyle w:val="a3"/>
              <w:jc w:val="center"/>
              <w:rPr>
                <w:rFonts w:cs="Times New Roman"/>
                <w:b/>
                <w:sz w:val="22"/>
                <w:szCs w:val="22"/>
              </w:rPr>
            </w:pP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r>
      <w:tr w:rsidR="000F4F75" w:rsidRPr="00BB28EF" w:rsidTr="00F44B2A">
        <w:trPr>
          <w:trHeight w:val="570"/>
        </w:trPr>
        <w:tc>
          <w:tcPr>
            <w:tcW w:w="709" w:type="dxa"/>
            <w:shd w:val="clear" w:color="000000" w:fill="FFFFFF"/>
            <w:noWrap/>
            <w:vAlign w:val="center"/>
          </w:tcPr>
          <w:p w:rsidR="000F4F75" w:rsidRPr="009E1CEA" w:rsidRDefault="000F4F75" w:rsidP="007C5A5E">
            <w:pPr>
              <w:jc w:val="center"/>
              <w:rPr>
                <w:rFonts w:cs="Times New Roman"/>
                <w:b/>
                <w:sz w:val="22"/>
                <w:szCs w:val="22"/>
                <w:lang w:val="kk-KZ"/>
              </w:rPr>
            </w:pPr>
            <w:r w:rsidRPr="009E1CEA">
              <w:rPr>
                <w:rFonts w:cs="Times New Roman"/>
                <w:b/>
                <w:sz w:val="22"/>
                <w:szCs w:val="22"/>
                <w:lang w:val="kk-KZ"/>
              </w:rPr>
              <w:t>2</w:t>
            </w:r>
          </w:p>
        </w:tc>
        <w:tc>
          <w:tcPr>
            <w:tcW w:w="4111" w:type="dxa"/>
            <w:shd w:val="clear" w:color="000000" w:fill="FFFFFF"/>
            <w:vAlign w:val="center"/>
          </w:tcPr>
          <w:p w:rsidR="000F4F75" w:rsidRPr="009E1CEA" w:rsidRDefault="000F4F75" w:rsidP="00A77228">
            <w:pPr>
              <w:jc w:val="center"/>
              <w:rPr>
                <w:rFonts w:eastAsia="Times New Roman" w:cs="Times New Roman"/>
                <w:bCs/>
                <w:color w:val="000000"/>
                <w:sz w:val="22"/>
                <w:szCs w:val="22"/>
                <w:lang w:eastAsia="ru-RU"/>
              </w:rPr>
            </w:pPr>
            <w:proofErr w:type="gramStart"/>
            <w:r w:rsidRPr="009E1CEA">
              <w:rPr>
                <w:sz w:val="22"/>
                <w:szCs w:val="22"/>
              </w:rPr>
              <w:t>Аппарат</w:t>
            </w:r>
            <w:proofErr w:type="gramEnd"/>
            <w:r w:rsidRPr="009E1CEA">
              <w:rPr>
                <w:sz w:val="22"/>
                <w:szCs w:val="22"/>
              </w:rPr>
              <w:t xml:space="preserve"> сшивающий со скобами (изогнутый, синий) Изогнутый сшивающий аппарат с ножом со сменными кассетами Механический </w:t>
            </w:r>
            <w:proofErr w:type="spellStart"/>
            <w:r w:rsidRPr="009E1CEA">
              <w:rPr>
                <w:sz w:val="22"/>
                <w:szCs w:val="22"/>
              </w:rPr>
              <w:t>сшивающе</w:t>
            </w:r>
            <w:proofErr w:type="spellEnd"/>
            <w:r w:rsidRPr="009E1CEA">
              <w:rPr>
                <w:sz w:val="22"/>
                <w:szCs w:val="22"/>
              </w:rPr>
              <w:t xml:space="preserve">-режущий аппарат с анатомически изогнутой рабочей частью для прошивания тканей нормальной толщины путем наложения двух двойных рядов скобочного шва с одновременным рассечением ткани между парными рядами скобочного шва. Аппарат имеет упорную анатомически изогнутую </w:t>
            </w:r>
            <w:proofErr w:type="spellStart"/>
            <w:r w:rsidRPr="009E1CEA">
              <w:rPr>
                <w:sz w:val="22"/>
                <w:szCs w:val="22"/>
              </w:rPr>
              <w:t>браншу</w:t>
            </w:r>
            <w:proofErr w:type="spellEnd"/>
            <w:r w:rsidRPr="009E1CEA">
              <w:rPr>
                <w:sz w:val="22"/>
                <w:szCs w:val="22"/>
              </w:rPr>
              <w:t xml:space="preserve"> с пазом для ограничителя ткани, ограничитель ткани с ручным или автоматическим </w:t>
            </w:r>
            <w:r w:rsidRPr="009E1CEA">
              <w:rPr>
                <w:sz w:val="22"/>
                <w:szCs w:val="22"/>
              </w:rPr>
              <w:lastRenderedPageBreak/>
              <w:t xml:space="preserve">закрытием, три рукоятки: упорную рукоятку, рукоятку закрытия </w:t>
            </w:r>
            <w:proofErr w:type="spellStart"/>
            <w:r w:rsidRPr="009E1CEA">
              <w:rPr>
                <w:sz w:val="22"/>
                <w:szCs w:val="22"/>
              </w:rPr>
              <w:t>браншей</w:t>
            </w:r>
            <w:proofErr w:type="spellEnd"/>
            <w:r w:rsidRPr="009E1CEA">
              <w:rPr>
                <w:sz w:val="22"/>
                <w:szCs w:val="22"/>
              </w:rPr>
              <w:t xml:space="preserve"> и рукоятку прошивания</w:t>
            </w:r>
            <w:proofErr w:type="gramStart"/>
            <w:r w:rsidRPr="009E1CEA">
              <w:rPr>
                <w:sz w:val="22"/>
                <w:szCs w:val="22"/>
              </w:rPr>
              <w:t>.</w:t>
            </w:r>
            <w:proofErr w:type="gramEnd"/>
            <w:r w:rsidRPr="009E1CEA">
              <w:rPr>
                <w:sz w:val="22"/>
                <w:szCs w:val="22"/>
              </w:rPr>
              <w:t xml:space="preserve"> </w:t>
            </w:r>
            <w:proofErr w:type="spellStart"/>
            <w:proofErr w:type="gramStart"/>
            <w:r w:rsidRPr="009E1CEA">
              <w:rPr>
                <w:sz w:val="22"/>
                <w:szCs w:val="22"/>
              </w:rPr>
              <w:t>к</w:t>
            </w:r>
            <w:proofErr w:type="gramEnd"/>
            <w:r w:rsidRPr="009E1CEA">
              <w:rPr>
                <w:sz w:val="22"/>
                <w:szCs w:val="22"/>
              </w:rPr>
              <w:t>нопкч</w:t>
            </w:r>
            <w:proofErr w:type="spellEnd"/>
            <w:r w:rsidRPr="009E1CEA">
              <w:rPr>
                <w:sz w:val="22"/>
                <w:szCs w:val="22"/>
              </w:rPr>
              <w:t xml:space="preserve"> размыкания </w:t>
            </w:r>
            <w:proofErr w:type="spellStart"/>
            <w:r w:rsidRPr="009E1CEA">
              <w:rPr>
                <w:sz w:val="22"/>
                <w:szCs w:val="22"/>
              </w:rPr>
              <w:t>браншей</w:t>
            </w:r>
            <w:proofErr w:type="spellEnd"/>
            <w:r w:rsidRPr="009E1CEA">
              <w:rPr>
                <w:sz w:val="22"/>
                <w:szCs w:val="22"/>
              </w:rPr>
              <w:t xml:space="preserve">. Размер и форма головной части позволяют размешать аппарат в узком пространстве малого таза. Механизм строго параллельного сведения </w:t>
            </w:r>
            <w:proofErr w:type="spellStart"/>
            <w:r w:rsidRPr="009E1CEA">
              <w:rPr>
                <w:sz w:val="22"/>
                <w:szCs w:val="22"/>
              </w:rPr>
              <w:t>браншей</w:t>
            </w:r>
            <w:proofErr w:type="spellEnd"/>
            <w:r w:rsidRPr="009E1CEA">
              <w:rPr>
                <w:sz w:val="22"/>
                <w:szCs w:val="22"/>
              </w:rPr>
              <w:t xml:space="preserve">. наличие промежуточного положения закрытия </w:t>
            </w:r>
            <w:proofErr w:type="spellStart"/>
            <w:r w:rsidRPr="009E1CEA">
              <w:rPr>
                <w:sz w:val="22"/>
                <w:szCs w:val="22"/>
              </w:rPr>
              <w:t>браншей</w:t>
            </w:r>
            <w:proofErr w:type="spellEnd"/>
            <w:r w:rsidRPr="009E1CEA">
              <w:rPr>
                <w:sz w:val="22"/>
                <w:szCs w:val="22"/>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 Аппарат заряжен сменной одноразовой кассетой. Кассета имеет канал для </w:t>
            </w:r>
            <w:proofErr w:type="gramStart"/>
            <w:r w:rsidRPr="009E1CEA">
              <w:rPr>
                <w:sz w:val="22"/>
                <w:szCs w:val="22"/>
              </w:rPr>
              <w:t>п</w:t>
            </w:r>
            <w:proofErr w:type="gramEnd"/>
            <w:r w:rsidRPr="009E1CEA">
              <w:rPr>
                <w:sz w:val="22"/>
                <w:szCs w:val="22"/>
              </w:rPr>
              <w:t xml:space="preserve"> р о </w:t>
            </w:r>
            <w:proofErr w:type="spellStart"/>
            <w:r w:rsidRPr="009E1CEA">
              <w:rPr>
                <w:sz w:val="22"/>
                <w:szCs w:val="22"/>
              </w:rPr>
              <w:t>хожд</w:t>
            </w:r>
            <w:proofErr w:type="spellEnd"/>
            <w:r w:rsidRPr="009E1CEA">
              <w:rPr>
                <w:sz w:val="22"/>
                <w:szCs w:val="22"/>
              </w:rPr>
              <w:t xml:space="preserve"> е н и я о </w:t>
            </w:r>
            <w:proofErr w:type="spellStart"/>
            <w:r w:rsidRPr="009E1CEA">
              <w:rPr>
                <w:sz w:val="22"/>
                <w:szCs w:val="22"/>
              </w:rPr>
              <w:t>гр</w:t>
            </w:r>
            <w:proofErr w:type="spellEnd"/>
            <w:r w:rsidRPr="009E1CEA">
              <w:rPr>
                <w:sz w:val="22"/>
                <w:szCs w:val="22"/>
              </w:rPr>
              <w:t xml:space="preserve"> а н и ч и те л я. встроенный механизм блокировки аппарата при использованной кассете.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w:t>
            </w:r>
            <w:proofErr w:type="gramStart"/>
            <w:r w:rsidRPr="009E1CEA">
              <w:rPr>
                <w:sz w:val="22"/>
                <w:szCs w:val="22"/>
              </w:rPr>
              <w:t>.</w:t>
            </w:r>
            <w:proofErr w:type="gramEnd"/>
            <w:r w:rsidRPr="009E1CEA">
              <w:rPr>
                <w:sz w:val="22"/>
                <w:szCs w:val="22"/>
              </w:rPr>
              <w:t xml:space="preserve"> </w:t>
            </w:r>
            <w:proofErr w:type="gramStart"/>
            <w:r w:rsidRPr="009E1CEA">
              <w:rPr>
                <w:sz w:val="22"/>
                <w:szCs w:val="22"/>
              </w:rPr>
              <w:t>в</w:t>
            </w:r>
            <w:proofErr w:type="gramEnd"/>
            <w:r w:rsidRPr="009E1CEA">
              <w:rPr>
                <w:sz w:val="22"/>
                <w:szCs w:val="22"/>
              </w:rPr>
              <w:t>ысота закрытой скобки 1,5 мм. Лезвие встроено в кассету. Длина разреза не более 40 мм в зависимости от толщины ткани. Материал скобок - МРТ-</w:t>
            </w:r>
            <w:proofErr w:type="spellStart"/>
            <w:r w:rsidRPr="009E1CEA">
              <w:rPr>
                <w:sz w:val="22"/>
                <w:szCs w:val="22"/>
              </w:rPr>
              <w:t>совмеетимый</w:t>
            </w:r>
            <w:proofErr w:type="spellEnd"/>
            <w:r w:rsidRPr="009E1CEA">
              <w:rPr>
                <w:sz w:val="22"/>
                <w:szCs w:val="22"/>
              </w:rPr>
              <w:t xml:space="preserve"> титановый сплав с содержанием ванадия и алюминия для снижения</w:t>
            </w:r>
            <w:r w:rsidRPr="009E1CEA">
              <w:rPr>
                <w:sz w:val="22"/>
                <w:szCs w:val="22"/>
                <w:lang w:val="kk-KZ"/>
              </w:rPr>
              <w:t xml:space="preserve"> </w:t>
            </w:r>
            <w:r w:rsidRPr="009E1CEA">
              <w:rPr>
                <w:sz w:val="22"/>
                <w:szCs w:val="22"/>
              </w:rPr>
              <w:t>пластичности</w:t>
            </w:r>
            <w:r w:rsidRPr="009E1CEA">
              <w:rPr>
                <w:sz w:val="22"/>
                <w:szCs w:val="22"/>
                <w:lang w:val="kk-KZ"/>
              </w:rPr>
              <w:t xml:space="preserve"> </w:t>
            </w:r>
            <w:r w:rsidRPr="009E1CEA">
              <w:rPr>
                <w:sz w:val="22"/>
                <w:szCs w:val="22"/>
              </w:rPr>
              <w:t>и</w:t>
            </w:r>
            <w:r w:rsidRPr="009E1CEA">
              <w:rPr>
                <w:sz w:val="22"/>
                <w:szCs w:val="22"/>
                <w:lang w:val="kk-KZ"/>
              </w:rPr>
              <w:t xml:space="preserve"> </w:t>
            </w:r>
            <w:r w:rsidRPr="009E1CEA">
              <w:rPr>
                <w:sz w:val="22"/>
                <w:szCs w:val="22"/>
              </w:rPr>
              <w:t xml:space="preserve">предотвращения обратного разгибания скобок. 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w:t>
            </w:r>
            <w:r w:rsidRPr="009E1CEA">
              <w:rPr>
                <w:sz w:val="22"/>
                <w:szCs w:val="22"/>
              </w:rPr>
              <w:lastRenderedPageBreak/>
              <w:t xml:space="preserve">закрытой скобки 1,5 мм с общим количеством </w:t>
            </w:r>
            <w:proofErr w:type="spellStart"/>
            <w:r w:rsidRPr="009E1CEA">
              <w:rPr>
                <w:sz w:val="22"/>
                <w:szCs w:val="22"/>
              </w:rPr>
              <w:t>прошиваний</w:t>
            </w:r>
            <w:proofErr w:type="spellEnd"/>
            <w:r w:rsidRPr="009E1CEA">
              <w:rPr>
                <w:sz w:val="22"/>
                <w:szCs w:val="22"/>
              </w:rPr>
              <w:t xml:space="preserve"> 6 раз. </w:t>
            </w:r>
            <w:proofErr w:type="gramStart"/>
            <w:r w:rsidRPr="009E1CEA">
              <w:rPr>
                <w:sz w:val="22"/>
                <w:szCs w:val="22"/>
              </w:rPr>
              <w:t>Предназначен</w:t>
            </w:r>
            <w:proofErr w:type="gramEnd"/>
            <w:r w:rsidRPr="009E1CEA">
              <w:rPr>
                <w:sz w:val="22"/>
                <w:szCs w:val="22"/>
              </w:rPr>
              <w:t xml:space="preserve"> для использования у одного пациента. Не подлежит повторной стерилизации. Поставляется заряженным,</w:t>
            </w:r>
            <w:r w:rsidRPr="009E1CEA">
              <w:rPr>
                <w:sz w:val="22"/>
                <w:szCs w:val="22"/>
                <w:lang w:val="kk-KZ"/>
              </w:rPr>
              <w:t xml:space="preserve"> </w:t>
            </w:r>
            <w:r w:rsidRPr="009E1CEA">
              <w:rPr>
                <w:sz w:val="22"/>
                <w:szCs w:val="22"/>
              </w:rPr>
              <w:t>стерильным. В каждой упаковке 3 шт.</w:t>
            </w:r>
          </w:p>
        </w:tc>
        <w:tc>
          <w:tcPr>
            <w:tcW w:w="1417" w:type="dxa"/>
            <w:shd w:val="clear" w:color="000000" w:fill="FFFFFF"/>
            <w:vAlign w:val="center"/>
          </w:tcPr>
          <w:p w:rsidR="000F4F75" w:rsidRPr="009E1CEA" w:rsidRDefault="000F4F75" w:rsidP="00A77228">
            <w:pPr>
              <w:jc w:val="center"/>
              <w:rPr>
                <w:sz w:val="22"/>
                <w:szCs w:val="22"/>
                <w:lang w:val="kk-KZ"/>
              </w:rPr>
            </w:pPr>
            <w:r w:rsidRPr="009E1CEA">
              <w:rPr>
                <w:sz w:val="22"/>
                <w:szCs w:val="22"/>
                <w:lang w:val="kk-KZ"/>
              </w:rPr>
              <w:lastRenderedPageBreak/>
              <w:t xml:space="preserve">штук </w:t>
            </w:r>
          </w:p>
        </w:tc>
        <w:tc>
          <w:tcPr>
            <w:tcW w:w="710" w:type="dxa"/>
            <w:shd w:val="clear" w:color="000000" w:fill="FFFFFF"/>
            <w:vAlign w:val="center"/>
          </w:tcPr>
          <w:p w:rsidR="000F4F75" w:rsidRPr="009E1CEA" w:rsidRDefault="000F4F75" w:rsidP="00A77228">
            <w:pPr>
              <w:jc w:val="center"/>
              <w:rPr>
                <w:rFonts w:cs="Times New Roman"/>
                <w:sz w:val="22"/>
                <w:szCs w:val="22"/>
                <w:lang w:val="kk-KZ"/>
              </w:rPr>
            </w:pPr>
            <w:r w:rsidRPr="009E1CEA">
              <w:rPr>
                <w:rFonts w:cs="Times New Roman"/>
                <w:sz w:val="22"/>
                <w:szCs w:val="22"/>
                <w:lang w:val="kk-KZ"/>
              </w:rPr>
              <w:t>1</w:t>
            </w:r>
          </w:p>
        </w:tc>
        <w:tc>
          <w:tcPr>
            <w:tcW w:w="1186" w:type="dxa"/>
            <w:shd w:val="clear" w:color="000000" w:fill="FFFFFF"/>
            <w:vAlign w:val="center"/>
          </w:tcPr>
          <w:p w:rsidR="000F4F75" w:rsidRPr="009E1CEA" w:rsidRDefault="000F4F75" w:rsidP="00A77228">
            <w:pPr>
              <w:rPr>
                <w:rFonts w:cs="Times New Roman"/>
                <w:sz w:val="22"/>
                <w:szCs w:val="22"/>
                <w:lang w:val="kk-KZ"/>
              </w:rPr>
            </w:pPr>
            <w:r w:rsidRPr="009E1CEA">
              <w:rPr>
                <w:rFonts w:cs="Times New Roman"/>
                <w:sz w:val="22"/>
                <w:szCs w:val="22"/>
                <w:lang w:val="kk-KZ"/>
              </w:rPr>
              <w:t>306677,00</w:t>
            </w:r>
          </w:p>
        </w:tc>
        <w:tc>
          <w:tcPr>
            <w:tcW w:w="1223" w:type="dxa"/>
            <w:shd w:val="clear" w:color="000000" w:fill="FFFFFF"/>
            <w:vAlign w:val="center"/>
          </w:tcPr>
          <w:p w:rsidR="000F4F75" w:rsidRPr="009E1CEA" w:rsidRDefault="000F4F75" w:rsidP="00D17A78">
            <w:pPr>
              <w:pStyle w:val="a3"/>
              <w:jc w:val="center"/>
              <w:rPr>
                <w:rFonts w:cs="Times New Roman"/>
                <w:b/>
                <w:sz w:val="22"/>
                <w:szCs w:val="22"/>
              </w:rPr>
            </w:pPr>
          </w:p>
        </w:tc>
        <w:tc>
          <w:tcPr>
            <w:tcW w:w="1275" w:type="dxa"/>
            <w:shd w:val="clear" w:color="000000" w:fill="FFFFFF"/>
            <w:vAlign w:val="center"/>
          </w:tcPr>
          <w:p w:rsidR="000F4F75" w:rsidRPr="009E1CEA" w:rsidRDefault="000F4F75" w:rsidP="00A77228">
            <w:pPr>
              <w:pStyle w:val="a3"/>
              <w:jc w:val="center"/>
              <w:rPr>
                <w:rFonts w:cs="Times New Roman"/>
                <w:b/>
                <w:sz w:val="22"/>
                <w:szCs w:val="22"/>
              </w:rPr>
            </w:pPr>
          </w:p>
        </w:tc>
        <w:tc>
          <w:tcPr>
            <w:tcW w:w="1275" w:type="dxa"/>
            <w:shd w:val="clear" w:color="000000" w:fill="FFFFFF"/>
            <w:vAlign w:val="center"/>
          </w:tcPr>
          <w:p w:rsidR="000F4F75" w:rsidRPr="00F44B2A" w:rsidRDefault="00F44B2A" w:rsidP="00A77228">
            <w:pPr>
              <w:pStyle w:val="a3"/>
              <w:jc w:val="center"/>
              <w:rPr>
                <w:rFonts w:cs="Times New Roman"/>
                <w:sz w:val="22"/>
                <w:szCs w:val="22"/>
              </w:rPr>
            </w:pPr>
            <w:r w:rsidRPr="00F44B2A">
              <w:rPr>
                <w:rFonts w:cs="Times New Roman"/>
                <w:sz w:val="22"/>
                <w:szCs w:val="22"/>
              </w:rPr>
              <w:t>306 620,00</w:t>
            </w: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r>
      <w:tr w:rsidR="000F4F75" w:rsidRPr="00BB28EF" w:rsidTr="00F44B2A">
        <w:trPr>
          <w:trHeight w:val="570"/>
        </w:trPr>
        <w:tc>
          <w:tcPr>
            <w:tcW w:w="709" w:type="dxa"/>
            <w:shd w:val="clear" w:color="000000" w:fill="FFFFFF"/>
            <w:noWrap/>
            <w:vAlign w:val="center"/>
          </w:tcPr>
          <w:p w:rsidR="000F4F75" w:rsidRPr="009E1CEA" w:rsidRDefault="000F4F75" w:rsidP="007C5A5E">
            <w:pPr>
              <w:jc w:val="center"/>
              <w:rPr>
                <w:rFonts w:cs="Times New Roman"/>
                <w:b/>
                <w:sz w:val="22"/>
                <w:szCs w:val="22"/>
                <w:lang w:val="kk-KZ"/>
              </w:rPr>
            </w:pPr>
            <w:r w:rsidRPr="009E1CEA">
              <w:rPr>
                <w:rFonts w:cs="Times New Roman"/>
                <w:b/>
                <w:sz w:val="22"/>
                <w:szCs w:val="22"/>
                <w:lang w:val="kk-KZ"/>
              </w:rPr>
              <w:lastRenderedPageBreak/>
              <w:t>3</w:t>
            </w:r>
          </w:p>
        </w:tc>
        <w:tc>
          <w:tcPr>
            <w:tcW w:w="4111" w:type="dxa"/>
            <w:shd w:val="clear" w:color="000000" w:fill="FFFFFF"/>
            <w:vAlign w:val="center"/>
          </w:tcPr>
          <w:p w:rsidR="000F4F75" w:rsidRPr="009E1CEA" w:rsidRDefault="000F4F75" w:rsidP="00A77228">
            <w:pPr>
              <w:jc w:val="center"/>
              <w:rPr>
                <w:rFonts w:eastAsia="Times New Roman"/>
                <w:color w:val="000000"/>
                <w:sz w:val="22"/>
                <w:szCs w:val="22"/>
                <w:lang w:val="kk-KZ"/>
              </w:rPr>
            </w:pPr>
            <w:r w:rsidRPr="009E1CEA">
              <w:rPr>
                <w:rFonts w:eastAsia="Times New Roman"/>
                <w:color w:val="000000"/>
                <w:sz w:val="22"/>
                <w:szCs w:val="22"/>
                <w:lang w:val="kk-KZ"/>
              </w:rPr>
              <w:t>Сменные скобы для сшивающего аппарата (изогнутый, зеленые)</w:t>
            </w:r>
            <w:r w:rsidRPr="009E1CEA">
              <w:rPr>
                <w:sz w:val="22"/>
                <w:szCs w:val="22"/>
              </w:rPr>
              <w:t xml:space="preserve"> </w:t>
            </w:r>
            <w:r w:rsidRPr="009E1CEA">
              <w:rPr>
                <w:rFonts w:eastAsia="Times New Roman"/>
                <w:color w:val="000000"/>
                <w:sz w:val="22"/>
                <w:szCs w:val="22"/>
                <w:lang w:val="kk-KZ"/>
              </w:rPr>
              <w:t>Сменные кассеты зеленые для сшивающего аппарата изогнутого Кассеты сменные одноразовые для плотных тканей к изогнутому сшивающе-режущему аппарату для наложения двух двойных рядов скобок в шахматном порядке с одновременным рассечением ткани между парными рядами скобочного шва.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4,7 мм, высота закрытой скобки 2,0 мм. Материал скобок - MPT-совместимый титановый сплав с содержанием ванадия и алюминия для снижения пластичности и предотвращения</w:t>
            </w:r>
            <w:r w:rsidRPr="009E1CEA">
              <w:rPr>
                <w:rFonts w:eastAsia="Times New Roman"/>
                <w:color w:val="000000"/>
                <w:sz w:val="22"/>
                <w:szCs w:val="22"/>
                <w:lang w:val="kk-KZ"/>
              </w:rPr>
              <w:tab/>
              <w:t>обратного</w:t>
            </w:r>
            <w:r w:rsidRPr="009E1CEA">
              <w:rPr>
                <w:rFonts w:eastAsia="Times New Roman"/>
                <w:color w:val="000000"/>
                <w:sz w:val="22"/>
                <w:szCs w:val="22"/>
              </w:rPr>
              <w:t xml:space="preserve"> </w:t>
            </w:r>
            <w:r w:rsidRPr="009E1CEA">
              <w:rPr>
                <w:rFonts w:eastAsia="Times New Roman"/>
                <w:color w:val="000000"/>
                <w:sz w:val="22"/>
                <w:szCs w:val="22"/>
                <w:lang w:val="kk-KZ"/>
              </w:rPr>
              <w:t>разгибания скобок. Наличие в кассете канала для прохождения ограничителя ткани, встроенного</w:t>
            </w:r>
            <w:r w:rsidRPr="009E1CEA">
              <w:rPr>
                <w:rFonts w:eastAsia="Times New Roman"/>
                <w:color w:val="000000"/>
                <w:sz w:val="22"/>
                <w:szCs w:val="22"/>
              </w:rPr>
              <w:t xml:space="preserve"> </w:t>
            </w:r>
            <w:r w:rsidRPr="009E1CEA">
              <w:rPr>
                <w:rFonts w:eastAsia="Times New Roman"/>
                <w:color w:val="000000"/>
                <w:sz w:val="22"/>
                <w:szCs w:val="22"/>
                <w:lang w:val="kk-KZ"/>
              </w:rPr>
              <w:t>механизма</w:t>
            </w:r>
            <w:r w:rsidRPr="009E1CEA">
              <w:rPr>
                <w:rFonts w:eastAsia="Times New Roman"/>
                <w:color w:val="000000"/>
                <w:sz w:val="22"/>
                <w:szCs w:val="22"/>
              </w:rPr>
              <w:t xml:space="preserve"> </w:t>
            </w:r>
            <w:r w:rsidRPr="009E1CEA">
              <w:rPr>
                <w:rFonts w:eastAsia="Times New Roman"/>
                <w:color w:val="000000"/>
                <w:sz w:val="22"/>
                <w:szCs w:val="22"/>
                <w:lang w:val="kk-KZ"/>
              </w:rPr>
              <w:t>блокировки</w:t>
            </w:r>
            <w:r w:rsidRPr="009E1CEA">
              <w:rPr>
                <w:rFonts w:eastAsia="Times New Roman"/>
                <w:color w:val="000000"/>
                <w:sz w:val="22"/>
                <w:szCs w:val="22"/>
              </w:rPr>
              <w:t xml:space="preserve"> </w:t>
            </w:r>
            <w:r w:rsidRPr="009E1CEA">
              <w:rPr>
                <w:rFonts w:eastAsia="Times New Roman"/>
                <w:color w:val="000000"/>
                <w:sz w:val="22"/>
                <w:szCs w:val="22"/>
                <w:lang w:val="kk-KZ"/>
              </w:rPr>
              <w:t>аппарата</w:t>
            </w:r>
            <w:r w:rsidRPr="009E1CEA">
              <w:rPr>
                <w:rFonts w:eastAsia="Times New Roman"/>
                <w:color w:val="000000"/>
                <w:sz w:val="22"/>
                <w:szCs w:val="22"/>
              </w:rPr>
              <w:t xml:space="preserve"> </w:t>
            </w:r>
            <w:r w:rsidRPr="009E1CEA">
              <w:rPr>
                <w:rFonts w:eastAsia="Times New Roman"/>
                <w:color w:val="000000"/>
                <w:sz w:val="22"/>
                <w:szCs w:val="22"/>
                <w:lang w:val="kk-KZ"/>
              </w:rPr>
              <w:t>для</w:t>
            </w:r>
            <w:r w:rsidRPr="009E1CEA">
              <w:rPr>
                <w:rFonts w:eastAsia="Times New Roman"/>
                <w:color w:val="000000"/>
                <w:sz w:val="22"/>
                <w:szCs w:val="22"/>
              </w:rPr>
              <w:t xml:space="preserve"> </w:t>
            </w:r>
            <w:r w:rsidRPr="009E1CEA">
              <w:rPr>
                <w:rFonts w:eastAsia="Times New Roman"/>
                <w:color w:val="000000"/>
                <w:sz w:val="22"/>
                <w:szCs w:val="22"/>
                <w:lang w:val="kk-KZ"/>
              </w:rPr>
              <w:t>предотвращения его работы при использованной кассете. Поставляются стерильными. 6 шт в упаковке</w:t>
            </w:r>
          </w:p>
        </w:tc>
        <w:tc>
          <w:tcPr>
            <w:tcW w:w="1417" w:type="dxa"/>
            <w:shd w:val="clear" w:color="000000" w:fill="FFFFFF"/>
            <w:vAlign w:val="center"/>
          </w:tcPr>
          <w:p w:rsidR="000F4F75" w:rsidRPr="009E1CEA" w:rsidRDefault="000F4F75" w:rsidP="00A77228">
            <w:pPr>
              <w:jc w:val="center"/>
              <w:rPr>
                <w:sz w:val="22"/>
                <w:szCs w:val="22"/>
                <w:lang w:val="kk-KZ"/>
              </w:rPr>
            </w:pPr>
            <w:r w:rsidRPr="009E1CEA">
              <w:rPr>
                <w:sz w:val="22"/>
                <w:szCs w:val="22"/>
                <w:lang w:val="kk-KZ"/>
              </w:rPr>
              <w:t>штук</w:t>
            </w:r>
          </w:p>
        </w:tc>
        <w:tc>
          <w:tcPr>
            <w:tcW w:w="710" w:type="dxa"/>
            <w:shd w:val="clear" w:color="000000" w:fill="FFFFFF"/>
            <w:vAlign w:val="center"/>
          </w:tcPr>
          <w:p w:rsidR="000F4F75" w:rsidRPr="009E1CEA" w:rsidRDefault="000F4F75" w:rsidP="00A77228">
            <w:pPr>
              <w:jc w:val="center"/>
              <w:rPr>
                <w:rFonts w:cs="Times New Roman"/>
                <w:sz w:val="22"/>
                <w:szCs w:val="22"/>
                <w:lang w:val="kk-KZ"/>
              </w:rPr>
            </w:pPr>
            <w:r w:rsidRPr="009E1CEA">
              <w:rPr>
                <w:rFonts w:cs="Times New Roman"/>
                <w:sz w:val="22"/>
                <w:szCs w:val="22"/>
                <w:lang w:val="kk-KZ"/>
              </w:rPr>
              <w:t>1</w:t>
            </w:r>
          </w:p>
        </w:tc>
        <w:tc>
          <w:tcPr>
            <w:tcW w:w="1186" w:type="dxa"/>
            <w:shd w:val="clear" w:color="000000" w:fill="FFFFFF"/>
            <w:vAlign w:val="center"/>
          </w:tcPr>
          <w:p w:rsidR="000F4F75" w:rsidRPr="009E1CEA" w:rsidRDefault="000F4F75" w:rsidP="00A77228">
            <w:pPr>
              <w:jc w:val="center"/>
              <w:rPr>
                <w:rFonts w:cs="Times New Roman"/>
                <w:sz w:val="22"/>
                <w:szCs w:val="22"/>
                <w:lang w:val="kk-KZ"/>
              </w:rPr>
            </w:pPr>
            <w:r w:rsidRPr="009E1CEA">
              <w:rPr>
                <w:rFonts w:cs="Times New Roman"/>
                <w:sz w:val="22"/>
                <w:szCs w:val="22"/>
                <w:lang w:val="kk-KZ"/>
              </w:rPr>
              <w:t>150551,00</w:t>
            </w:r>
          </w:p>
        </w:tc>
        <w:tc>
          <w:tcPr>
            <w:tcW w:w="1223" w:type="dxa"/>
            <w:shd w:val="clear" w:color="000000" w:fill="FFFFFF"/>
            <w:vAlign w:val="center"/>
          </w:tcPr>
          <w:p w:rsidR="000F4F75" w:rsidRPr="009E1CEA" w:rsidRDefault="000F4F75" w:rsidP="00D17A78">
            <w:pPr>
              <w:pStyle w:val="a3"/>
              <w:jc w:val="center"/>
              <w:rPr>
                <w:rFonts w:cs="Times New Roman"/>
                <w:b/>
                <w:sz w:val="22"/>
                <w:szCs w:val="22"/>
              </w:rPr>
            </w:pPr>
          </w:p>
        </w:tc>
        <w:tc>
          <w:tcPr>
            <w:tcW w:w="1275" w:type="dxa"/>
            <w:shd w:val="clear" w:color="000000" w:fill="FFFFFF"/>
            <w:vAlign w:val="center"/>
          </w:tcPr>
          <w:p w:rsidR="000F4F75" w:rsidRPr="009E1CEA" w:rsidRDefault="000F4F75" w:rsidP="00A77228">
            <w:pPr>
              <w:pStyle w:val="a3"/>
              <w:jc w:val="center"/>
              <w:rPr>
                <w:rFonts w:cs="Times New Roman"/>
                <w:b/>
                <w:sz w:val="22"/>
                <w:szCs w:val="22"/>
              </w:rPr>
            </w:pPr>
          </w:p>
        </w:tc>
        <w:tc>
          <w:tcPr>
            <w:tcW w:w="1275" w:type="dxa"/>
            <w:shd w:val="clear" w:color="000000" w:fill="FFFFFF"/>
            <w:vAlign w:val="center"/>
          </w:tcPr>
          <w:p w:rsidR="000F4F75" w:rsidRPr="00F44B2A" w:rsidRDefault="00F44B2A" w:rsidP="00A77228">
            <w:pPr>
              <w:pStyle w:val="a3"/>
              <w:jc w:val="center"/>
              <w:rPr>
                <w:rFonts w:cs="Times New Roman"/>
                <w:sz w:val="22"/>
                <w:szCs w:val="22"/>
              </w:rPr>
            </w:pPr>
            <w:r w:rsidRPr="00F44B2A">
              <w:rPr>
                <w:rFonts w:cs="Times New Roman"/>
                <w:sz w:val="22"/>
                <w:szCs w:val="22"/>
              </w:rPr>
              <w:t>150 500,00</w:t>
            </w: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c>
          <w:tcPr>
            <w:tcW w:w="1134" w:type="dxa"/>
            <w:shd w:val="clear" w:color="000000" w:fill="FFFFFF"/>
            <w:vAlign w:val="center"/>
          </w:tcPr>
          <w:p w:rsidR="000F4F75" w:rsidRPr="009E1CEA" w:rsidRDefault="000F4F75" w:rsidP="00A77228">
            <w:pPr>
              <w:pStyle w:val="a3"/>
              <w:jc w:val="center"/>
              <w:rPr>
                <w:rFonts w:cs="Times New Roman"/>
                <w:b/>
                <w:sz w:val="22"/>
                <w:szCs w:val="22"/>
              </w:rPr>
            </w:pPr>
          </w:p>
        </w:tc>
      </w:tr>
      <w:tr w:rsidR="000F4F75" w:rsidRPr="00BB28EF" w:rsidTr="00F44B2A">
        <w:trPr>
          <w:trHeight w:val="477"/>
        </w:trPr>
        <w:tc>
          <w:tcPr>
            <w:tcW w:w="709" w:type="dxa"/>
            <w:shd w:val="clear" w:color="000000" w:fill="FFFFFF"/>
            <w:noWrap/>
            <w:vAlign w:val="center"/>
          </w:tcPr>
          <w:p w:rsidR="000F4F75" w:rsidRPr="009E1CEA" w:rsidRDefault="000F4F75" w:rsidP="00F86B18">
            <w:pPr>
              <w:jc w:val="center"/>
              <w:rPr>
                <w:rFonts w:cs="Times New Roman"/>
                <w:b/>
                <w:sz w:val="22"/>
                <w:szCs w:val="22"/>
                <w:lang w:val="kk-KZ"/>
              </w:rPr>
            </w:pPr>
            <w:r w:rsidRPr="009E1CEA">
              <w:rPr>
                <w:rFonts w:cs="Times New Roman"/>
                <w:b/>
                <w:sz w:val="22"/>
                <w:szCs w:val="22"/>
                <w:lang w:val="kk-KZ"/>
              </w:rPr>
              <w:lastRenderedPageBreak/>
              <w:t>4</w:t>
            </w:r>
          </w:p>
        </w:tc>
        <w:tc>
          <w:tcPr>
            <w:tcW w:w="4111" w:type="dxa"/>
            <w:shd w:val="clear" w:color="000000" w:fill="FFFFFF"/>
            <w:vAlign w:val="center"/>
          </w:tcPr>
          <w:p w:rsidR="000F4F75" w:rsidRPr="009E1CEA" w:rsidRDefault="000F4F75" w:rsidP="00A77228">
            <w:pPr>
              <w:jc w:val="center"/>
              <w:rPr>
                <w:rFonts w:eastAsia="Times New Roman"/>
                <w:color w:val="000000"/>
                <w:sz w:val="22"/>
                <w:szCs w:val="22"/>
              </w:rPr>
            </w:pPr>
            <w:r w:rsidRPr="009E1CEA">
              <w:rPr>
                <w:rFonts w:eastAsia="Times New Roman"/>
                <w:color w:val="000000"/>
                <w:sz w:val="22"/>
                <w:szCs w:val="22"/>
                <w:lang w:val="kk-KZ"/>
              </w:rPr>
              <w:t xml:space="preserve">Пангиза раствор для инфузий по 50мл </w:t>
            </w:r>
            <w:r w:rsidRPr="009E1CEA">
              <w:rPr>
                <w:rFonts w:eastAsia="Times New Roman"/>
                <w:color w:val="000000"/>
                <w:sz w:val="22"/>
                <w:szCs w:val="22"/>
              </w:rPr>
              <w:t>(1мл раствора содержит активное вещество-человеческий нормальный иммуноглобулин не менее 95%, в пересчете на белок 100,0мг, вспомогательные вещества: глицин 17,3мг, вода для инъекций до 1 мл)</w:t>
            </w:r>
          </w:p>
        </w:tc>
        <w:tc>
          <w:tcPr>
            <w:tcW w:w="1417" w:type="dxa"/>
            <w:shd w:val="clear" w:color="000000" w:fill="FFFFFF"/>
            <w:noWrap/>
            <w:vAlign w:val="center"/>
          </w:tcPr>
          <w:p w:rsidR="000F4F75" w:rsidRPr="009E1CEA" w:rsidRDefault="000F4F75" w:rsidP="00A77228">
            <w:pPr>
              <w:jc w:val="center"/>
              <w:rPr>
                <w:sz w:val="22"/>
                <w:szCs w:val="22"/>
                <w:lang w:val="kk-KZ"/>
              </w:rPr>
            </w:pPr>
            <w:r w:rsidRPr="009E1CEA">
              <w:rPr>
                <w:sz w:val="22"/>
                <w:szCs w:val="22"/>
                <w:lang w:val="kk-KZ"/>
              </w:rPr>
              <w:t xml:space="preserve">Флакон </w:t>
            </w:r>
          </w:p>
        </w:tc>
        <w:tc>
          <w:tcPr>
            <w:tcW w:w="710" w:type="dxa"/>
            <w:shd w:val="clear" w:color="000000" w:fill="FFFFFF"/>
            <w:vAlign w:val="center"/>
          </w:tcPr>
          <w:p w:rsidR="000F4F75" w:rsidRPr="009E1CEA" w:rsidRDefault="000F4F75" w:rsidP="00A77228">
            <w:pPr>
              <w:jc w:val="center"/>
              <w:rPr>
                <w:rFonts w:cs="Times New Roman"/>
                <w:sz w:val="22"/>
                <w:szCs w:val="22"/>
                <w:lang w:val="kk-KZ"/>
              </w:rPr>
            </w:pPr>
            <w:r w:rsidRPr="009E1CEA">
              <w:rPr>
                <w:rFonts w:cs="Times New Roman"/>
                <w:sz w:val="22"/>
                <w:szCs w:val="22"/>
                <w:lang w:val="kk-KZ"/>
              </w:rPr>
              <w:t>5</w:t>
            </w:r>
          </w:p>
        </w:tc>
        <w:tc>
          <w:tcPr>
            <w:tcW w:w="1186" w:type="dxa"/>
            <w:shd w:val="clear" w:color="000000" w:fill="FFFFFF"/>
            <w:noWrap/>
            <w:vAlign w:val="center"/>
          </w:tcPr>
          <w:p w:rsidR="000F4F75" w:rsidRPr="009E1CEA" w:rsidRDefault="000F4F75" w:rsidP="00A77228">
            <w:pPr>
              <w:jc w:val="center"/>
              <w:rPr>
                <w:rFonts w:cs="Times New Roman"/>
                <w:sz w:val="22"/>
                <w:szCs w:val="22"/>
                <w:lang w:val="kk-KZ"/>
              </w:rPr>
            </w:pPr>
            <w:r w:rsidRPr="009E1CEA">
              <w:rPr>
                <w:rFonts w:cs="Times New Roman"/>
                <w:sz w:val="22"/>
                <w:szCs w:val="22"/>
                <w:lang w:val="kk-KZ"/>
              </w:rPr>
              <w:t>149600,00</w:t>
            </w:r>
          </w:p>
        </w:tc>
        <w:tc>
          <w:tcPr>
            <w:tcW w:w="1223" w:type="dxa"/>
            <w:shd w:val="clear" w:color="000000" w:fill="FFFFFF"/>
            <w:noWrap/>
            <w:vAlign w:val="center"/>
          </w:tcPr>
          <w:p w:rsidR="000F4F75" w:rsidRPr="009E1CEA" w:rsidRDefault="000F4F75" w:rsidP="00B43DA4">
            <w:pPr>
              <w:jc w:val="center"/>
              <w:rPr>
                <w:sz w:val="22"/>
                <w:szCs w:val="22"/>
                <w:lang w:val="kk-KZ"/>
              </w:rPr>
            </w:pPr>
          </w:p>
        </w:tc>
        <w:tc>
          <w:tcPr>
            <w:tcW w:w="1275" w:type="dxa"/>
            <w:shd w:val="clear" w:color="000000" w:fill="FFFFFF"/>
            <w:vAlign w:val="center"/>
          </w:tcPr>
          <w:p w:rsidR="000F4F75" w:rsidRPr="009E1CEA" w:rsidRDefault="00F44B2A" w:rsidP="00A77228">
            <w:pPr>
              <w:jc w:val="center"/>
              <w:rPr>
                <w:sz w:val="22"/>
                <w:szCs w:val="22"/>
                <w:lang w:val="kk-KZ"/>
              </w:rPr>
            </w:pPr>
            <w:r>
              <w:rPr>
                <w:sz w:val="22"/>
                <w:szCs w:val="22"/>
                <w:lang w:val="kk-KZ"/>
              </w:rPr>
              <w:t>149 600,00</w:t>
            </w:r>
          </w:p>
        </w:tc>
        <w:tc>
          <w:tcPr>
            <w:tcW w:w="1275" w:type="dxa"/>
            <w:shd w:val="clear" w:color="000000" w:fill="FFFFFF"/>
            <w:vAlign w:val="center"/>
          </w:tcPr>
          <w:p w:rsidR="000F4F75" w:rsidRPr="009E1CEA" w:rsidRDefault="000F4F75" w:rsidP="00A77228">
            <w:pPr>
              <w:jc w:val="center"/>
              <w:rPr>
                <w:sz w:val="22"/>
                <w:szCs w:val="22"/>
                <w:lang w:val="kk-KZ"/>
              </w:rPr>
            </w:pPr>
          </w:p>
        </w:tc>
        <w:tc>
          <w:tcPr>
            <w:tcW w:w="1134" w:type="dxa"/>
            <w:shd w:val="clear" w:color="000000" w:fill="FFFFFF"/>
            <w:vAlign w:val="center"/>
          </w:tcPr>
          <w:p w:rsidR="000F4F75" w:rsidRPr="009E1CEA" w:rsidRDefault="000F4F75" w:rsidP="00A77228">
            <w:pPr>
              <w:jc w:val="center"/>
              <w:rPr>
                <w:sz w:val="22"/>
                <w:szCs w:val="22"/>
                <w:lang w:val="kk-KZ"/>
              </w:rPr>
            </w:pPr>
          </w:p>
        </w:tc>
        <w:tc>
          <w:tcPr>
            <w:tcW w:w="1134" w:type="dxa"/>
            <w:shd w:val="clear" w:color="000000" w:fill="FFFFFF"/>
            <w:vAlign w:val="center"/>
          </w:tcPr>
          <w:p w:rsidR="000F4F75" w:rsidRPr="009E1CEA" w:rsidRDefault="000F4F75" w:rsidP="00A77228">
            <w:pPr>
              <w:jc w:val="center"/>
              <w:rPr>
                <w:sz w:val="22"/>
                <w:szCs w:val="22"/>
                <w:lang w:val="kk-KZ"/>
              </w:rPr>
            </w:pPr>
          </w:p>
        </w:tc>
        <w:tc>
          <w:tcPr>
            <w:tcW w:w="1134" w:type="dxa"/>
            <w:shd w:val="clear" w:color="000000" w:fill="FFFFFF"/>
            <w:vAlign w:val="center"/>
          </w:tcPr>
          <w:p w:rsidR="000F4F75" w:rsidRPr="009E1CEA" w:rsidRDefault="000F4F75" w:rsidP="00A77228">
            <w:pPr>
              <w:jc w:val="center"/>
              <w:rPr>
                <w:sz w:val="22"/>
                <w:szCs w:val="22"/>
                <w:lang w:val="kk-KZ"/>
              </w:rPr>
            </w:pPr>
          </w:p>
        </w:tc>
      </w:tr>
      <w:tr w:rsidR="000F4F75" w:rsidRPr="00BB28EF" w:rsidTr="00F44B2A">
        <w:trPr>
          <w:trHeight w:val="477"/>
        </w:trPr>
        <w:tc>
          <w:tcPr>
            <w:tcW w:w="709" w:type="dxa"/>
            <w:shd w:val="clear" w:color="000000" w:fill="FFFFFF"/>
            <w:noWrap/>
            <w:vAlign w:val="center"/>
          </w:tcPr>
          <w:p w:rsidR="000F4F75" w:rsidRPr="009E1CEA" w:rsidRDefault="000F4F75" w:rsidP="00F86B18">
            <w:pPr>
              <w:jc w:val="center"/>
              <w:rPr>
                <w:rFonts w:cs="Times New Roman"/>
                <w:b/>
                <w:sz w:val="22"/>
                <w:szCs w:val="22"/>
                <w:lang w:val="kk-KZ"/>
              </w:rPr>
            </w:pPr>
            <w:r w:rsidRPr="009E1CEA">
              <w:rPr>
                <w:rFonts w:cs="Times New Roman"/>
                <w:b/>
                <w:sz w:val="22"/>
                <w:szCs w:val="22"/>
                <w:lang w:val="kk-KZ"/>
              </w:rPr>
              <w:t>5</w:t>
            </w:r>
          </w:p>
        </w:tc>
        <w:tc>
          <w:tcPr>
            <w:tcW w:w="4111" w:type="dxa"/>
            <w:shd w:val="clear" w:color="000000" w:fill="FFFFFF"/>
            <w:vAlign w:val="center"/>
          </w:tcPr>
          <w:p w:rsidR="000F4F75" w:rsidRPr="009E1CEA" w:rsidRDefault="000F4F75" w:rsidP="00A77228">
            <w:pPr>
              <w:jc w:val="center"/>
              <w:rPr>
                <w:sz w:val="22"/>
                <w:szCs w:val="22"/>
              </w:rPr>
            </w:pPr>
            <w:proofErr w:type="spellStart"/>
            <w:r w:rsidRPr="009E1CEA">
              <w:rPr>
                <w:sz w:val="22"/>
                <w:szCs w:val="22"/>
              </w:rPr>
              <w:t>IsoPrep</w:t>
            </w:r>
            <w:proofErr w:type="spellEnd"/>
            <w:r w:rsidRPr="009E1CEA">
              <w:rPr>
                <w:sz w:val="22"/>
                <w:szCs w:val="22"/>
              </w:rPr>
              <w:t>, 10л</w:t>
            </w:r>
          </w:p>
        </w:tc>
        <w:tc>
          <w:tcPr>
            <w:tcW w:w="1417" w:type="dxa"/>
            <w:shd w:val="clear" w:color="000000" w:fill="FFFFFF"/>
            <w:noWrap/>
            <w:vAlign w:val="center"/>
          </w:tcPr>
          <w:p w:rsidR="000F4F75" w:rsidRPr="009E1CEA" w:rsidRDefault="000F4F75" w:rsidP="00A77228">
            <w:pPr>
              <w:jc w:val="center"/>
              <w:rPr>
                <w:sz w:val="22"/>
                <w:szCs w:val="22"/>
              </w:rPr>
            </w:pPr>
            <w:r w:rsidRPr="009E1CEA">
              <w:rPr>
                <w:sz w:val="22"/>
                <w:szCs w:val="22"/>
              </w:rPr>
              <w:t>канистра</w:t>
            </w:r>
          </w:p>
        </w:tc>
        <w:tc>
          <w:tcPr>
            <w:tcW w:w="710" w:type="dxa"/>
            <w:shd w:val="clear" w:color="000000" w:fill="FFFFFF"/>
            <w:vAlign w:val="center"/>
          </w:tcPr>
          <w:p w:rsidR="000F4F75" w:rsidRPr="009E1CEA" w:rsidRDefault="000F4F75" w:rsidP="00A77228">
            <w:pPr>
              <w:jc w:val="center"/>
              <w:rPr>
                <w:sz w:val="22"/>
                <w:szCs w:val="22"/>
              </w:rPr>
            </w:pPr>
            <w:r w:rsidRPr="009E1CEA">
              <w:rPr>
                <w:sz w:val="22"/>
                <w:szCs w:val="22"/>
              </w:rPr>
              <w:t>55</w:t>
            </w:r>
          </w:p>
        </w:tc>
        <w:tc>
          <w:tcPr>
            <w:tcW w:w="1186" w:type="dxa"/>
            <w:shd w:val="clear" w:color="000000" w:fill="FFFFFF"/>
            <w:noWrap/>
            <w:vAlign w:val="center"/>
          </w:tcPr>
          <w:p w:rsidR="000F4F75" w:rsidRPr="009E1CEA" w:rsidRDefault="000F4F75" w:rsidP="00A77228">
            <w:pPr>
              <w:jc w:val="center"/>
              <w:rPr>
                <w:rFonts w:cs="Times New Roman"/>
                <w:sz w:val="22"/>
                <w:szCs w:val="22"/>
                <w:lang w:val="en-US"/>
              </w:rPr>
            </w:pPr>
            <w:r w:rsidRPr="009E1CEA">
              <w:rPr>
                <w:rFonts w:cs="Times New Roman"/>
                <w:sz w:val="22"/>
                <w:szCs w:val="22"/>
                <w:lang w:val="en-US"/>
              </w:rPr>
              <w:t>35000</w:t>
            </w:r>
            <w:r w:rsidRPr="009E1CEA">
              <w:rPr>
                <w:rFonts w:cs="Times New Roman"/>
                <w:sz w:val="22"/>
                <w:szCs w:val="22"/>
              </w:rPr>
              <w:t>,</w:t>
            </w:r>
            <w:r w:rsidRPr="009E1CEA">
              <w:rPr>
                <w:rFonts w:cs="Times New Roman"/>
                <w:sz w:val="22"/>
                <w:szCs w:val="22"/>
                <w:lang w:val="en-US"/>
              </w:rPr>
              <w:t>00</w:t>
            </w:r>
          </w:p>
        </w:tc>
        <w:tc>
          <w:tcPr>
            <w:tcW w:w="1223" w:type="dxa"/>
            <w:shd w:val="clear" w:color="000000" w:fill="FFFFFF"/>
            <w:noWrap/>
            <w:vAlign w:val="center"/>
          </w:tcPr>
          <w:p w:rsidR="000F4F75" w:rsidRPr="009E1CEA" w:rsidRDefault="000F4F75" w:rsidP="00B43DA4">
            <w:pPr>
              <w:jc w:val="center"/>
              <w:rPr>
                <w:sz w:val="22"/>
                <w:szCs w:val="22"/>
                <w:lang w:val="kk-KZ"/>
              </w:rPr>
            </w:pPr>
          </w:p>
        </w:tc>
        <w:tc>
          <w:tcPr>
            <w:tcW w:w="1275" w:type="dxa"/>
            <w:shd w:val="clear" w:color="000000" w:fill="FFFFFF"/>
            <w:vAlign w:val="center"/>
          </w:tcPr>
          <w:p w:rsidR="000F4F75" w:rsidRPr="009E1CEA" w:rsidRDefault="000F4F75" w:rsidP="00A77228">
            <w:pPr>
              <w:jc w:val="center"/>
              <w:rPr>
                <w:sz w:val="22"/>
                <w:szCs w:val="22"/>
                <w:lang w:val="kk-KZ"/>
              </w:rPr>
            </w:pPr>
          </w:p>
        </w:tc>
        <w:tc>
          <w:tcPr>
            <w:tcW w:w="1275" w:type="dxa"/>
            <w:shd w:val="clear" w:color="000000" w:fill="FFFFFF"/>
            <w:vAlign w:val="center"/>
          </w:tcPr>
          <w:p w:rsidR="000F4F75" w:rsidRPr="009E1CEA" w:rsidRDefault="000F4F75" w:rsidP="00A77228">
            <w:pPr>
              <w:jc w:val="center"/>
              <w:rPr>
                <w:sz w:val="22"/>
                <w:szCs w:val="22"/>
                <w:lang w:val="kk-KZ"/>
              </w:rPr>
            </w:pPr>
          </w:p>
        </w:tc>
        <w:tc>
          <w:tcPr>
            <w:tcW w:w="1134" w:type="dxa"/>
            <w:shd w:val="clear" w:color="000000" w:fill="FFFFFF"/>
            <w:vAlign w:val="center"/>
          </w:tcPr>
          <w:p w:rsidR="000F4F75" w:rsidRPr="009E1CEA" w:rsidRDefault="000F4F75" w:rsidP="00A77228">
            <w:pPr>
              <w:jc w:val="center"/>
              <w:rPr>
                <w:sz w:val="22"/>
                <w:szCs w:val="22"/>
                <w:lang w:val="kk-KZ"/>
              </w:rPr>
            </w:pPr>
            <w:r>
              <w:rPr>
                <w:sz w:val="22"/>
                <w:szCs w:val="22"/>
                <w:lang w:val="kk-KZ"/>
              </w:rPr>
              <w:t>24 500,00</w:t>
            </w:r>
          </w:p>
        </w:tc>
        <w:tc>
          <w:tcPr>
            <w:tcW w:w="1134" w:type="dxa"/>
            <w:shd w:val="clear" w:color="000000" w:fill="FFFFFF"/>
            <w:vAlign w:val="center"/>
          </w:tcPr>
          <w:p w:rsidR="000F4F75" w:rsidRPr="009E1CEA" w:rsidRDefault="000F4F75" w:rsidP="00A77228">
            <w:pPr>
              <w:jc w:val="center"/>
              <w:rPr>
                <w:sz w:val="22"/>
                <w:szCs w:val="22"/>
                <w:lang w:val="kk-KZ"/>
              </w:rPr>
            </w:pPr>
            <w:r>
              <w:rPr>
                <w:sz w:val="22"/>
                <w:szCs w:val="22"/>
                <w:lang w:val="kk-KZ"/>
              </w:rPr>
              <w:t>29 000,00</w:t>
            </w:r>
          </w:p>
        </w:tc>
        <w:tc>
          <w:tcPr>
            <w:tcW w:w="1134" w:type="dxa"/>
            <w:shd w:val="clear" w:color="000000" w:fill="FFFFFF"/>
            <w:vAlign w:val="center"/>
          </w:tcPr>
          <w:p w:rsidR="000F4F75" w:rsidRPr="009E1CEA" w:rsidRDefault="000F4F75" w:rsidP="00A77228">
            <w:pPr>
              <w:jc w:val="center"/>
              <w:rPr>
                <w:sz w:val="22"/>
                <w:szCs w:val="22"/>
                <w:lang w:val="kk-KZ"/>
              </w:rPr>
            </w:pPr>
            <w:r>
              <w:rPr>
                <w:sz w:val="22"/>
                <w:szCs w:val="22"/>
                <w:lang w:val="kk-KZ"/>
              </w:rPr>
              <w:t>23 285,00</w:t>
            </w:r>
          </w:p>
        </w:tc>
      </w:tr>
    </w:tbl>
    <w:p w:rsidR="009E1CEA" w:rsidRDefault="009E1CEA" w:rsidP="005647F4">
      <w:pPr>
        <w:pStyle w:val="a7"/>
        <w:numPr>
          <w:ilvl w:val="0"/>
          <w:numId w:val="5"/>
        </w:numPr>
        <w:ind w:left="0" w:firstLine="0"/>
        <w:jc w:val="both"/>
        <w:rPr>
          <w:rFonts w:cs="Times New Roman"/>
          <w:szCs w:val="24"/>
        </w:rPr>
        <w:sectPr w:rsidR="009E1CEA" w:rsidSect="009E1CEA">
          <w:pgSz w:w="16838" w:h="11906" w:orient="landscape"/>
          <w:pgMar w:top="709" w:right="1134" w:bottom="1134" w:left="1134" w:header="720" w:footer="720" w:gutter="0"/>
          <w:cols w:space="720"/>
        </w:sectPr>
      </w:pPr>
    </w:p>
    <w:p w:rsidR="005647F4" w:rsidRPr="005647F4" w:rsidRDefault="005647F4" w:rsidP="005647F4">
      <w:pPr>
        <w:pStyle w:val="a7"/>
        <w:numPr>
          <w:ilvl w:val="0"/>
          <w:numId w:val="5"/>
        </w:numPr>
        <w:ind w:left="0" w:firstLine="0"/>
        <w:jc w:val="both"/>
        <w:rPr>
          <w:rFonts w:cs="Times New Roman"/>
          <w:szCs w:val="24"/>
        </w:rPr>
      </w:pPr>
      <w:r w:rsidRPr="005647F4">
        <w:rPr>
          <w:rFonts w:cs="Times New Roman"/>
          <w:szCs w:val="24"/>
        </w:rPr>
        <w:lastRenderedPageBreak/>
        <w:t>Отклонённые ценовые предложения потенциальных поставщиков отсутствует;</w:t>
      </w:r>
    </w:p>
    <w:p w:rsidR="005647F4" w:rsidRPr="005647F4" w:rsidRDefault="005647F4" w:rsidP="005647F4">
      <w:pPr>
        <w:pStyle w:val="a7"/>
        <w:widowControl/>
        <w:numPr>
          <w:ilvl w:val="0"/>
          <w:numId w:val="5"/>
        </w:numPr>
        <w:suppressAutoHyphens w:val="0"/>
        <w:autoSpaceDN/>
        <w:ind w:left="426" w:hanging="426"/>
        <w:jc w:val="both"/>
        <w:textAlignment w:val="auto"/>
        <w:rPr>
          <w:rFonts w:cs="Times New Roman"/>
          <w:szCs w:val="24"/>
        </w:rPr>
      </w:pPr>
      <w:r w:rsidRPr="005647F4">
        <w:rPr>
          <w:rFonts w:cs="Times New Roman"/>
          <w:szCs w:val="24"/>
        </w:rPr>
        <w:t>Экономия бюджетных средств по лот</w:t>
      </w:r>
      <w:r w:rsidR="00326A7F">
        <w:rPr>
          <w:rFonts w:cs="Times New Roman"/>
          <w:szCs w:val="24"/>
          <w:lang w:val="kk-KZ"/>
        </w:rPr>
        <w:t>ам</w:t>
      </w:r>
      <w:r w:rsidRPr="005647F4">
        <w:rPr>
          <w:rFonts w:cs="Times New Roman"/>
          <w:szCs w:val="24"/>
        </w:rPr>
        <w:t xml:space="preserve"> №</w:t>
      </w:r>
      <w:r w:rsidR="00326A7F">
        <w:rPr>
          <w:rFonts w:cs="Times New Roman"/>
          <w:szCs w:val="24"/>
          <w:lang w:val="kk-KZ"/>
        </w:rPr>
        <w:t xml:space="preserve"> 1, 2 ,3,</w:t>
      </w:r>
      <w:r w:rsidRPr="005647F4">
        <w:rPr>
          <w:rFonts w:cs="Times New Roman"/>
          <w:szCs w:val="24"/>
        </w:rPr>
        <w:t xml:space="preserve"> 4</w:t>
      </w:r>
      <w:r w:rsidR="00326A7F">
        <w:rPr>
          <w:rFonts w:cs="Times New Roman"/>
          <w:szCs w:val="24"/>
          <w:lang w:val="kk-KZ"/>
        </w:rPr>
        <w:t>, 5</w:t>
      </w:r>
      <w:r w:rsidRPr="005647F4">
        <w:rPr>
          <w:rFonts w:cs="Times New Roman"/>
          <w:szCs w:val="24"/>
        </w:rPr>
        <w:t xml:space="preserve"> составляет </w:t>
      </w:r>
      <w:r w:rsidR="00326A7F">
        <w:rPr>
          <w:rFonts w:cs="Times New Roman"/>
          <w:szCs w:val="24"/>
          <w:lang w:val="kk-KZ"/>
        </w:rPr>
        <w:t>644 433</w:t>
      </w:r>
      <w:r w:rsidRPr="005647F4">
        <w:rPr>
          <w:rFonts w:cs="Times New Roman"/>
          <w:szCs w:val="24"/>
        </w:rPr>
        <w:t>,00</w:t>
      </w:r>
      <w:r w:rsidRPr="005647F4">
        <w:rPr>
          <w:rFonts w:eastAsia="Times New Roman" w:cs="Times New Roman"/>
          <w:kern w:val="0"/>
          <w:szCs w:val="24"/>
          <w:lang w:bidi="ar-SA"/>
        </w:rPr>
        <w:t xml:space="preserve"> </w:t>
      </w:r>
      <w:r w:rsidRPr="005647F4">
        <w:rPr>
          <w:rFonts w:cs="Times New Roman"/>
          <w:szCs w:val="24"/>
        </w:rPr>
        <w:t>(</w:t>
      </w:r>
      <w:r w:rsidR="00326A7F">
        <w:rPr>
          <w:rFonts w:cs="Times New Roman"/>
          <w:szCs w:val="24"/>
        </w:rPr>
        <w:t>шестьсот сорок четыре тысячи четыреста тридцать три</w:t>
      </w:r>
      <w:r w:rsidRPr="005647F4">
        <w:rPr>
          <w:rFonts w:cs="Times New Roman"/>
          <w:szCs w:val="24"/>
        </w:rPr>
        <w:t xml:space="preserve">) тенге. </w:t>
      </w:r>
    </w:p>
    <w:p w:rsidR="00C238D9" w:rsidRPr="005647F4" w:rsidRDefault="00C238D9" w:rsidP="003E1A5B">
      <w:pPr>
        <w:ind w:firstLine="400"/>
        <w:jc w:val="both"/>
        <w:rPr>
          <w:rFonts w:cs="Times New Roman"/>
        </w:rPr>
      </w:pPr>
      <w:r w:rsidRPr="005647F4">
        <w:rPr>
          <w:rFonts w:cs="Times New Roman"/>
          <w:b/>
        </w:rPr>
        <w:t xml:space="preserve">РЕШЕНИЕ: </w:t>
      </w:r>
      <w:r w:rsidRPr="005647F4">
        <w:rPr>
          <w:rFonts w:cs="Times New Roman"/>
        </w:rPr>
        <w:t>в соответствии пунктом 112, главы10 Правил:</w:t>
      </w:r>
    </w:p>
    <w:p w:rsidR="00C238D9" w:rsidRPr="005647F4" w:rsidRDefault="00C238D9" w:rsidP="00D60173">
      <w:pPr>
        <w:jc w:val="both"/>
        <w:rPr>
          <w:rFonts w:eastAsia="Times New Roman" w:cs="Times New Roman"/>
          <w:color w:val="000000"/>
          <w:kern w:val="0"/>
          <w:lang w:eastAsia="ru-RU" w:bidi="ar-SA"/>
        </w:rPr>
      </w:pPr>
      <w:r w:rsidRPr="005647F4">
        <w:rPr>
          <w:rFonts w:cs="Times New Roman"/>
        </w:rPr>
        <w:t>по лот</w:t>
      </w:r>
      <w:r w:rsidR="00BB28EF" w:rsidRPr="005647F4">
        <w:rPr>
          <w:rFonts w:cs="Times New Roman"/>
        </w:rPr>
        <w:t>у</w:t>
      </w:r>
      <w:r w:rsidRPr="005647F4">
        <w:rPr>
          <w:rFonts w:cs="Times New Roman"/>
        </w:rPr>
        <w:t xml:space="preserve"> №</w:t>
      </w:r>
      <w:r w:rsidR="008853F3" w:rsidRPr="005647F4">
        <w:rPr>
          <w:rFonts w:cs="Times New Roman"/>
        </w:rPr>
        <w:t xml:space="preserve"> </w:t>
      </w:r>
      <w:r w:rsidR="00326A7F">
        <w:rPr>
          <w:rFonts w:cs="Times New Roman"/>
        </w:rPr>
        <w:t>1</w:t>
      </w:r>
      <w:r w:rsidR="00D60173" w:rsidRPr="005647F4">
        <w:rPr>
          <w:rFonts w:cs="Times New Roman"/>
        </w:rPr>
        <w:t xml:space="preserve"> </w:t>
      </w:r>
      <w:r w:rsidR="00BB28EF" w:rsidRPr="005647F4">
        <w:rPr>
          <w:rFonts w:cs="Times New Roman"/>
        </w:rPr>
        <w:t xml:space="preserve">победителем </w:t>
      </w:r>
      <w:r w:rsidR="00D60173" w:rsidRPr="005647F4">
        <w:rPr>
          <w:rFonts w:cs="Times New Roman"/>
        </w:rPr>
        <w:t xml:space="preserve">является </w:t>
      </w:r>
      <w:r w:rsidR="00CF2A85" w:rsidRPr="005647F4">
        <w:rPr>
          <w:rFonts w:cs="Times New Roman"/>
        </w:rPr>
        <w:t>ТОО «</w:t>
      </w:r>
      <w:proofErr w:type="spellStart"/>
      <w:r w:rsidR="00326A7F" w:rsidRPr="00326A7F">
        <w:rPr>
          <w:rFonts w:cs="Times New Roman"/>
        </w:rPr>
        <w:t>Glebus-Medical</w:t>
      </w:r>
      <w:proofErr w:type="spellEnd"/>
      <w:r w:rsidR="00CF2A85" w:rsidRPr="005647F4">
        <w:rPr>
          <w:rFonts w:cs="Times New Roman"/>
          <w:b/>
        </w:rPr>
        <w:t xml:space="preserve">» </w:t>
      </w:r>
      <w:r w:rsidRPr="005647F4">
        <w:rPr>
          <w:rFonts w:cs="Times New Roman"/>
        </w:rPr>
        <w:t xml:space="preserve">представившую наименьшую стоимость и заключить договор по государственным закупкам </w:t>
      </w:r>
      <w:r w:rsidR="00942D7B" w:rsidRPr="005647F4">
        <w:rPr>
          <w:rFonts w:cs="Times New Roman"/>
        </w:rPr>
        <w:t>лекарственных средств</w:t>
      </w:r>
      <w:r w:rsidRPr="005647F4">
        <w:rPr>
          <w:rFonts w:cs="Times New Roman"/>
        </w:rPr>
        <w:t xml:space="preserve"> на общую сумму</w:t>
      </w:r>
      <w:r w:rsidR="000A1C5C" w:rsidRPr="005647F4">
        <w:rPr>
          <w:rFonts w:cs="Times New Roman"/>
        </w:rPr>
        <w:t xml:space="preserve"> </w:t>
      </w:r>
      <w:r w:rsidR="00326A7F">
        <w:rPr>
          <w:rFonts w:eastAsia="Times New Roman" w:cs="Times New Roman"/>
          <w:color w:val="000000"/>
          <w:kern w:val="0"/>
          <w:lang w:eastAsia="ru-RU" w:bidi="ar-SA"/>
        </w:rPr>
        <w:t>580 000</w:t>
      </w:r>
      <w:r w:rsidR="00CF2A85" w:rsidRPr="005647F4">
        <w:rPr>
          <w:rFonts w:eastAsia="Times New Roman" w:cs="Times New Roman"/>
          <w:color w:val="000000"/>
          <w:kern w:val="0"/>
          <w:lang w:eastAsia="ru-RU" w:bidi="ar-SA"/>
        </w:rPr>
        <w:t>,</w:t>
      </w:r>
      <w:r w:rsidR="00D60173" w:rsidRPr="005647F4">
        <w:rPr>
          <w:rFonts w:eastAsia="Times New Roman" w:cs="Times New Roman"/>
          <w:color w:val="000000"/>
          <w:kern w:val="0"/>
          <w:lang w:eastAsia="ru-RU" w:bidi="ar-SA"/>
        </w:rPr>
        <w:t>00</w:t>
      </w:r>
      <w:r w:rsidR="00D76CA1" w:rsidRPr="005647F4">
        <w:rPr>
          <w:rFonts w:cs="Times New Roman"/>
        </w:rPr>
        <w:t xml:space="preserve"> </w:t>
      </w:r>
      <w:r w:rsidRPr="005647F4">
        <w:t>(</w:t>
      </w:r>
      <w:r w:rsidR="00326A7F">
        <w:t>пятьсот восемьдесят тысяч</w:t>
      </w:r>
      <w:r w:rsidR="00544C50" w:rsidRPr="005647F4">
        <w:t>)</w:t>
      </w:r>
      <w:r w:rsidRPr="005647F4">
        <w:t xml:space="preserve"> </w:t>
      </w:r>
      <w:r w:rsidRPr="005647F4">
        <w:rPr>
          <w:rFonts w:cs="Times New Roman"/>
          <w:color w:val="000000"/>
          <w:lang w:eastAsia="en-US"/>
        </w:rPr>
        <w:t xml:space="preserve">тенге </w:t>
      </w:r>
      <w:r w:rsidRPr="005647F4">
        <w:rPr>
          <w:rFonts w:cs="Times New Roman"/>
        </w:rPr>
        <w:t>с учетом всех расходов связанных с поставкой.</w:t>
      </w:r>
    </w:p>
    <w:p w:rsidR="00326A7F" w:rsidRPr="005647F4" w:rsidRDefault="00326A7F" w:rsidP="00326A7F">
      <w:pPr>
        <w:jc w:val="both"/>
        <w:rPr>
          <w:rFonts w:eastAsia="Times New Roman" w:cs="Times New Roman"/>
          <w:color w:val="000000"/>
          <w:kern w:val="0"/>
          <w:lang w:eastAsia="ru-RU" w:bidi="ar-SA"/>
        </w:rPr>
      </w:pPr>
      <w:r w:rsidRPr="005647F4">
        <w:rPr>
          <w:rFonts w:cs="Times New Roman"/>
        </w:rPr>
        <w:t>по лот</w:t>
      </w:r>
      <w:r>
        <w:rPr>
          <w:rFonts w:cs="Times New Roman"/>
        </w:rPr>
        <w:t>ам</w:t>
      </w:r>
      <w:r w:rsidRPr="005647F4">
        <w:rPr>
          <w:rFonts w:cs="Times New Roman"/>
        </w:rPr>
        <w:t xml:space="preserve"> № </w:t>
      </w:r>
      <w:r>
        <w:rPr>
          <w:rFonts w:cs="Times New Roman"/>
        </w:rPr>
        <w:t>2, 3</w:t>
      </w:r>
      <w:r w:rsidRPr="005647F4">
        <w:rPr>
          <w:rFonts w:cs="Times New Roman"/>
        </w:rPr>
        <w:t xml:space="preserve"> победителем является ТОО «</w:t>
      </w:r>
      <w:proofErr w:type="spellStart"/>
      <w:r w:rsidRPr="00326A7F">
        <w:rPr>
          <w:rFonts w:cs="Times New Roman"/>
        </w:rPr>
        <w:t>Альфатим</w:t>
      </w:r>
      <w:proofErr w:type="spellEnd"/>
      <w:r w:rsidRPr="005647F4">
        <w:rPr>
          <w:rFonts w:cs="Times New Roman"/>
          <w:b/>
        </w:rPr>
        <w:t xml:space="preserve">» </w:t>
      </w:r>
      <w:r w:rsidRPr="005647F4">
        <w:rPr>
          <w:rFonts w:cs="Times New Roman"/>
        </w:rPr>
        <w:t xml:space="preserve">представившую наименьшую стоимость и заключить договор по государственным закупкам лекарственных средств на общую сумму </w:t>
      </w:r>
      <w:r>
        <w:rPr>
          <w:rFonts w:eastAsia="Times New Roman" w:cs="Times New Roman"/>
          <w:color w:val="000000"/>
          <w:kern w:val="0"/>
          <w:lang w:eastAsia="ru-RU" w:bidi="ar-SA"/>
        </w:rPr>
        <w:t>457 120</w:t>
      </w:r>
      <w:r w:rsidRPr="005647F4">
        <w:rPr>
          <w:rFonts w:eastAsia="Times New Roman" w:cs="Times New Roman"/>
          <w:color w:val="000000"/>
          <w:kern w:val="0"/>
          <w:lang w:eastAsia="ru-RU" w:bidi="ar-SA"/>
        </w:rPr>
        <w:t>,00</w:t>
      </w:r>
      <w:r w:rsidRPr="005647F4">
        <w:rPr>
          <w:rFonts w:cs="Times New Roman"/>
        </w:rPr>
        <w:t xml:space="preserve"> </w:t>
      </w:r>
      <w:r w:rsidRPr="005647F4">
        <w:t>(</w:t>
      </w:r>
      <w:r>
        <w:t>четыреста пятьдесят семь тысячи сто двадцать</w:t>
      </w:r>
      <w:r w:rsidRPr="005647F4">
        <w:t xml:space="preserve">) </w:t>
      </w:r>
      <w:r w:rsidRPr="005647F4">
        <w:rPr>
          <w:rFonts w:cs="Times New Roman"/>
          <w:color w:val="000000"/>
          <w:lang w:eastAsia="en-US"/>
        </w:rPr>
        <w:t xml:space="preserve">тенге </w:t>
      </w:r>
      <w:r w:rsidRPr="005647F4">
        <w:rPr>
          <w:rFonts w:cs="Times New Roman"/>
        </w:rPr>
        <w:t>с учетом всех расходов связанных с поставкой.</w:t>
      </w:r>
    </w:p>
    <w:p w:rsidR="00326A7F" w:rsidRPr="005647F4" w:rsidRDefault="00326A7F" w:rsidP="00326A7F">
      <w:pPr>
        <w:jc w:val="both"/>
        <w:rPr>
          <w:rFonts w:eastAsia="Times New Roman" w:cs="Times New Roman"/>
          <w:color w:val="000000"/>
          <w:kern w:val="0"/>
          <w:lang w:eastAsia="ru-RU" w:bidi="ar-SA"/>
        </w:rPr>
      </w:pPr>
      <w:r w:rsidRPr="005647F4">
        <w:rPr>
          <w:rFonts w:cs="Times New Roman"/>
        </w:rPr>
        <w:t xml:space="preserve">по лоту № </w:t>
      </w:r>
      <w:r w:rsidR="00C731F6">
        <w:rPr>
          <w:rFonts w:cs="Times New Roman"/>
        </w:rPr>
        <w:t>4</w:t>
      </w:r>
      <w:r w:rsidRPr="005647F4">
        <w:rPr>
          <w:rFonts w:cs="Times New Roman"/>
        </w:rPr>
        <w:t xml:space="preserve"> победителем является ТОО «</w:t>
      </w:r>
      <w:proofErr w:type="spellStart"/>
      <w:r w:rsidR="00C731F6" w:rsidRPr="00C731F6">
        <w:rPr>
          <w:rFonts w:cs="Times New Roman"/>
        </w:rPr>
        <w:t>Pharm</w:t>
      </w:r>
      <w:proofErr w:type="spellEnd"/>
      <w:r w:rsidR="00C731F6" w:rsidRPr="00C731F6">
        <w:rPr>
          <w:rFonts w:cs="Times New Roman"/>
        </w:rPr>
        <w:t xml:space="preserve"> </w:t>
      </w:r>
      <w:proofErr w:type="spellStart"/>
      <w:r w:rsidR="00C731F6" w:rsidRPr="00C731F6">
        <w:rPr>
          <w:rFonts w:cs="Times New Roman"/>
        </w:rPr>
        <w:t>Stock</w:t>
      </w:r>
      <w:proofErr w:type="spellEnd"/>
      <w:r w:rsidR="00C731F6" w:rsidRPr="00C731F6">
        <w:rPr>
          <w:rFonts w:cs="Times New Roman"/>
        </w:rPr>
        <w:t xml:space="preserve"> Medicines.KZ</w:t>
      </w:r>
      <w:r w:rsidRPr="005647F4">
        <w:rPr>
          <w:rFonts w:cs="Times New Roman"/>
          <w:b/>
        </w:rPr>
        <w:t xml:space="preserve">» </w:t>
      </w:r>
      <w:r w:rsidRPr="005647F4">
        <w:rPr>
          <w:rFonts w:cs="Times New Roman"/>
        </w:rPr>
        <w:t xml:space="preserve">представившую наименьшую стоимость и заключить договор по государственным закупкам лекарственных средств на общую сумму </w:t>
      </w:r>
      <w:r w:rsidR="00C731F6">
        <w:rPr>
          <w:rFonts w:eastAsia="Times New Roman" w:cs="Times New Roman"/>
          <w:color w:val="000000"/>
          <w:kern w:val="0"/>
          <w:lang w:eastAsia="ru-RU" w:bidi="ar-SA"/>
        </w:rPr>
        <w:t>748 000</w:t>
      </w:r>
      <w:r w:rsidRPr="005647F4">
        <w:rPr>
          <w:rFonts w:eastAsia="Times New Roman" w:cs="Times New Roman"/>
          <w:color w:val="000000"/>
          <w:kern w:val="0"/>
          <w:lang w:eastAsia="ru-RU" w:bidi="ar-SA"/>
        </w:rPr>
        <w:t>,00</w:t>
      </w:r>
      <w:r w:rsidRPr="005647F4">
        <w:rPr>
          <w:rFonts w:cs="Times New Roman"/>
        </w:rPr>
        <w:t xml:space="preserve"> </w:t>
      </w:r>
      <w:r w:rsidRPr="005647F4">
        <w:t>(</w:t>
      </w:r>
      <w:r w:rsidR="00C731F6">
        <w:t>семьсот сорок восемь тысяч</w:t>
      </w:r>
      <w:r w:rsidRPr="005647F4">
        <w:t xml:space="preserve">) </w:t>
      </w:r>
      <w:r w:rsidRPr="005647F4">
        <w:rPr>
          <w:rFonts w:cs="Times New Roman"/>
          <w:color w:val="000000"/>
          <w:lang w:eastAsia="en-US"/>
        </w:rPr>
        <w:t xml:space="preserve">тенге </w:t>
      </w:r>
      <w:r w:rsidRPr="005647F4">
        <w:rPr>
          <w:rFonts w:cs="Times New Roman"/>
        </w:rPr>
        <w:t>с учетом всех расходов связанных с поставкой.</w:t>
      </w:r>
    </w:p>
    <w:p w:rsidR="00326A7F" w:rsidRPr="005647F4" w:rsidRDefault="00326A7F" w:rsidP="00326A7F">
      <w:pPr>
        <w:jc w:val="both"/>
        <w:rPr>
          <w:rFonts w:eastAsia="Times New Roman" w:cs="Times New Roman"/>
          <w:color w:val="000000"/>
          <w:kern w:val="0"/>
          <w:lang w:eastAsia="ru-RU" w:bidi="ar-SA"/>
        </w:rPr>
      </w:pPr>
      <w:r w:rsidRPr="005647F4">
        <w:rPr>
          <w:rFonts w:cs="Times New Roman"/>
        </w:rPr>
        <w:t xml:space="preserve">по лоту № </w:t>
      </w:r>
      <w:r w:rsidR="00C731F6">
        <w:rPr>
          <w:rFonts w:cs="Times New Roman"/>
        </w:rPr>
        <w:t>5</w:t>
      </w:r>
      <w:r w:rsidRPr="005647F4">
        <w:rPr>
          <w:rFonts w:cs="Times New Roman"/>
        </w:rPr>
        <w:t xml:space="preserve"> победителем является ТОО «</w:t>
      </w:r>
      <w:proofErr w:type="spellStart"/>
      <w:r w:rsidR="00C731F6" w:rsidRPr="00C731F6">
        <w:rPr>
          <w:rFonts w:cs="Times New Roman"/>
        </w:rPr>
        <w:t>Дио</w:t>
      </w:r>
      <w:proofErr w:type="spellEnd"/>
      <w:r w:rsidR="00C731F6" w:rsidRPr="00C731F6">
        <w:rPr>
          <w:rFonts w:cs="Times New Roman"/>
        </w:rPr>
        <w:t xml:space="preserve"> Ген Системс</w:t>
      </w:r>
      <w:r w:rsidRPr="005647F4">
        <w:rPr>
          <w:rFonts w:cs="Times New Roman"/>
          <w:b/>
        </w:rPr>
        <w:t xml:space="preserve">» </w:t>
      </w:r>
      <w:r w:rsidRPr="005647F4">
        <w:rPr>
          <w:rFonts w:cs="Times New Roman"/>
        </w:rPr>
        <w:t xml:space="preserve">представившую наименьшую стоимость и заключить договор по государственным закупкам лекарственных средств на общую сумму </w:t>
      </w:r>
      <w:r w:rsidR="00C731F6">
        <w:rPr>
          <w:rFonts w:eastAsia="Times New Roman" w:cs="Times New Roman"/>
          <w:color w:val="000000"/>
          <w:kern w:val="0"/>
          <w:lang w:eastAsia="ru-RU" w:bidi="ar-SA"/>
        </w:rPr>
        <w:t>1 280 675</w:t>
      </w:r>
      <w:r w:rsidRPr="005647F4">
        <w:rPr>
          <w:rFonts w:eastAsia="Times New Roman" w:cs="Times New Roman"/>
          <w:color w:val="000000"/>
          <w:kern w:val="0"/>
          <w:lang w:eastAsia="ru-RU" w:bidi="ar-SA"/>
        </w:rPr>
        <w:t>,00</w:t>
      </w:r>
      <w:r w:rsidRPr="005647F4">
        <w:rPr>
          <w:rFonts w:cs="Times New Roman"/>
        </w:rPr>
        <w:t xml:space="preserve"> </w:t>
      </w:r>
      <w:r w:rsidRPr="005647F4">
        <w:t>(</w:t>
      </w:r>
      <w:r w:rsidR="00C731F6" w:rsidRPr="00C731F6">
        <w:t>один миллион двести восемьдесят тысяч шестьсот семьдесят пять</w:t>
      </w:r>
      <w:r w:rsidRPr="005647F4">
        <w:t xml:space="preserve">) </w:t>
      </w:r>
      <w:r w:rsidRPr="005647F4">
        <w:rPr>
          <w:rFonts w:cs="Times New Roman"/>
          <w:color w:val="000000"/>
          <w:lang w:eastAsia="en-US"/>
        </w:rPr>
        <w:t xml:space="preserve">тенге </w:t>
      </w:r>
      <w:r w:rsidRPr="005647F4">
        <w:rPr>
          <w:rFonts w:cs="Times New Roman"/>
        </w:rPr>
        <w:t>с учетом всех расходов связанных с поставкой.</w:t>
      </w:r>
    </w:p>
    <w:p w:rsidR="00E074B9" w:rsidRPr="005647F4" w:rsidRDefault="00E074B9" w:rsidP="00D60173">
      <w:pPr>
        <w:jc w:val="both"/>
        <w:rPr>
          <w:rFonts w:cs="Times New Roman"/>
        </w:rPr>
      </w:pPr>
    </w:p>
    <w:p w:rsidR="00942D7B" w:rsidRPr="00BB28EF" w:rsidRDefault="00942D7B" w:rsidP="00942D7B">
      <w:pPr>
        <w:pStyle w:val="a7"/>
        <w:widowControl/>
        <w:suppressAutoHyphens w:val="0"/>
        <w:autoSpaceDN/>
        <w:ind w:left="0" w:firstLine="400"/>
        <w:jc w:val="both"/>
        <w:textAlignment w:val="auto"/>
        <w:rPr>
          <w:rFonts w:cs="Times New Roman"/>
          <w:color w:val="000000"/>
          <w:szCs w:val="24"/>
        </w:rPr>
      </w:pPr>
    </w:p>
    <w:p w:rsidR="00BB28EF" w:rsidRPr="00BB28EF" w:rsidRDefault="00BB28EF" w:rsidP="00BB28EF">
      <w:pPr>
        <w:pStyle w:val="a3"/>
        <w:rPr>
          <w:rFonts w:cs="Times New Roman"/>
          <w:b/>
        </w:rPr>
      </w:pPr>
      <w:r w:rsidRPr="00BB28EF">
        <w:rPr>
          <w:rFonts w:cs="Times New Roman"/>
          <w:b/>
        </w:rPr>
        <w:t xml:space="preserve">Главный врач </w:t>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lang w:val="kk-KZ"/>
        </w:rPr>
        <w:tab/>
      </w:r>
      <w:proofErr w:type="spellStart"/>
      <w:r w:rsidRPr="00BB28EF">
        <w:rPr>
          <w:rFonts w:cs="Times New Roman"/>
          <w:b/>
        </w:rPr>
        <w:t>Чорманов</w:t>
      </w:r>
      <w:proofErr w:type="spellEnd"/>
      <w:r w:rsidRPr="00BB28EF">
        <w:rPr>
          <w:rFonts w:cs="Times New Roman"/>
          <w:b/>
        </w:rPr>
        <w:t xml:space="preserve"> А.Т.</w:t>
      </w:r>
    </w:p>
    <w:p w:rsidR="00CF2A85" w:rsidRPr="00BB28EF" w:rsidRDefault="00CF2A85" w:rsidP="00942D7B">
      <w:pPr>
        <w:pStyle w:val="a7"/>
        <w:widowControl/>
        <w:suppressAutoHyphens w:val="0"/>
        <w:autoSpaceDN/>
        <w:ind w:left="0" w:firstLine="400"/>
        <w:jc w:val="both"/>
        <w:textAlignment w:val="auto"/>
        <w:rPr>
          <w:rFonts w:cs="Times New Roman"/>
          <w:color w:val="000000"/>
          <w:szCs w:val="24"/>
        </w:rPr>
      </w:pPr>
      <w:bookmarkStart w:id="0" w:name="_GoBack"/>
      <w:bookmarkEnd w:id="0"/>
    </w:p>
    <w:p w:rsidR="00C238D9" w:rsidRPr="00BB28EF" w:rsidRDefault="00C238D9" w:rsidP="00C238D9">
      <w:pPr>
        <w:pStyle w:val="a3"/>
        <w:rPr>
          <w:rFonts w:cs="Times New Roman"/>
          <w:b/>
        </w:rPr>
      </w:pPr>
      <w:r w:rsidRPr="00BB28EF">
        <w:rPr>
          <w:rFonts w:cs="Times New Roman"/>
          <w:b/>
        </w:rPr>
        <w:t xml:space="preserve">Заместитель по </w:t>
      </w:r>
      <w:proofErr w:type="gramStart"/>
      <w:r w:rsidRPr="00BB28EF">
        <w:rPr>
          <w:rFonts w:cs="Times New Roman"/>
          <w:b/>
        </w:rPr>
        <w:t>финансово-экономической</w:t>
      </w:r>
      <w:proofErr w:type="gramEnd"/>
    </w:p>
    <w:p w:rsidR="00C238D9" w:rsidRPr="00BB28EF" w:rsidRDefault="00C238D9" w:rsidP="00C238D9">
      <w:pPr>
        <w:pStyle w:val="a3"/>
        <w:rPr>
          <w:rFonts w:cs="Times New Roman"/>
          <w:b/>
        </w:rPr>
      </w:pPr>
      <w:r w:rsidRPr="00BB28EF">
        <w:rPr>
          <w:rFonts w:cs="Times New Roman"/>
          <w:b/>
        </w:rPr>
        <w:t xml:space="preserve">и организационной деятельности </w:t>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0009180F" w:rsidRPr="00BB28EF">
        <w:rPr>
          <w:rFonts w:cs="Times New Roman"/>
          <w:b/>
        </w:rPr>
        <w:tab/>
      </w:r>
      <w:proofErr w:type="spellStart"/>
      <w:r w:rsidRPr="00BB28EF">
        <w:rPr>
          <w:rFonts w:cs="Times New Roman"/>
          <w:b/>
        </w:rPr>
        <w:t>Тунгатов</w:t>
      </w:r>
      <w:proofErr w:type="spellEnd"/>
      <w:r w:rsidRPr="00BB28EF">
        <w:rPr>
          <w:rFonts w:cs="Times New Roman"/>
          <w:b/>
        </w:rPr>
        <w:t xml:space="preserve"> К.Х.</w:t>
      </w:r>
    </w:p>
    <w:p w:rsidR="00C238D9" w:rsidRPr="00BB28EF" w:rsidRDefault="00C238D9" w:rsidP="00C238D9">
      <w:pPr>
        <w:pStyle w:val="a3"/>
        <w:rPr>
          <w:rFonts w:cs="Times New Roman"/>
          <w:b/>
        </w:rPr>
      </w:pPr>
    </w:p>
    <w:p w:rsidR="00C238D9" w:rsidRPr="00BB28EF" w:rsidRDefault="00C238D9" w:rsidP="00C238D9">
      <w:pPr>
        <w:pStyle w:val="a3"/>
        <w:rPr>
          <w:rFonts w:cs="Times New Roman"/>
          <w:b/>
        </w:rPr>
      </w:pPr>
      <w:r w:rsidRPr="00BB28EF">
        <w:rPr>
          <w:rFonts w:cs="Times New Roman"/>
          <w:b/>
        </w:rPr>
        <w:t xml:space="preserve">Заведующая аптекой </w:t>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Pr="00BB28EF">
        <w:rPr>
          <w:rFonts w:cs="Times New Roman"/>
          <w:b/>
        </w:rPr>
        <w:tab/>
      </w:r>
      <w:r w:rsidR="0009180F" w:rsidRPr="00BB28EF">
        <w:rPr>
          <w:rFonts w:cs="Times New Roman"/>
          <w:b/>
        </w:rPr>
        <w:tab/>
      </w:r>
      <w:proofErr w:type="spellStart"/>
      <w:r w:rsidRPr="00BB28EF">
        <w:rPr>
          <w:rFonts w:cs="Times New Roman"/>
          <w:b/>
        </w:rPr>
        <w:t>Кеншинбаева</w:t>
      </w:r>
      <w:proofErr w:type="spellEnd"/>
      <w:r w:rsidRPr="00BB28EF">
        <w:rPr>
          <w:rFonts w:cs="Times New Roman"/>
          <w:b/>
        </w:rPr>
        <w:t xml:space="preserve"> Л.Е.</w:t>
      </w:r>
    </w:p>
    <w:p w:rsidR="009805A5" w:rsidRPr="00BB28EF" w:rsidRDefault="009805A5" w:rsidP="00C238D9">
      <w:pPr>
        <w:pStyle w:val="a3"/>
        <w:rPr>
          <w:rFonts w:cs="Times New Roman"/>
          <w:b/>
        </w:rPr>
      </w:pPr>
    </w:p>
    <w:p w:rsidR="009805A5" w:rsidRPr="00BB28EF" w:rsidRDefault="009805A5" w:rsidP="009805A5">
      <w:pPr>
        <w:pStyle w:val="a3"/>
        <w:rPr>
          <w:rFonts w:cs="Times New Roman"/>
          <w:b/>
        </w:rPr>
      </w:pPr>
      <w:r w:rsidRPr="00BB28EF">
        <w:rPr>
          <w:rFonts w:cs="Times New Roman"/>
          <w:b/>
        </w:rPr>
        <w:t xml:space="preserve">Начальник отдела кадровой работы </w:t>
      </w:r>
    </w:p>
    <w:p w:rsidR="009805A5" w:rsidRPr="00BB28EF" w:rsidRDefault="009805A5" w:rsidP="009805A5">
      <w:pPr>
        <w:pStyle w:val="a3"/>
        <w:rPr>
          <w:rFonts w:eastAsia="Times New Roman" w:cs="Times New Roman"/>
          <w:b/>
          <w:color w:val="000000"/>
          <w:kern w:val="0"/>
          <w:lang w:bidi="ar-SA"/>
        </w:rPr>
      </w:pPr>
      <w:r w:rsidRPr="00BB28EF">
        <w:rPr>
          <w:rFonts w:cs="Times New Roman"/>
          <w:b/>
        </w:rPr>
        <w:t>и правового обеспечения</w:t>
      </w:r>
      <w:r w:rsidRPr="00BB28EF">
        <w:rPr>
          <w:rFonts w:cs="Times New Roman"/>
        </w:rPr>
        <w:t xml:space="preserve"> </w:t>
      </w:r>
      <w:r w:rsidRPr="00BB28EF">
        <w:rPr>
          <w:rFonts w:cs="Times New Roman"/>
        </w:rPr>
        <w:tab/>
      </w:r>
      <w:r w:rsidRPr="00BB28EF">
        <w:rPr>
          <w:rFonts w:cs="Times New Roman"/>
        </w:rPr>
        <w:tab/>
        <w:t xml:space="preserve"> </w:t>
      </w:r>
      <w:r w:rsidRPr="00BB28EF">
        <w:rPr>
          <w:rFonts w:cs="Times New Roman"/>
        </w:rPr>
        <w:tab/>
      </w:r>
      <w:r w:rsidRPr="00BB28EF">
        <w:rPr>
          <w:rFonts w:cs="Times New Roman"/>
        </w:rPr>
        <w:tab/>
      </w:r>
      <w:r w:rsidRPr="00BB28EF">
        <w:rPr>
          <w:rFonts w:cs="Times New Roman"/>
        </w:rPr>
        <w:tab/>
      </w:r>
      <w:r w:rsidRPr="00BB28EF">
        <w:rPr>
          <w:rFonts w:cs="Times New Roman"/>
        </w:rPr>
        <w:tab/>
      </w:r>
      <w:r w:rsidRPr="00BB28EF">
        <w:rPr>
          <w:rFonts w:cs="Times New Roman"/>
        </w:rPr>
        <w:tab/>
      </w:r>
      <w:r w:rsidR="0009180F" w:rsidRPr="00BB28EF">
        <w:rPr>
          <w:rFonts w:cs="Times New Roman"/>
        </w:rPr>
        <w:tab/>
      </w:r>
      <w:proofErr w:type="spellStart"/>
      <w:r w:rsidRPr="00BB28EF">
        <w:rPr>
          <w:rFonts w:cs="Times New Roman"/>
          <w:b/>
        </w:rPr>
        <w:t>Никбаев</w:t>
      </w:r>
      <w:proofErr w:type="spellEnd"/>
      <w:r w:rsidRPr="00BB28EF">
        <w:rPr>
          <w:rFonts w:cs="Times New Roman"/>
          <w:b/>
        </w:rPr>
        <w:t xml:space="preserve"> Б.Б.</w:t>
      </w:r>
    </w:p>
    <w:p w:rsidR="009805A5" w:rsidRPr="00BB28EF" w:rsidRDefault="009805A5" w:rsidP="009805A5">
      <w:pPr>
        <w:pStyle w:val="a3"/>
        <w:rPr>
          <w:rFonts w:cs="Times New Roman"/>
          <w:b/>
        </w:rPr>
      </w:pPr>
    </w:p>
    <w:p w:rsidR="00C238D9" w:rsidRPr="00BB28EF" w:rsidRDefault="008C571A" w:rsidP="00C238D9">
      <w:pPr>
        <w:pStyle w:val="a3"/>
        <w:rPr>
          <w:rFonts w:eastAsia="Times New Roman" w:cs="Times New Roman"/>
          <w:b/>
          <w:color w:val="000000"/>
          <w:kern w:val="0"/>
          <w:lang w:bidi="ar-SA"/>
        </w:rPr>
      </w:pPr>
      <w:proofErr w:type="spellStart"/>
      <w:r w:rsidRPr="00BB28EF">
        <w:rPr>
          <w:rFonts w:cs="Times New Roman"/>
          <w:b/>
        </w:rPr>
        <w:t>И.о</w:t>
      </w:r>
      <w:proofErr w:type="spellEnd"/>
      <w:r w:rsidRPr="00BB28EF">
        <w:rPr>
          <w:rFonts w:cs="Times New Roman"/>
          <w:b/>
        </w:rPr>
        <w:t xml:space="preserve">. </w:t>
      </w:r>
      <w:r w:rsidR="00C238D9" w:rsidRPr="00BB28EF">
        <w:rPr>
          <w:rFonts w:cs="Times New Roman"/>
          <w:b/>
        </w:rPr>
        <w:t>Начальник</w:t>
      </w:r>
      <w:r w:rsidRPr="00BB28EF">
        <w:rPr>
          <w:rFonts w:cs="Times New Roman"/>
          <w:b/>
        </w:rPr>
        <w:t>а</w:t>
      </w:r>
      <w:r w:rsidR="00C238D9" w:rsidRPr="00BB28EF">
        <w:rPr>
          <w:rFonts w:cs="Times New Roman"/>
          <w:b/>
        </w:rPr>
        <w:t xml:space="preserve"> отде</w:t>
      </w:r>
      <w:r w:rsidR="00BB28EF">
        <w:rPr>
          <w:rFonts w:cs="Times New Roman"/>
          <w:b/>
        </w:rPr>
        <w:t>ла по государственным закупкам</w:t>
      </w:r>
      <w:r w:rsidR="00BB28EF">
        <w:rPr>
          <w:rFonts w:cs="Times New Roman"/>
          <w:b/>
          <w:lang w:val="kk-KZ"/>
        </w:rPr>
        <w:tab/>
      </w:r>
      <w:r w:rsidR="000E6EA3" w:rsidRPr="00BB28EF">
        <w:rPr>
          <w:rFonts w:cs="Times New Roman"/>
          <w:b/>
        </w:rPr>
        <w:tab/>
      </w:r>
      <w:r w:rsidR="0009180F" w:rsidRPr="00BB28EF">
        <w:rPr>
          <w:rFonts w:cs="Times New Roman"/>
          <w:b/>
        </w:rPr>
        <w:tab/>
      </w:r>
      <w:proofErr w:type="spellStart"/>
      <w:r w:rsidRPr="00BB28EF">
        <w:rPr>
          <w:rFonts w:eastAsia="Times New Roman" w:cs="Times New Roman"/>
          <w:b/>
          <w:color w:val="000000"/>
          <w:kern w:val="0"/>
          <w:lang w:bidi="ar-SA"/>
        </w:rPr>
        <w:t>Жанабайкызы</w:t>
      </w:r>
      <w:proofErr w:type="spellEnd"/>
      <w:r w:rsidRPr="00BB28EF">
        <w:rPr>
          <w:rFonts w:eastAsia="Times New Roman" w:cs="Times New Roman"/>
          <w:b/>
          <w:color w:val="000000"/>
          <w:kern w:val="0"/>
          <w:lang w:bidi="ar-SA"/>
        </w:rPr>
        <w:t xml:space="preserve"> К.</w:t>
      </w:r>
    </w:p>
    <w:p w:rsidR="00CD6494" w:rsidRPr="00BB28EF" w:rsidRDefault="00CD6494" w:rsidP="00C238D9">
      <w:pPr>
        <w:pStyle w:val="a3"/>
        <w:rPr>
          <w:rFonts w:eastAsia="Times New Roman" w:cs="Times New Roman"/>
          <w:b/>
          <w:color w:val="000000"/>
          <w:kern w:val="0"/>
          <w:lang w:bidi="ar-SA"/>
        </w:rPr>
      </w:pPr>
    </w:p>
    <w:p w:rsidR="00CD6494" w:rsidRPr="00BB28EF" w:rsidRDefault="00CD6494" w:rsidP="00C238D9">
      <w:pPr>
        <w:pStyle w:val="a3"/>
        <w:rPr>
          <w:rFonts w:cs="Times New Roman"/>
          <w:b/>
        </w:rPr>
      </w:pPr>
      <w:r w:rsidRPr="00BB28EF">
        <w:rPr>
          <w:rFonts w:eastAsia="Times New Roman" w:cs="Times New Roman"/>
          <w:b/>
          <w:color w:val="000000"/>
          <w:kern w:val="0"/>
          <w:lang w:bidi="ar-SA"/>
        </w:rPr>
        <w:t>Бухгалтер</w:t>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Pr="00BB28EF">
        <w:rPr>
          <w:rFonts w:eastAsia="Times New Roman" w:cs="Times New Roman"/>
          <w:b/>
          <w:color w:val="000000"/>
          <w:kern w:val="0"/>
          <w:lang w:bidi="ar-SA"/>
        </w:rPr>
        <w:tab/>
      </w:r>
      <w:r w:rsidR="0009180F" w:rsidRPr="00BB28EF">
        <w:rPr>
          <w:rFonts w:eastAsia="Times New Roman" w:cs="Times New Roman"/>
          <w:b/>
          <w:color w:val="000000"/>
          <w:kern w:val="0"/>
          <w:lang w:bidi="ar-SA"/>
        </w:rPr>
        <w:tab/>
      </w:r>
      <w:proofErr w:type="spellStart"/>
      <w:r w:rsidRPr="00BB28EF">
        <w:rPr>
          <w:rFonts w:eastAsia="Times New Roman" w:cs="Times New Roman"/>
          <w:b/>
          <w:color w:val="000000"/>
          <w:kern w:val="0"/>
          <w:lang w:bidi="ar-SA"/>
        </w:rPr>
        <w:t>Шугаепова</w:t>
      </w:r>
      <w:proofErr w:type="spellEnd"/>
      <w:r w:rsidRPr="00BB28EF">
        <w:rPr>
          <w:rFonts w:eastAsia="Times New Roman" w:cs="Times New Roman"/>
          <w:b/>
          <w:color w:val="000000"/>
          <w:kern w:val="0"/>
          <w:lang w:bidi="ar-SA"/>
        </w:rPr>
        <w:t xml:space="preserve"> Д.К.</w:t>
      </w:r>
    </w:p>
    <w:p w:rsidR="00C238D9" w:rsidRPr="00BB28EF" w:rsidRDefault="00C238D9" w:rsidP="00C238D9">
      <w:pPr>
        <w:pStyle w:val="a3"/>
        <w:rPr>
          <w:rFonts w:cs="Times New Roman"/>
          <w:b/>
        </w:rPr>
      </w:pPr>
    </w:p>
    <w:p w:rsidR="00C238D9" w:rsidRPr="00BB28EF" w:rsidRDefault="00C238D9" w:rsidP="00C238D9">
      <w:pPr>
        <w:pStyle w:val="a3"/>
        <w:rPr>
          <w:rFonts w:eastAsia="Times New Roman" w:cs="Times New Roman"/>
          <w:b/>
          <w:color w:val="000000"/>
          <w:kern w:val="0"/>
          <w:lang w:bidi="ar-SA"/>
        </w:rPr>
      </w:pPr>
    </w:p>
    <w:sectPr w:rsidR="00C238D9" w:rsidRPr="00BB28EF" w:rsidSect="00BB28EF">
      <w:pgSz w:w="11906" w:h="16838"/>
      <w:pgMar w:top="1134" w:right="70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B93555"/>
    <w:multiLevelType w:val="hybridMultilevel"/>
    <w:tmpl w:val="686EC9EE"/>
    <w:lvl w:ilvl="0" w:tplc="DF8C9A7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942846"/>
    <w:multiLevelType w:val="hybridMultilevel"/>
    <w:tmpl w:val="107CC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561C20"/>
    <w:multiLevelType w:val="hybridMultilevel"/>
    <w:tmpl w:val="1DCCA2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9180F"/>
    <w:rsid w:val="000A1C5C"/>
    <w:rsid w:val="000B4807"/>
    <w:rsid w:val="000C657F"/>
    <w:rsid w:val="000E37BC"/>
    <w:rsid w:val="000E6EA3"/>
    <w:rsid w:val="000F4F75"/>
    <w:rsid w:val="001374D6"/>
    <w:rsid w:val="00194778"/>
    <w:rsid w:val="001D400D"/>
    <w:rsid w:val="002217FC"/>
    <w:rsid w:val="0023140D"/>
    <w:rsid w:val="003228DB"/>
    <w:rsid w:val="00326A7F"/>
    <w:rsid w:val="003A4C21"/>
    <w:rsid w:val="003E1A5B"/>
    <w:rsid w:val="00403D68"/>
    <w:rsid w:val="00440A9C"/>
    <w:rsid w:val="004459A1"/>
    <w:rsid w:val="00492D3D"/>
    <w:rsid w:val="00521204"/>
    <w:rsid w:val="00544C50"/>
    <w:rsid w:val="005647F4"/>
    <w:rsid w:val="005901E5"/>
    <w:rsid w:val="005C4166"/>
    <w:rsid w:val="006A7C30"/>
    <w:rsid w:val="00752165"/>
    <w:rsid w:val="007524AB"/>
    <w:rsid w:val="00794E57"/>
    <w:rsid w:val="007A0BE7"/>
    <w:rsid w:val="007C5A5E"/>
    <w:rsid w:val="00836E34"/>
    <w:rsid w:val="00841853"/>
    <w:rsid w:val="00853255"/>
    <w:rsid w:val="0086053E"/>
    <w:rsid w:val="008853F3"/>
    <w:rsid w:val="008C571A"/>
    <w:rsid w:val="008F331F"/>
    <w:rsid w:val="0090174B"/>
    <w:rsid w:val="009361AA"/>
    <w:rsid w:val="00942D7B"/>
    <w:rsid w:val="009805A5"/>
    <w:rsid w:val="009E1CEA"/>
    <w:rsid w:val="00A42DB3"/>
    <w:rsid w:val="00A5646F"/>
    <w:rsid w:val="00A83F37"/>
    <w:rsid w:val="00AC0924"/>
    <w:rsid w:val="00B01302"/>
    <w:rsid w:val="00B16CBA"/>
    <w:rsid w:val="00B239EA"/>
    <w:rsid w:val="00B43DA4"/>
    <w:rsid w:val="00B479C0"/>
    <w:rsid w:val="00B53EB5"/>
    <w:rsid w:val="00B93BEF"/>
    <w:rsid w:val="00BB28EF"/>
    <w:rsid w:val="00BB4D56"/>
    <w:rsid w:val="00BC4C21"/>
    <w:rsid w:val="00BD6B9E"/>
    <w:rsid w:val="00C238D9"/>
    <w:rsid w:val="00C731F6"/>
    <w:rsid w:val="00C82F26"/>
    <w:rsid w:val="00CD27D4"/>
    <w:rsid w:val="00CD6494"/>
    <w:rsid w:val="00CE4445"/>
    <w:rsid w:val="00CF2A85"/>
    <w:rsid w:val="00D02561"/>
    <w:rsid w:val="00D44312"/>
    <w:rsid w:val="00D576A6"/>
    <w:rsid w:val="00D60173"/>
    <w:rsid w:val="00D76CA1"/>
    <w:rsid w:val="00E074B9"/>
    <w:rsid w:val="00E50F58"/>
    <w:rsid w:val="00E52F2C"/>
    <w:rsid w:val="00E72090"/>
    <w:rsid w:val="00E84443"/>
    <w:rsid w:val="00EF79FE"/>
    <w:rsid w:val="00F04B6A"/>
    <w:rsid w:val="00F44B2A"/>
    <w:rsid w:val="00F46C54"/>
    <w:rsid w:val="00F86B18"/>
    <w:rsid w:val="00FD28DF"/>
    <w:rsid w:val="00FF2F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0">
    <w:name w:val="Основной текст (2)_"/>
    <w:basedOn w:val="a0"/>
    <w:rsid w:val="00F86B18"/>
    <w:rPr>
      <w:rFonts w:ascii="Times New Roman" w:eastAsia="Times New Roman" w:hAnsi="Times New Roman" w:cs="Times New Roman"/>
      <w:sz w:val="16"/>
      <w:szCs w:val="16"/>
      <w:shd w:val="clear" w:color="auto" w:fill="FFFFFF"/>
    </w:rPr>
  </w:style>
  <w:style w:type="character" w:customStyle="1" w:styleId="2Gulim85pt">
    <w:name w:val="Основной текст (2) + Gulim;8;5 pt"/>
    <w:basedOn w:val="20"/>
    <w:rsid w:val="00F86B18"/>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2pt">
    <w:name w:val="Основной текст (2) + Интервал 2 pt"/>
    <w:basedOn w:val="20"/>
    <w:rsid w:val="00F86B18"/>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0">
    <w:name w:val="Основной текст (2)_"/>
    <w:basedOn w:val="a0"/>
    <w:rsid w:val="00F86B18"/>
    <w:rPr>
      <w:rFonts w:ascii="Times New Roman" w:eastAsia="Times New Roman" w:hAnsi="Times New Roman" w:cs="Times New Roman"/>
      <w:sz w:val="16"/>
      <w:szCs w:val="16"/>
      <w:shd w:val="clear" w:color="auto" w:fill="FFFFFF"/>
    </w:rPr>
  </w:style>
  <w:style w:type="character" w:customStyle="1" w:styleId="2Gulim85pt">
    <w:name w:val="Основной текст (2) + Gulim;8;5 pt"/>
    <w:basedOn w:val="20"/>
    <w:rsid w:val="00F86B18"/>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2pt">
    <w:name w:val="Основной текст (2) + Интервал 2 pt"/>
    <w:basedOn w:val="20"/>
    <w:rsid w:val="00F86B18"/>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7400">
      <w:bodyDiv w:val="1"/>
      <w:marLeft w:val="0"/>
      <w:marRight w:val="0"/>
      <w:marTop w:val="0"/>
      <w:marBottom w:val="0"/>
      <w:divBdr>
        <w:top w:val="none" w:sz="0" w:space="0" w:color="auto"/>
        <w:left w:val="none" w:sz="0" w:space="0" w:color="auto"/>
        <w:bottom w:val="none" w:sz="0" w:space="0" w:color="auto"/>
        <w:right w:val="none" w:sz="0" w:space="0" w:color="auto"/>
      </w:divBdr>
    </w:div>
    <w:div w:id="583421729">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 w:id="13399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EDD2-DB9B-4E25-825E-3E57A4DD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36</cp:revision>
  <cp:lastPrinted>2020-09-23T11:38:00Z</cp:lastPrinted>
  <dcterms:created xsi:type="dcterms:W3CDTF">2019-02-16T19:19:00Z</dcterms:created>
  <dcterms:modified xsi:type="dcterms:W3CDTF">2020-09-23T11:53:00Z</dcterms:modified>
</cp:coreProperties>
</file>