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F925A9">
        <w:rPr>
          <w:rFonts w:cs="Times New Roman"/>
          <w:sz w:val="22"/>
          <w:szCs w:val="22"/>
          <w:lang w:val="kk-KZ"/>
        </w:rPr>
        <w:t>23</w:t>
      </w:r>
      <w:r w:rsidRPr="001F24FA">
        <w:rPr>
          <w:rFonts w:cs="Times New Roman"/>
          <w:sz w:val="22"/>
          <w:szCs w:val="22"/>
        </w:rPr>
        <w:t xml:space="preserve">» </w:t>
      </w:r>
      <w:r w:rsidR="00207903">
        <w:rPr>
          <w:rFonts w:cs="Times New Roman"/>
          <w:sz w:val="22"/>
          <w:szCs w:val="22"/>
        </w:rPr>
        <w:t>октября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C33246" w:rsidRPr="00ED7BBE" w:rsidTr="00DD50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C33246" w:rsidRPr="007715AF" w:rsidRDefault="00C33246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15A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C33246" w:rsidRPr="007715AF" w:rsidRDefault="007715AF">
            <w:pPr>
              <w:spacing w:line="276" w:lineRule="auto"/>
              <w:rPr>
                <w:sz w:val="22"/>
                <w:szCs w:val="22"/>
              </w:rPr>
            </w:pPr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Баллонный катетер для периферической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ангиопластики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 на системе доставки быстрой смены (RX), совместимый с 0,018’’ проводником. Гидрофильное (LFC) покрытие баллона и дистальной части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шафта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, PTFE покрытие проксимальной части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шафта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. Длина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шафта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: 135см. Совместим с проводниковым катетером 6F. 2 обжатых (с нулевым профилем) платиноиридиевых маркера по краям баллона. 3-хслойная укладка баллона. 0,021" профиль кончика для лучшего прохождения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субокклюзионных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 поражений. </w:t>
            </w:r>
            <w:proofErr w:type="spellStart"/>
            <w:r w:rsidRPr="007715AF">
              <w:rPr>
                <w:rFonts w:cs="Times New Roman"/>
                <w:color w:val="000000"/>
                <w:sz w:val="22"/>
                <w:szCs w:val="22"/>
              </w:rPr>
              <w:t>Комплаинс</w:t>
            </w:r>
            <w:proofErr w:type="spellEnd"/>
            <w:r w:rsidRPr="007715AF">
              <w:rPr>
                <w:rFonts w:cs="Times New Roman"/>
                <w:color w:val="000000"/>
                <w:sz w:val="22"/>
                <w:szCs w:val="22"/>
              </w:rPr>
              <w:t>: Номинальное давление (NP): 7 атм. Номинальное давление разрыва (RBP): 15-17атм. (Ø 2.0; 2.5; 3.0мм); 17атм. (Ø 3.5; 4.0; 4.5мм); 16 атм. (Ø 5.0; 5.5; 6.0; 6.5; 7.0мм)</w:t>
            </w:r>
            <w:proofErr w:type="gramStart"/>
            <w:r w:rsidRPr="007715AF">
              <w:rPr>
                <w:rFonts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715AF">
              <w:rPr>
                <w:rFonts w:cs="Times New Roman"/>
                <w:color w:val="000000"/>
                <w:sz w:val="22"/>
                <w:szCs w:val="22"/>
              </w:rPr>
              <w:t xml:space="preserve"> Ø </w:t>
            </w:r>
            <w:proofErr w:type="gramStart"/>
            <w:r w:rsidRPr="007715AF">
              <w:rPr>
                <w:rFonts w:cs="Times New Roman"/>
                <w:color w:val="000000"/>
                <w:sz w:val="22"/>
                <w:szCs w:val="22"/>
              </w:rPr>
              <w:t>ш</w:t>
            </w:r>
            <w:proofErr w:type="gramEnd"/>
            <w:r w:rsidRPr="007715AF">
              <w:rPr>
                <w:rFonts w:cs="Times New Roman"/>
                <w:color w:val="000000"/>
                <w:sz w:val="22"/>
                <w:szCs w:val="22"/>
              </w:rPr>
              <w:t>ахты катетера: проксимальный не более 2,3F; дистальный не более 3,0-3,5F. Размеры: Ø баллона (</w:t>
            </w:r>
            <w:proofErr w:type="gramStart"/>
            <w:r w:rsidRPr="007715AF">
              <w:rPr>
                <w:rFonts w:cs="Times New Roman"/>
                <w:color w:val="000000"/>
                <w:sz w:val="22"/>
                <w:szCs w:val="22"/>
              </w:rPr>
              <w:t>мм</w:t>
            </w:r>
            <w:proofErr w:type="gramEnd"/>
            <w:r w:rsidRPr="007715AF">
              <w:rPr>
                <w:rFonts w:cs="Times New Roman"/>
                <w:color w:val="000000"/>
                <w:sz w:val="22"/>
                <w:szCs w:val="22"/>
              </w:rPr>
              <w:t>): 2.0; 2.5; 3.0; 3.5; 4.0; 4.5; 5.0; 5.5; 6.0; 6.5; 7.0; длина баллона (мм): 20; 30; 40; 60; 80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3246" w:rsidRPr="007715AF" w:rsidRDefault="007715AF" w:rsidP="007715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5AF">
              <w:rPr>
                <w:sz w:val="22"/>
                <w:szCs w:val="22"/>
              </w:rPr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33246" w:rsidRPr="007715AF" w:rsidRDefault="007715AF" w:rsidP="00C33246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7715AF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33246" w:rsidRPr="007715AF" w:rsidRDefault="007715AF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7715AF">
              <w:rPr>
                <w:rFonts w:eastAsia="Calibri" w:cs="Times New Roman"/>
                <w:sz w:val="22"/>
                <w:szCs w:val="22"/>
                <w:lang w:val="kk-KZ"/>
              </w:rPr>
              <w:t>90 000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33246" w:rsidRPr="007715AF" w:rsidRDefault="007715AF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7715AF">
              <w:rPr>
                <w:rFonts w:eastAsia="Calibri" w:cs="Times New Roman"/>
                <w:sz w:val="22"/>
                <w:szCs w:val="22"/>
                <w:lang w:val="kk-KZ"/>
              </w:rPr>
              <w:t>1 800 000</w:t>
            </w:r>
          </w:p>
        </w:tc>
      </w:tr>
      <w:tr w:rsidR="00F925A9" w:rsidRPr="00ED7BBE" w:rsidTr="00DD50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925A9" w:rsidRPr="007715AF" w:rsidRDefault="007715AF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15A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925A9" w:rsidRPr="007715AF" w:rsidRDefault="007715AF">
            <w:pPr>
              <w:spacing w:line="276" w:lineRule="auto"/>
              <w:rPr>
                <w:sz w:val="22"/>
                <w:szCs w:val="22"/>
              </w:rPr>
            </w:pPr>
            <w:r w:rsidRPr="007715AF">
              <w:rPr>
                <w:sz w:val="22"/>
                <w:szCs w:val="22"/>
              </w:rPr>
              <w:t>Крафт бумага марка</w:t>
            </w:r>
            <w:proofErr w:type="gramStart"/>
            <w:r w:rsidRPr="007715AF">
              <w:rPr>
                <w:sz w:val="22"/>
                <w:szCs w:val="22"/>
              </w:rPr>
              <w:t xml:space="preserve"> А</w:t>
            </w:r>
            <w:proofErr w:type="gramEnd"/>
            <w:r w:rsidRPr="007715AF">
              <w:rPr>
                <w:sz w:val="22"/>
                <w:szCs w:val="22"/>
              </w:rPr>
              <w:t xml:space="preserve"> 78г/м2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925A9" w:rsidRPr="007715AF" w:rsidRDefault="007715AF" w:rsidP="007715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5AF">
              <w:rPr>
                <w:sz w:val="22"/>
                <w:szCs w:val="22"/>
              </w:rPr>
              <w:t>кг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5A9" w:rsidRPr="007715AF" w:rsidRDefault="007715AF" w:rsidP="00C33246">
            <w:pPr>
              <w:spacing w:line="276" w:lineRule="auto"/>
              <w:rPr>
                <w:sz w:val="22"/>
                <w:szCs w:val="22"/>
                <w:lang w:val="kk-KZ"/>
              </w:rPr>
            </w:pPr>
            <w:r w:rsidRPr="007715AF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925A9" w:rsidRPr="007715AF" w:rsidRDefault="007715AF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7715AF">
              <w:rPr>
                <w:rFonts w:eastAsia="Calibri" w:cs="Times New Roman"/>
                <w:sz w:val="22"/>
                <w:szCs w:val="22"/>
                <w:lang w:val="kk-KZ"/>
              </w:rPr>
              <w:t>690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925A9" w:rsidRPr="007715AF" w:rsidRDefault="007715AF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 w:rsidRPr="007715AF">
              <w:rPr>
                <w:rFonts w:eastAsia="Calibri" w:cs="Times New Roman"/>
                <w:sz w:val="22"/>
                <w:szCs w:val="22"/>
                <w:lang w:val="kk-KZ"/>
              </w:rPr>
              <w:t>34 500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7715AF">
        <w:rPr>
          <w:rFonts w:cs="Times New Roman"/>
          <w:sz w:val="22"/>
          <w:szCs w:val="22"/>
          <w:lang w:val="kk-KZ"/>
        </w:rPr>
        <w:t>1 834 500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7715AF" w:rsidRPr="007715AF">
        <w:rPr>
          <w:rFonts w:cs="Times New Roman"/>
          <w:sz w:val="22"/>
          <w:szCs w:val="22"/>
        </w:rPr>
        <w:t>один миллион восемьсот тридцать четыре тысячи пятьсот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7715AF">
        <w:rPr>
          <w:rFonts w:cs="Times New Roman"/>
          <w:sz w:val="22"/>
          <w:szCs w:val="22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 xml:space="preserve">Дата и время вскрытия ценовых предложений: дата </w:t>
      </w:r>
      <w:r w:rsidR="007715AF">
        <w:rPr>
          <w:rFonts w:cs="Times New Roman"/>
          <w:sz w:val="22"/>
          <w:szCs w:val="22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DD50A3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</w:t>
      </w:r>
      <w:r w:rsidRPr="001F24FA">
        <w:rPr>
          <w:rStyle w:val="s0"/>
          <w:color w:val="auto"/>
          <w:sz w:val="22"/>
          <w:szCs w:val="22"/>
        </w:rPr>
        <w:lastRenderedPageBreak/>
        <w:t>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Default="0080080F">
      <w:pPr>
        <w:rPr>
          <w:rFonts w:cs="Times New Roman"/>
          <w:i/>
          <w:sz w:val="20"/>
          <w:szCs w:val="20"/>
          <w:lang w:val="kk-KZ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Pr="00C33246" w:rsidRDefault="00C33246">
      <w:pPr>
        <w:rPr>
          <w:rFonts w:cs="Times New Roman"/>
          <w:sz w:val="20"/>
          <w:szCs w:val="20"/>
          <w:lang w:val="kk-KZ"/>
        </w:rPr>
      </w:pPr>
    </w:p>
    <w:sectPr w:rsidR="00C33246" w:rsidRPr="00C33246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3E3AAA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C75FA"/>
    <w:rsid w:val="005D25ED"/>
    <w:rsid w:val="00627BBE"/>
    <w:rsid w:val="00653A61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15AF"/>
    <w:rsid w:val="007773A2"/>
    <w:rsid w:val="00791186"/>
    <w:rsid w:val="0079346E"/>
    <w:rsid w:val="007D6ED1"/>
    <w:rsid w:val="007D726A"/>
    <w:rsid w:val="0080080F"/>
    <w:rsid w:val="008354B2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3246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46A1"/>
    <w:rsid w:val="00DA785A"/>
    <w:rsid w:val="00DB374C"/>
    <w:rsid w:val="00DC09CA"/>
    <w:rsid w:val="00DC56C3"/>
    <w:rsid w:val="00DD50A3"/>
    <w:rsid w:val="00DF4EA9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25A9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6A96-6C37-4069-9E1E-5DDE79FE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62</cp:revision>
  <cp:lastPrinted>2020-10-23T04:28:00Z</cp:lastPrinted>
  <dcterms:created xsi:type="dcterms:W3CDTF">2020-05-05T09:49:00Z</dcterms:created>
  <dcterms:modified xsi:type="dcterms:W3CDTF">2020-10-23T04:29:00Z</dcterms:modified>
</cp:coreProperties>
</file>