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F9" w:rsidRDefault="00CF34F9" w:rsidP="00CF34F9">
      <w:pPr>
        <w:pStyle w:val="Standard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Объявления</w:t>
      </w:r>
    </w:p>
    <w:p w:rsidR="00CF34F9" w:rsidRDefault="00CF34F9" w:rsidP="00CF34F9">
      <w:pPr>
        <w:pStyle w:val="Standard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о проведении закупа способом запроса ценовых предложений</w:t>
      </w:r>
    </w:p>
    <w:p w:rsidR="00CF34F9" w:rsidRDefault="00CF34F9" w:rsidP="00CF34F9">
      <w:pPr>
        <w:pStyle w:val="Standard"/>
        <w:jc w:val="center"/>
        <w:rPr>
          <w:rFonts w:cs="Times New Roman"/>
          <w:b/>
          <w:sz w:val="21"/>
          <w:szCs w:val="21"/>
        </w:rPr>
      </w:pPr>
    </w:p>
    <w:p w:rsidR="00CF34F9" w:rsidRDefault="00CF34F9" w:rsidP="00CF34F9">
      <w:pPr>
        <w:pStyle w:val="Standard"/>
        <w:jc w:val="center"/>
        <w:rPr>
          <w:rFonts w:cs="Times New Roman"/>
          <w:sz w:val="21"/>
          <w:szCs w:val="21"/>
        </w:rPr>
      </w:pPr>
      <w:proofErr w:type="spellStart"/>
      <w:r>
        <w:rPr>
          <w:rFonts w:cs="Times New Roman"/>
          <w:sz w:val="21"/>
          <w:szCs w:val="21"/>
        </w:rPr>
        <w:t>г</w:t>
      </w:r>
      <w:proofErr w:type="gramStart"/>
      <w:r>
        <w:rPr>
          <w:rFonts w:cs="Times New Roman"/>
          <w:sz w:val="21"/>
          <w:szCs w:val="21"/>
        </w:rPr>
        <w:t>.А</w:t>
      </w:r>
      <w:proofErr w:type="gramEnd"/>
      <w:r>
        <w:rPr>
          <w:rFonts w:cs="Times New Roman"/>
          <w:sz w:val="21"/>
          <w:szCs w:val="21"/>
        </w:rPr>
        <w:t>лматы</w:t>
      </w:r>
      <w:proofErr w:type="spellEnd"/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 xml:space="preserve">    </w:t>
      </w:r>
      <w:r>
        <w:rPr>
          <w:rFonts w:cs="Times New Roman"/>
          <w:sz w:val="21"/>
          <w:szCs w:val="21"/>
        </w:rPr>
        <w:t>«</w:t>
      </w:r>
      <w:r>
        <w:rPr>
          <w:rFonts w:cs="Times New Roman"/>
          <w:sz w:val="21"/>
          <w:szCs w:val="21"/>
          <w:lang w:val="kk-KZ"/>
        </w:rPr>
        <w:t>11</w:t>
      </w:r>
      <w:r>
        <w:rPr>
          <w:rFonts w:cs="Times New Roman"/>
          <w:sz w:val="21"/>
          <w:szCs w:val="21"/>
        </w:rPr>
        <w:t xml:space="preserve">» </w:t>
      </w:r>
      <w:r>
        <w:rPr>
          <w:rFonts w:cs="Times New Roman"/>
          <w:sz w:val="21"/>
          <w:szCs w:val="21"/>
          <w:lang w:val="kk-KZ"/>
        </w:rPr>
        <w:t>апреля</w:t>
      </w:r>
      <w:r>
        <w:rPr>
          <w:rFonts w:cs="Times New Roman"/>
          <w:sz w:val="21"/>
          <w:szCs w:val="21"/>
        </w:rPr>
        <w:t xml:space="preserve"> 2018 года</w:t>
      </w:r>
    </w:p>
    <w:p w:rsidR="00CF34F9" w:rsidRDefault="00CF34F9" w:rsidP="00CF34F9">
      <w:pPr>
        <w:pStyle w:val="Standard"/>
        <w:jc w:val="center"/>
        <w:rPr>
          <w:rFonts w:cs="Times New Roman"/>
          <w:sz w:val="21"/>
          <w:szCs w:val="21"/>
        </w:rPr>
      </w:pPr>
    </w:p>
    <w:p w:rsidR="00CF34F9" w:rsidRDefault="00CF34F9" w:rsidP="00CF34F9">
      <w:pPr>
        <w:ind w:firstLine="708"/>
        <w:jc w:val="both"/>
        <w:rPr>
          <w:rStyle w:val="s1"/>
          <w:b w:val="0"/>
        </w:rPr>
      </w:pPr>
      <w:proofErr w:type="gramStart"/>
      <w:r>
        <w:rPr>
          <w:rFonts w:cs="Times New Roman"/>
          <w:sz w:val="22"/>
          <w:szCs w:val="22"/>
        </w:rPr>
        <w:t xml:space="preserve">АО «Национальный научный центр хирургии имени А.Н. </w:t>
      </w:r>
      <w:proofErr w:type="spellStart"/>
      <w:r>
        <w:rPr>
          <w:rFonts w:cs="Times New Roman"/>
          <w:sz w:val="22"/>
          <w:szCs w:val="22"/>
        </w:rPr>
        <w:t>Сызганова</w:t>
      </w:r>
      <w:proofErr w:type="spellEnd"/>
      <w:r>
        <w:rPr>
          <w:rFonts w:cs="Times New Roman"/>
          <w:sz w:val="22"/>
          <w:szCs w:val="22"/>
        </w:rPr>
        <w:t xml:space="preserve">» в соответствии с </w:t>
      </w:r>
      <w:r>
        <w:rPr>
          <w:rStyle w:val="s1"/>
          <w:sz w:val="22"/>
          <w:szCs w:val="22"/>
        </w:rPr>
        <w:t>Постановлением Правительства Республики Казахстан от 30 октября 2009 года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proofErr w:type="gramEnd"/>
      <w:r>
        <w:rPr>
          <w:rStyle w:val="s1"/>
          <w:sz w:val="22"/>
          <w:szCs w:val="22"/>
        </w:rPr>
        <w:t xml:space="preserve"> (</w:t>
      </w:r>
      <w:proofErr w:type="gramStart"/>
      <w:r>
        <w:rPr>
          <w:rStyle w:val="s1"/>
          <w:sz w:val="22"/>
          <w:szCs w:val="22"/>
        </w:rPr>
        <w:t xml:space="preserve">далее-Правил) объявляет о проведении закупа способом запроса ценовых предложений. </w:t>
      </w:r>
      <w:proofErr w:type="gramEnd"/>
    </w:p>
    <w:p w:rsidR="00CF34F9" w:rsidRDefault="00CF34F9" w:rsidP="00CF34F9">
      <w:pPr>
        <w:pStyle w:val="a4"/>
        <w:jc w:val="both"/>
      </w:pPr>
      <w:r>
        <w:rPr>
          <w:rFonts w:ascii="Times New Roman" w:hAnsi="Times New Roman"/>
          <w:b/>
        </w:rPr>
        <w:t xml:space="preserve">Организатор </w:t>
      </w:r>
      <w:r>
        <w:rPr>
          <w:rFonts w:ascii="Times New Roman" w:hAnsi="Times New Roman"/>
        </w:rPr>
        <w:t xml:space="preserve">– АО «Национальный научный центр хирургии имени А.Н. </w:t>
      </w:r>
      <w:proofErr w:type="spellStart"/>
      <w:r>
        <w:rPr>
          <w:rFonts w:ascii="Times New Roman" w:hAnsi="Times New Roman"/>
        </w:rPr>
        <w:t>Сызганова</w:t>
      </w:r>
      <w:proofErr w:type="spellEnd"/>
      <w:r>
        <w:rPr>
          <w:rFonts w:ascii="Times New Roman" w:hAnsi="Times New Roman"/>
        </w:rPr>
        <w:t>»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Юридический адрес: Казахстан, Алматы, улица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Желтоксан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62, 51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БИН: 990240008204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Банковские реквизиты: АО "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Нурбанк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"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ИИК: KZ0884901KZ000835509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БИК: NURSKZKX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Валюта счета: KZT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Представитель организатора:</w:t>
      </w:r>
      <w:r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Баймаханов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Болатбек</w:t>
      </w:r>
      <w:proofErr w:type="spellEnd"/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Бимендеевич</w:t>
      </w:r>
      <w:proofErr w:type="spellEnd"/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Должность: Председатель правления</w:t>
      </w:r>
    </w:p>
    <w:p w:rsidR="00CF34F9" w:rsidRDefault="00CF34F9" w:rsidP="00CF34F9">
      <w:pPr>
        <w:widowControl/>
        <w:suppressAutoHyphens w:val="0"/>
        <w:autoSpaceDE w:val="0"/>
        <w:adjustRightInd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Контактный телефон: 87272780444</w:t>
      </w:r>
    </w:p>
    <w:p w:rsidR="00CF34F9" w:rsidRDefault="00CF34F9" w:rsidP="00CF34F9">
      <w:pPr>
        <w:pStyle w:val="a4"/>
        <w:jc w:val="both"/>
      </w:pPr>
      <w:r>
        <w:rPr>
          <w:rFonts w:ascii="Times New Roman" w:eastAsiaTheme="minorHAnsi" w:hAnsi="Times New Roman"/>
          <w:kern w:val="0"/>
          <w:lang w:eastAsia="en-US"/>
        </w:rPr>
        <w:t>E-</w:t>
      </w:r>
      <w:proofErr w:type="spellStart"/>
      <w:r>
        <w:rPr>
          <w:rFonts w:ascii="Times New Roman" w:eastAsiaTheme="minorHAnsi" w:hAnsi="Times New Roman"/>
          <w:kern w:val="0"/>
          <w:lang w:eastAsia="en-US"/>
        </w:rPr>
        <w:t>mail</w:t>
      </w:r>
      <w:proofErr w:type="spellEnd"/>
      <w:r>
        <w:rPr>
          <w:rFonts w:ascii="Times New Roman" w:eastAsiaTheme="minorHAnsi" w:hAnsi="Times New Roman"/>
          <w:kern w:val="0"/>
          <w:lang w:eastAsia="en-US"/>
        </w:rPr>
        <w:t xml:space="preserve">: </w:t>
      </w:r>
      <w:hyperlink r:id="rId5" w:history="1">
        <w:r>
          <w:rPr>
            <w:rStyle w:val="a3"/>
            <w:rFonts w:ascii="Times New Roman" w:eastAsiaTheme="minorHAnsi" w:hAnsi="Times New Roman"/>
            <w:kern w:val="0"/>
            <w:lang w:eastAsia="en-US"/>
          </w:rPr>
          <w:t>goszakupsyzganova@mail.ru</w:t>
        </w:r>
      </w:hyperlink>
    </w:p>
    <w:p w:rsidR="00CF34F9" w:rsidRDefault="00CF34F9" w:rsidP="00CF34F9">
      <w:pPr>
        <w:pStyle w:val="a4"/>
        <w:jc w:val="both"/>
        <w:rPr>
          <w:rFonts w:ascii="Times New Roman" w:eastAsiaTheme="minorHAnsi" w:hAnsi="Times New Roman"/>
          <w:kern w:val="0"/>
          <w:lang w:eastAsia="en-US"/>
        </w:rPr>
      </w:pPr>
    </w:p>
    <w:tbl>
      <w:tblPr>
        <w:tblW w:w="9890" w:type="dxa"/>
        <w:jc w:val="center"/>
        <w:tblInd w:w="-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4111"/>
        <w:gridCol w:w="1417"/>
        <w:gridCol w:w="1134"/>
        <w:gridCol w:w="1276"/>
        <w:gridCol w:w="1276"/>
      </w:tblGrid>
      <w:tr w:rsidR="00CF34F9" w:rsidTr="008B6150">
        <w:trPr>
          <w:trHeight w:val="70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за единицу по лоту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Выделенная сумма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для  </w:t>
            </w:r>
            <w:proofErr w:type="spellStart"/>
            <w:r>
              <w:rPr>
                <w:sz w:val="20"/>
                <w:szCs w:val="20"/>
              </w:rPr>
              <w:t>Cfas</w:t>
            </w:r>
            <w:proofErr w:type="spellEnd"/>
            <w:r>
              <w:rPr>
                <w:sz w:val="20"/>
                <w:szCs w:val="20"/>
              </w:rPr>
              <w:t xml:space="preserve"> PAC 3х1мл к  анализатору </w:t>
            </w:r>
            <w:bookmarkStart w:id="0" w:name="_GoBack"/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73 848,00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 </w:t>
            </w:r>
            <w:proofErr w:type="spellStart"/>
            <w:r>
              <w:rPr>
                <w:sz w:val="20"/>
                <w:szCs w:val="20"/>
              </w:rPr>
              <w:t>Precichrom</w:t>
            </w:r>
            <w:proofErr w:type="spellEnd"/>
            <w:r>
              <w:rPr>
                <w:sz w:val="20"/>
                <w:szCs w:val="20"/>
              </w:rPr>
              <w:t xml:space="preserve"> I\II (I 6х1мл; II 6х1мл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   11012002122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79 191,00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158 382,00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2х4мл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Калибратор  Д-</w:t>
            </w:r>
            <w:proofErr w:type="spellStart"/>
            <w:r>
              <w:rPr>
                <w:sz w:val="20"/>
                <w:szCs w:val="20"/>
              </w:rPr>
              <w:t>Димер</w:t>
            </w:r>
            <w:proofErr w:type="spellEnd"/>
            <w:r>
              <w:rPr>
                <w:sz w:val="20"/>
                <w:szCs w:val="20"/>
              </w:rPr>
              <w:t xml:space="preserve"> (1х0,5; 5х0,5)к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e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96 806,00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 Стандарт для </w:t>
            </w:r>
            <w:proofErr w:type="spellStart"/>
            <w:r>
              <w:rPr>
                <w:sz w:val="20"/>
                <w:szCs w:val="20"/>
              </w:rPr>
              <w:t>ревмофактор</w:t>
            </w:r>
            <w:proofErr w:type="spellEnd"/>
            <w:r>
              <w:rPr>
                <w:sz w:val="20"/>
                <w:szCs w:val="20"/>
              </w:rPr>
              <w:t xml:space="preserve"> 5фл </w:t>
            </w:r>
            <w:proofErr w:type="spellStart"/>
            <w:r>
              <w:rPr>
                <w:sz w:val="20"/>
                <w:szCs w:val="20"/>
              </w:rPr>
              <w:t>Preciset</w:t>
            </w:r>
            <w:proofErr w:type="spellEnd"/>
            <w:r>
              <w:rPr>
                <w:sz w:val="20"/>
                <w:szCs w:val="20"/>
              </w:rPr>
              <w:t xml:space="preserve"> RF 5х1мл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37 895,00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75 790,00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NH3 (аммиак).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 20766682322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62 014,00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Альбумин в моче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42 555,00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212 775,00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C-реактивный белок CRР LX на 300 тестов (на 300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86 960,00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608 720,00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Альбумин ALB Gen.2 300 тестов, (на 300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88 720,00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Альф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амилаза AMYL 2 на 300 тестов,  (на 300 определений)к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141 850,00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Антитромбин </w:t>
            </w:r>
            <w:proofErr w:type="spellStart"/>
            <w:r>
              <w:rPr>
                <w:sz w:val="20"/>
                <w:szCs w:val="20"/>
              </w:rPr>
              <w:t>Аntithrombin</w:t>
            </w:r>
            <w:proofErr w:type="spellEnd"/>
            <w:r>
              <w:rPr>
                <w:sz w:val="20"/>
                <w:szCs w:val="20"/>
              </w:rPr>
              <w:t xml:space="preserve"> на 100 тестов.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44 303,00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Билирубин общий специальный  BIL-TS на 250 тестов,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118 160,00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Билирубин прямой BILD на 350 тестов,  (на 350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141 300,00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Гамма </w:t>
            </w:r>
            <w:proofErr w:type="spellStart"/>
            <w:r>
              <w:rPr>
                <w:sz w:val="20"/>
                <w:szCs w:val="20"/>
              </w:rPr>
              <w:t>Глутамилтрансфераза</w:t>
            </w:r>
            <w:proofErr w:type="spellEnd"/>
            <w:r>
              <w:rPr>
                <w:sz w:val="20"/>
                <w:szCs w:val="20"/>
              </w:rPr>
              <w:t xml:space="preserve"> GGT2 (γ-</w:t>
            </w:r>
            <w:proofErr w:type="spellStart"/>
            <w:r>
              <w:rPr>
                <w:sz w:val="20"/>
                <w:szCs w:val="20"/>
              </w:rPr>
              <w:t>Glutamyltransferase</w:t>
            </w:r>
            <w:proofErr w:type="spellEnd"/>
            <w:r>
              <w:rPr>
                <w:sz w:val="20"/>
                <w:szCs w:val="20"/>
              </w:rPr>
              <w:t>) на 400 тестов, (на 400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24 796,00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Глюкоза GLUCL на 800 тестов,  (на 800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39 359,00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39 359,00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Д-</w:t>
            </w:r>
            <w:proofErr w:type="spellStart"/>
            <w:r>
              <w:rPr>
                <w:sz w:val="20"/>
                <w:szCs w:val="20"/>
              </w:rPr>
              <w:t>Димер</w:t>
            </w:r>
            <w:proofErr w:type="spellEnd"/>
            <w:r>
              <w:rPr>
                <w:sz w:val="20"/>
                <w:szCs w:val="20"/>
              </w:rPr>
              <w:t>. d-</w:t>
            </w:r>
            <w:proofErr w:type="spellStart"/>
            <w:r>
              <w:rPr>
                <w:sz w:val="20"/>
                <w:szCs w:val="20"/>
              </w:rPr>
              <w:t>Dimer</w:t>
            </w:r>
            <w:proofErr w:type="spellEnd"/>
            <w:r>
              <w:rPr>
                <w:sz w:val="20"/>
                <w:szCs w:val="20"/>
              </w:rPr>
              <w:t xml:space="preserve"> на 100 тестов,  (на 100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151 990,00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303 980,00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</w:t>
            </w:r>
            <w:proofErr w:type="spellStart"/>
            <w:r>
              <w:rPr>
                <w:sz w:val="20"/>
                <w:szCs w:val="20"/>
              </w:rPr>
              <w:t>Креатинин</w:t>
            </w:r>
            <w:proofErr w:type="spellEnd"/>
            <w:r>
              <w:rPr>
                <w:sz w:val="20"/>
                <w:szCs w:val="20"/>
              </w:rPr>
              <w:t xml:space="preserve"> Плюс CREP2 на 250 тестов, 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</w:t>
            </w:r>
            <w:proofErr w:type="spellStart"/>
            <w:r>
              <w:rPr>
                <w:sz w:val="20"/>
                <w:szCs w:val="20"/>
              </w:rPr>
              <w:t>Лактат</w:t>
            </w:r>
            <w:proofErr w:type="spellEnd"/>
            <w:r>
              <w:rPr>
                <w:sz w:val="20"/>
                <w:szCs w:val="20"/>
              </w:rPr>
              <w:t xml:space="preserve"> LACTAT Gen.2 на 100 тестов,  (на 100определений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14 587,00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Мочевина UREAL на 500 тестов,  (на 500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44 082,00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Общий белок TP на 300 тестов, (на 300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91 080,00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Общий белок мочи TPUC GEN.3 на 150 тестов, (на 150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Триглицериды TRIGL на 250 тестов,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12 815,00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12 815,00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Фосфор PHOS2 250, на 250 тестов,  (на 250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 для  Холестерин низкой плотности LDL-C Gen.2 на 175 тестов, (на 175 определений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59 039,00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59 039,00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ревмофактора</w:t>
            </w:r>
            <w:proofErr w:type="spellEnd"/>
            <w:r>
              <w:rPr>
                <w:sz w:val="20"/>
                <w:szCs w:val="20"/>
              </w:rPr>
              <w:t xml:space="preserve"> I/II 4х1,0 2 уровня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106 770,00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 для  D-</w:t>
            </w:r>
            <w:proofErr w:type="spellStart"/>
            <w:r>
              <w:rPr>
                <w:sz w:val="20"/>
                <w:szCs w:val="20"/>
              </w:rPr>
              <w:t>dimer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control</w:t>
            </w:r>
            <w:proofErr w:type="spellEnd"/>
            <w:r>
              <w:rPr>
                <w:sz w:val="20"/>
                <w:szCs w:val="20"/>
              </w:rPr>
              <w:t xml:space="preserve"> I/II (I-2х1мл; II-2х1мл</w:t>
            </w:r>
            <w:proofErr w:type="gramStart"/>
            <w:r>
              <w:rPr>
                <w:sz w:val="20"/>
                <w:szCs w:val="20"/>
              </w:rPr>
              <w:t>)к</w:t>
            </w:r>
            <w:proofErr w:type="gramEnd"/>
            <w:r>
              <w:rPr>
                <w:sz w:val="20"/>
                <w:szCs w:val="20"/>
              </w:rPr>
              <w:t xml:space="preserve">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172 797,00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для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 Контроль </w:t>
            </w:r>
            <w:proofErr w:type="spellStart"/>
            <w:r>
              <w:rPr>
                <w:sz w:val="20"/>
                <w:szCs w:val="20"/>
              </w:rPr>
              <w:t>normal</w:t>
            </w:r>
            <w:proofErr w:type="spellEnd"/>
            <w:r>
              <w:rPr>
                <w:sz w:val="20"/>
                <w:szCs w:val="20"/>
              </w:rPr>
              <w:t xml:space="preserve"> 5х4мл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для  </w:t>
            </w:r>
            <w:proofErr w:type="spellStart"/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mmonia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Etanol</w:t>
            </w:r>
            <w:proofErr w:type="spellEnd"/>
            <w:r>
              <w:rPr>
                <w:sz w:val="20"/>
                <w:szCs w:val="20"/>
              </w:rPr>
              <w:t xml:space="preserve">/CO2 Контроль </w:t>
            </w:r>
            <w:proofErr w:type="spellStart"/>
            <w:r>
              <w:rPr>
                <w:sz w:val="20"/>
                <w:szCs w:val="20"/>
              </w:rPr>
              <w:t>abnormal</w:t>
            </w:r>
            <w:proofErr w:type="spellEnd"/>
            <w:r>
              <w:rPr>
                <w:sz w:val="20"/>
                <w:szCs w:val="20"/>
              </w:rPr>
              <w:t xml:space="preserve">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36 100,00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Прецимат</w:t>
            </w:r>
            <w:proofErr w:type="spellEnd"/>
            <w:r>
              <w:rPr>
                <w:sz w:val="20"/>
                <w:szCs w:val="20"/>
              </w:rPr>
              <w:t xml:space="preserve"> Хромоген </w:t>
            </w:r>
            <w:proofErr w:type="spellStart"/>
            <w:r>
              <w:rPr>
                <w:sz w:val="20"/>
                <w:szCs w:val="20"/>
              </w:rPr>
              <w:t>Precimat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Chromogen</w:t>
            </w:r>
            <w:proofErr w:type="spellEnd"/>
            <w:r>
              <w:rPr>
                <w:sz w:val="20"/>
                <w:szCs w:val="20"/>
              </w:rPr>
              <w:t xml:space="preserve"> для   6х0,5 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 xml:space="preserve">  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58 342,00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58 342,00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Универнсальный</w:t>
            </w:r>
            <w:proofErr w:type="spellEnd"/>
            <w:r>
              <w:rPr>
                <w:sz w:val="20"/>
                <w:szCs w:val="20"/>
              </w:rPr>
              <w:t xml:space="preserve"> калибратор для  </w:t>
            </w:r>
            <w:proofErr w:type="spellStart"/>
            <w:proofErr w:type="gramStart"/>
            <w:r>
              <w:rPr>
                <w:sz w:val="20"/>
                <w:szCs w:val="20"/>
              </w:rPr>
              <w:t>для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протеинов </w:t>
            </w:r>
            <w:proofErr w:type="spellStart"/>
            <w:r>
              <w:rPr>
                <w:sz w:val="20"/>
                <w:szCs w:val="20"/>
              </w:rPr>
              <w:t>Calibrator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t.a.s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Proteins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 xml:space="preserve"> 5фл по 1мл </w:t>
            </w:r>
            <w:proofErr w:type="spellStart"/>
            <w:r>
              <w:rPr>
                <w:sz w:val="20"/>
                <w:szCs w:val="20"/>
              </w:rPr>
              <w:t>Cfas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87 341,00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174 682,00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Магний на  </w:t>
            </w:r>
            <w:proofErr w:type="spellStart"/>
            <w:r>
              <w:rPr>
                <w:sz w:val="20"/>
                <w:szCs w:val="20"/>
              </w:rPr>
              <w:t>Mg</w:t>
            </w:r>
            <w:proofErr w:type="spellEnd"/>
            <w:r>
              <w:rPr>
                <w:sz w:val="20"/>
                <w:szCs w:val="20"/>
              </w:rPr>
              <w:t xml:space="preserve"> 2  (на 250 определений)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43 074,00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sz w:val="20"/>
                <w:szCs w:val="20"/>
              </w:rPr>
              <w:t>NACl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Diluent</w:t>
            </w:r>
            <w:proofErr w:type="spellEnd"/>
            <w:r>
              <w:rPr>
                <w:sz w:val="20"/>
                <w:szCs w:val="20"/>
              </w:rPr>
              <w:t xml:space="preserve"> 9 %  кассеты 50мл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Очищающий раствор </w:t>
            </w:r>
            <w:proofErr w:type="spellStart"/>
            <w:r>
              <w:rPr>
                <w:sz w:val="20"/>
                <w:szCs w:val="20"/>
              </w:rPr>
              <w:t>Sample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cleaner</w:t>
            </w:r>
            <w:proofErr w:type="spellEnd"/>
            <w:r>
              <w:rPr>
                <w:sz w:val="20"/>
                <w:szCs w:val="20"/>
              </w:rPr>
              <w:t xml:space="preserve"> 1 (12х68мл)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04708725190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27 860,00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Галогеновая лампа 12V50W к биохимическому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1 390 524,00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Годовой  набор для обслуживания к биохимическому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835 378,00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 раствор, детергент 2 </w:t>
            </w:r>
            <w:proofErr w:type="spellStart"/>
            <w:r>
              <w:rPr>
                <w:sz w:val="20"/>
                <w:szCs w:val="20"/>
              </w:rPr>
              <w:t>Acid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 xml:space="preserve"> 2x1,8 L в бутылках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116 158,00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 раствор, детергент 1 (2х1.8 л) </w:t>
            </w:r>
            <w:proofErr w:type="spellStart"/>
            <w:r>
              <w:rPr>
                <w:sz w:val="20"/>
                <w:szCs w:val="20"/>
              </w:rPr>
              <w:t>NaOH</w:t>
            </w:r>
            <w:proofErr w:type="spellEnd"/>
            <w:r>
              <w:rPr>
                <w:sz w:val="20"/>
                <w:szCs w:val="20"/>
              </w:rPr>
              <w:t>- /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Wash</w:t>
            </w:r>
            <w:proofErr w:type="spellEnd"/>
            <w:r>
              <w:rPr>
                <w:sz w:val="20"/>
                <w:szCs w:val="20"/>
              </w:rPr>
              <w:t xml:space="preserve"> 2x1,8 L в бутылках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44 722,00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357 776,00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Реакционные ячейки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  0455504001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598 281,00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1 196 562,00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Калибратор для </w:t>
            </w:r>
            <w:proofErr w:type="spellStart"/>
            <w:r>
              <w:rPr>
                <w:sz w:val="20"/>
                <w:szCs w:val="20"/>
              </w:rPr>
              <w:t>Гликозилированный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гемоглобина ,   </w:t>
            </w:r>
            <w:proofErr w:type="spellStart"/>
            <w:r>
              <w:rPr>
                <w:sz w:val="20"/>
                <w:szCs w:val="20"/>
              </w:rPr>
              <w:t>Cfas</w:t>
            </w:r>
            <w:proofErr w:type="spellEnd"/>
            <w:r>
              <w:rPr>
                <w:sz w:val="20"/>
                <w:szCs w:val="20"/>
              </w:rPr>
              <w:t xml:space="preserve"> HbA1c, 3x1ml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54 492,00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108 984,00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Антистрептолизин</w:t>
            </w:r>
            <w:proofErr w:type="spellEnd"/>
            <w:r>
              <w:rPr>
                <w:sz w:val="20"/>
                <w:szCs w:val="20"/>
              </w:rPr>
              <w:t xml:space="preserve"> ASLO на 150 тестов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112 079,00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336 237,00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 для  </w:t>
            </w:r>
            <w:proofErr w:type="spellStart"/>
            <w:r>
              <w:rPr>
                <w:sz w:val="20"/>
                <w:szCs w:val="20"/>
              </w:rPr>
              <w:t>Гликолизированный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А1С3, HbA1c на 150 тестов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55 418,00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110 836,00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HbA1s Контроль N  для </w:t>
            </w:r>
            <w:proofErr w:type="spellStart"/>
            <w:r>
              <w:rPr>
                <w:sz w:val="20"/>
                <w:szCs w:val="20"/>
              </w:rPr>
              <w:t>Гликозилированный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90 928,00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Pr="00813976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 HbA1s Контроль P  для </w:t>
            </w:r>
            <w:proofErr w:type="spellStart"/>
            <w:r>
              <w:rPr>
                <w:sz w:val="20"/>
                <w:szCs w:val="20"/>
              </w:rPr>
              <w:t>Гликозилированный</w:t>
            </w:r>
            <w:proofErr w:type="spellEnd"/>
            <w:r>
              <w:rPr>
                <w:sz w:val="20"/>
                <w:szCs w:val="20"/>
              </w:rPr>
              <w:t xml:space="preserve"> гемоглобин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83 127,00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83 127,00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Пробирки CUP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  <w:r>
              <w:rPr>
                <w:sz w:val="20"/>
                <w:szCs w:val="20"/>
              </w:rPr>
              <w:t xml:space="preserve"> 09025175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115 384,00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346 152,00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Sample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cleaner</w:t>
            </w:r>
            <w:proofErr w:type="spellEnd"/>
            <w:r>
              <w:rPr>
                <w:sz w:val="20"/>
                <w:szCs w:val="20"/>
              </w:rPr>
              <w:t xml:space="preserve"> 2 (12х68мл</w:t>
            </w:r>
            <w:proofErr w:type="gramStart"/>
            <w:r>
              <w:rPr>
                <w:sz w:val="20"/>
                <w:szCs w:val="20"/>
              </w:rPr>
              <w:t>)(</w:t>
            </w:r>
            <w:proofErr w:type="gramEnd"/>
            <w:r>
              <w:rPr>
                <w:sz w:val="20"/>
                <w:szCs w:val="20"/>
              </w:rPr>
              <w:t xml:space="preserve">очищающий р-р для </w:t>
            </w:r>
            <w:proofErr w:type="spellStart"/>
            <w:r>
              <w:rPr>
                <w:sz w:val="20"/>
                <w:szCs w:val="20"/>
              </w:rPr>
              <w:t>реагентной</w:t>
            </w:r>
            <w:proofErr w:type="spellEnd"/>
            <w:r>
              <w:rPr>
                <w:sz w:val="20"/>
                <w:szCs w:val="20"/>
              </w:rPr>
              <w:t xml:space="preserve"> иглы)к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05958024190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61 228,00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ECO Детергент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  05422485190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25 629,00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512 580,00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Кассета: Детергент (раствор) </w:t>
            </w:r>
            <w:proofErr w:type="spellStart"/>
            <w:r>
              <w:rPr>
                <w:sz w:val="20"/>
                <w:szCs w:val="20"/>
              </w:rPr>
              <w:t>NaOHD</w:t>
            </w:r>
            <w:proofErr w:type="spellEnd"/>
            <w:r>
              <w:rPr>
                <w:sz w:val="20"/>
                <w:szCs w:val="20"/>
              </w:rPr>
              <w:t xml:space="preserve"> (66 мл)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159 796,00</w:t>
            </w:r>
          </w:p>
        </w:tc>
      </w:tr>
      <w:tr w:rsidR="00CF34F9" w:rsidTr="00CF34F9">
        <w:trPr>
          <w:trHeight w:val="39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8B6150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Гемолизирующий</w:t>
            </w:r>
            <w:proofErr w:type="spellEnd"/>
            <w:r>
              <w:rPr>
                <w:sz w:val="20"/>
                <w:szCs w:val="20"/>
              </w:rPr>
              <w:t xml:space="preserve"> реагент для HbA1c к  анализатору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с 311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21 112,00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4F9" w:rsidRDefault="00CF34F9" w:rsidP="00CF3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42 224,00</w:t>
            </w:r>
          </w:p>
        </w:tc>
      </w:tr>
    </w:tbl>
    <w:p w:rsidR="00CF34F9" w:rsidRDefault="00CF34F9" w:rsidP="00CF34F9">
      <w:pPr>
        <w:pStyle w:val="Standard"/>
        <w:jc w:val="both"/>
        <w:rPr>
          <w:rFonts w:cs="Times New Roman"/>
          <w:sz w:val="21"/>
          <w:szCs w:val="21"/>
        </w:rPr>
      </w:pPr>
    </w:p>
    <w:p w:rsidR="00CF34F9" w:rsidRPr="00910DEA" w:rsidRDefault="00CF34F9" w:rsidP="00CF34F9">
      <w:pPr>
        <w:pStyle w:val="Standard"/>
        <w:ind w:firstLine="708"/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 xml:space="preserve">Выделенная сумма </w:t>
      </w:r>
      <w:r w:rsidRPr="00CF34F9">
        <w:rPr>
          <w:rFonts w:eastAsia="Times New Roman" w:cs="Times New Roman"/>
          <w:kern w:val="0"/>
          <w:sz w:val="21"/>
          <w:szCs w:val="21"/>
          <w:lang w:eastAsia="ru-RU" w:bidi="ar-SA"/>
        </w:rPr>
        <w:t>8 905 937,00</w:t>
      </w:r>
      <w:r w:rsidRPr="00910DEA">
        <w:rPr>
          <w:rFonts w:cs="Times New Roman"/>
          <w:sz w:val="21"/>
          <w:szCs w:val="21"/>
        </w:rPr>
        <w:t xml:space="preserve"> </w:t>
      </w:r>
      <w:r w:rsidRPr="00910DEA">
        <w:rPr>
          <w:rFonts w:cs="Times New Roman"/>
          <w:sz w:val="21"/>
          <w:szCs w:val="21"/>
        </w:rPr>
        <w:t>(</w:t>
      </w:r>
      <w:r>
        <w:rPr>
          <w:rFonts w:cs="Times New Roman"/>
          <w:sz w:val="21"/>
          <w:szCs w:val="21"/>
          <w:lang w:val="kk-KZ"/>
        </w:rPr>
        <w:t>восемь</w:t>
      </w:r>
      <w:r>
        <w:rPr>
          <w:rFonts w:cs="Times New Roman"/>
          <w:sz w:val="21"/>
          <w:szCs w:val="21"/>
        </w:rPr>
        <w:t xml:space="preserve"> миллион</w:t>
      </w:r>
      <w:r>
        <w:rPr>
          <w:rFonts w:cs="Times New Roman"/>
          <w:sz w:val="21"/>
          <w:szCs w:val="21"/>
          <w:lang w:val="kk-KZ"/>
        </w:rPr>
        <w:t>ов</w:t>
      </w:r>
      <w:r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  <w:lang w:val="kk-KZ"/>
        </w:rPr>
        <w:t xml:space="preserve">девятьсот пять </w:t>
      </w:r>
      <w:r w:rsidRPr="00910DEA">
        <w:rPr>
          <w:rFonts w:cs="Times New Roman"/>
          <w:sz w:val="21"/>
          <w:szCs w:val="21"/>
        </w:rPr>
        <w:t xml:space="preserve">тысяч </w:t>
      </w:r>
      <w:r>
        <w:rPr>
          <w:rFonts w:cs="Times New Roman"/>
          <w:sz w:val="21"/>
          <w:szCs w:val="21"/>
          <w:lang w:val="kk-KZ"/>
        </w:rPr>
        <w:t>девятьсот тридцать семь</w:t>
      </w:r>
      <w:r w:rsidRPr="00910DEA">
        <w:rPr>
          <w:rFonts w:cs="Times New Roman"/>
          <w:sz w:val="21"/>
          <w:szCs w:val="21"/>
        </w:rPr>
        <w:t xml:space="preserve">) тенге 00 </w:t>
      </w:r>
      <w:proofErr w:type="spellStart"/>
      <w:r w:rsidRPr="00910DEA">
        <w:rPr>
          <w:rFonts w:cs="Times New Roman"/>
          <w:sz w:val="21"/>
          <w:szCs w:val="21"/>
        </w:rPr>
        <w:t>тиын</w:t>
      </w:r>
      <w:proofErr w:type="spellEnd"/>
      <w:r w:rsidRPr="00910DEA">
        <w:rPr>
          <w:rFonts w:cs="Times New Roman"/>
          <w:sz w:val="21"/>
          <w:szCs w:val="21"/>
        </w:rPr>
        <w:t>.</w:t>
      </w:r>
    </w:p>
    <w:p w:rsidR="00CF34F9" w:rsidRPr="00910DEA" w:rsidRDefault="00CF34F9" w:rsidP="00CF34F9">
      <w:pPr>
        <w:pStyle w:val="Standard"/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 xml:space="preserve">Поставка товара производиться частями в течение текущего года по заявке Заказчика. Срок поставки товара </w:t>
      </w:r>
      <w:r w:rsidRPr="00910DEA">
        <w:rPr>
          <w:rFonts w:cs="Times New Roman"/>
          <w:sz w:val="21"/>
          <w:szCs w:val="21"/>
          <w:lang w:val="kk-KZ"/>
        </w:rPr>
        <w:t>5</w:t>
      </w:r>
      <w:r w:rsidRPr="00910DEA">
        <w:rPr>
          <w:rFonts w:cs="Times New Roman"/>
          <w:sz w:val="21"/>
          <w:szCs w:val="21"/>
        </w:rPr>
        <w:t>-</w:t>
      </w:r>
      <w:r w:rsidRPr="00910DEA">
        <w:rPr>
          <w:rFonts w:cs="Times New Roman"/>
          <w:sz w:val="21"/>
          <w:szCs w:val="21"/>
          <w:lang w:val="kk-KZ"/>
        </w:rPr>
        <w:t>ти</w:t>
      </w:r>
      <w:r w:rsidRPr="00910DEA">
        <w:rPr>
          <w:rFonts w:cs="Times New Roman"/>
          <w:sz w:val="21"/>
          <w:szCs w:val="21"/>
        </w:rPr>
        <w:t xml:space="preserve"> календарных дней со дня получения Заявки.</w:t>
      </w:r>
    </w:p>
    <w:p w:rsidR="00CF34F9" w:rsidRPr="00910DEA" w:rsidRDefault="00CF34F9" w:rsidP="00CF34F9">
      <w:pPr>
        <w:pStyle w:val="Standard"/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 xml:space="preserve">Место поставки товара: АО «Национальный научный центр хирургии им. А.Н. </w:t>
      </w:r>
      <w:proofErr w:type="spellStart"/>
      <w:r w:rsidRPr="00910DEA">
        <w:rPr>
          <w:rFonts w:cs="Times New Roman"/>
          <w:sz w:val="21"/>
          <w:szCs w:val="21"/>
        </w:rPr>
        <w:t>Сызганова</w:t>
      </w:r>
      <w:proofErr w:type="spellEnd"/>
      <w:r w:rsidRPr="00910DEA">
        <w:rPr>
          <w:rFonts w:cs="Times New Roman"/>
          <w:sz w:val="21"/>
          <w:szCs w:val="21"/>
        </w:rPr>
        <w:t xml:space="preserve">», г. Алматы, </w:t>
      </w:r>
      <w:proofErr w:type="spellStart"/>
      <w:r w:rsidRPr="00910DEA">
        <w:rPr>
          <w:rFonts w:cs="Times New Roman"/>
          <w:sz w:val="21"/>
          <w:szCs w:val="21"/>
        </w:rPr>
        <w:t>Алмалинскийр</w:t>
      </w:r>
      <w:proofErr w:type="spellEnd"/>
      <w:r w:rsidRPr="00910DEA">
        <w:rPr>
          <w:rFonts w:cs="Times New Roman"/>
          <w:sz w:val="21"/>
          <w:szCs w:val="21"/>
        </w:rPr>
        <w:t xml:space="preserve">/н, ул. </w:t>
      </w:r>
      <w:proofErr w:type="spellStart"/>
      <w:r w:rsidRPr="00910DEA">
        <w:rPr>
          <w:rFonts w:cs="Times New Roman"/>
          <w:sz w:val="21"/>
          <w:szCs w:val="21"/>
        </w:rPr>
        <w:t>Желтоксан</w:t>
      </w:r>
      <w:proofErr w:type="spellEnd"/>
      <w:r w:rsidRPr="00910DEA">
        <w:rPr>
          <w:rFonts w:cs="Times New Roman"/>
          <w:sz w:val="21"/>
          <w:szCs w:val="21"/>
        </w:rPr>
        <w:t>, 62, аптечный склад.</w:t>
      </w:r>
    </w:p>
    <w:p w:rsidR="00CF34F9" w:rsidRPr="00910DEA" w:rsidRDefault="00CF34F9" w:rsidP="00CF34F9">
      <w:pPr>
        <w:pStyle w:val="Standard"/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 xml:space="preserve">Место и окончательный срок предоставления ценовых предложений: г. Алматы, </w:t>
      </w:r>
      <w:proofErr w:type="spellStart"/>
      <w:r w:rsidRPr="00910DEA">
        <w:rPr>
          <w:rFonts w:cs="Times New Roman"/>
          <w:sz w:val="21"/>
          <w:szCs w:val="21"/>
        </w:rPr>
        <w:t>Алмалинский</w:t>
      </w:r>
      <w:proofErr w:type="spellEnd"/>
      <w:r w:rsidRPr="00910DEA">
        <w:rPr>
          <w:rFonts w:cs="Times New Roman"/>
          <w:sz w:val="21"/>
          <w:szCs w:val="21"/>
        </w:rPr>
        <w:t xml:space="preserve"> </w:t>
      </w:r>
      <w:proofErr w:type="gramStart"/>
      <w:r w:rsidRPr="00910DEA">
        <w:rPr>
          <w:rFonts w:cs="Times New Roman"/>
          <w:sz w:val="21"/>
          <w:szCs w:val="21"/>
        </w:rPr>
        <w:t>р</w:t>
      </w:r>
      <w:proofErr w:type="gramEnd"/>
      <w:r w:rsidRPr="00910DEA">
        <w:rPr>
          <w:rFonts w:cs="Times New Roman"/>
          <w:sz w:val="21"/>
          <w:szCs w:val="21"/>
        </w:rPr>
        <w:t xml:space="preserve">/н, ул. </w:t>
      </w:r>
      <w:proofErr w:type="spellStart"/>
      <w:r w:rsidRPr="00910DEA">
        <w:rPr>
          <w:rFonts w:cs="Times New Roman"/>
          <w:sz w:val="21"/>
          <w:szCs w:val="21"/>
        </w:rPr>
        <w:t>Желтоксан</w:t>
      </w:r>
      <w:proofErr w:type="spellEnd"/>
      <w:r w:rsidRPr="00910DEA">
        <w:rPr>
          <w:rFonts w:cs="Times New Roman"/>
          <w:sz w:val="21"/>
          <w:szCs w:val="21"/>
        </w:rPr>
        <w:t>, 51, кабинет</w:t>
      </w:r>
      <w:r>
        <w:rPr>
          <w:rFonts w:cs="Times New Roman"/>
          <w:sz w:val="21"/>
          <w:szCs w:val="21"/>
        </w:rPr>
        <w:t xml:space="preserve"> 201, дата 17.04.2018г. время: </w:t>
      </w:r>
      <w:r>
        <w:rPr>
          <w:rFonts w:cs="Times New Roman"/>
          <w:sz w:val="21"/>
          <w:szCs w:val="21"/>
        </w:rPr>
        <w:t>08</w:t>
      </w:r>
      <w:r w:rsidRPr="00910DEA">
        <w:rPr>
          <w:rFonts w:cs="Times New Roman"/>
          <w:sz w:val="21"/>
          <w:szCs w:val="21"/>
        </w:rPr>
        <w:t>:</w:t>
      </w:r>
      <w:r>
        <w:rPr>
          <w:rFonts w:cs="Times New Roman"/>
          <w:sz w:val="21"/>
          <w:szCs w:val="21"/>
          <w:lang w:val="kk-KZ"/>
        </w:rPr>
        <w:t>3</w:t>
      </w:r>
      <w:r w:rsidRPr="00910DEA">
        <w:rPr>
          <w:rFonts w:cs="Times New Roman"/>
          <w:sz w:val="21"/>
          <w:szCs w:val="21"/>
        </w:rPr>
        <w:t>0 часов.</w:t>
      </w:r>
    </w:p>
    <w:p w:rsidR="00CF34F9" w:rsidRPr="00910DEA" w:rsidRDefault="00CF34F9" w:rsidP="00CF34F9">
      <w:pPr>
        <w:pStyle w:val="Standard"/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>Дата и время вскрытия ценовых предложен</w:t>
      </w:r>
      <w:r>
        <w:rPr>
          <w:rFonts w:cs="Times New Roman"/>
          <w:sz w:val="21"/>
          <w:szCs w:val="21"/>
        </w:rPr>
        <w:t xml:space="preserve">ий: дата 17.04.2018г. время </w:t>
      </w:r>
      <w:r>
        <w:rPr>
          <w:rFonts w:cs="Times New Roman"/>
          <w:sz w:val="21"/>
          <w:szCs w:val="21"/>
        </w:rPr>
        <w:t>09</w:t>
      </w:r>
      <w:r>
        <w:rPr>
          <w:rFonts w:cs="Times New Roman"/>
          <w:sz w:val="21"/>
          <w:szCs w:val="21"/>
        </w:rPr>
        <w:t>:</w:t>
      </w:r>
      <w:r>
        <w:rPr>
          <w:rFonts w:cs="Times New Roman"/>
          <w:sz w:val="21"/>
          <w:szCs w:val="21"/>
          <w:lang w:val="kk-KZ"/>
        </w:rPr>
        <w:t>30</w:t>
      </w:r>
      <w:r w:rsidRPr="00910DEA">
        <w:rPr>
          <w:rFonts w:cs="Times New Roman"/>
          <w:sz w:val="21"/>
          <w:szCs w:val="21"/>
        </w:rPr>
        <w:t xml:space="preserve"> часов, место вскрытия: г. Алматы, </w:t>
      </w:r>
      <w:proofErr w:type="spellStart"/>
      <w:r w:rsidRPr="00910DEA">
        <w:rPr>
          <w:rFonts w:cs="Times New Roman"/>
          <w:sz w:val="21"/>
          <w:szCs w:val="21"/>
        </w:rPr>
        <w:t>Алмалинскийр</w:t>
      </w:r>
      <w:proofErr w:type="spellEnd"/>
      <w:r w:rsidRPr="00910DEA">
        <w:rPr>
          <w:rFonts w:cs="Times New Roman"/>
          <w:sz w:val="21"/>
          <w:szCs w:val="21"/>
        </w:rPr>
        <w:t xml:space="preserve">/н, ул. </w:t>
      </w:r>
      <w:proofErr w:type="spellStart"/>
      <w:r w:rsidRPr="00910DEA">
        <w:rPr>
          <w:rFonts w:cs="Times New Roman"/>
          <w:sz w:val="21"/>
          <w:szCs w:val="21"/>
        </w:rPr>
        <w:t>Желтоксан</w:t>
      </w:r>
      <w:proofErr w:type="spellEnd"/>
      <w:r w:rsidRPr="00910DEA">
        <w:rPr>
          <w:rFonts w:cs="Times New Roman"/>
          <w:sz w:val="21"/>
          <w:szCs w:val="21"/>
        </w:rPr>
        <w:t>, 51, кабинет 201.</w:t>
      </w:r>
    </w:p>
    <w:p w:rsidR="00CF34F9" w:rsidRPr="00910DEA" w:rsidRDefault="00CF34F9" w:rsidP="00CF34F9">
      <w:pPr>
        <w:pStyle w:val="Standard"/>
        <w:ind w:firstLine="400"/>
        <w:jc w:val="both"/>
        <w:rPr>
          <w:rFonts w:cs="Times New Roman"/>
          <w:b/>
          <w:sz w:val="21"/>
          <w:szCs w:val="21"/>
        </w:rPr>
      </w:pPr>
      <w:r w:rsidRPr="00910DEA">
        <w:rPr>
          <w:rFonts w:cs="Times New Roman"/>
          <w:b/>
          <w:sz w:val="21"/>
          <w:szCs w:val="21"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закупки, наименование поставщика и заказчика.</w:t>
      </w:r>
    </w:p>
    <w:p w:rsidR="00CF34F9" w:rsidRPr="00910DEA" w:rsidRDefault="00CF34F9" w:rsidP="00CF34F9">
      <w:pPr>
        <w:pStyle w:val="Standard"/>
        <w:ind w:firstLine="400"/>
        <w:jc w:val="both"/>
        <w:rPr>
          <w:rFonts w:cs="Times New Roman"/>
          <w:b/>
          <w:sz w:val="21"/>
          <w:szCs w:val="21"/>
        </w:rPr>
      </w:pPr>
      <w:r w:rsidRPr="00910DEA">
        <w:rPr>
          <w:rFonts w:cs="Times New Roman"/>
          <w:b/>
          <w:sz w:val="21"/>
          <w:szCs w:val="21"/>
        </w:rPr>
        <w:t>Потенциальный Поставщик должен предоставить Доверенность на сдачу документов, в т</w:t>
      </w:r>
      <w:r w:rsidRPr="00910DEA">
        <w:rPr>
          <w:rFonts w:cs="Times New Roman"/>
          <w:b/>
          <w:sz w:val="21"/>
          <w:szCs w:val="21"/>
          <w:lang w:val="kk-KZ"/>
        </w:rPr>
        <w:t>о</w:t>
      </w:r>
      <w:r w:rsidRPr="00910DEA">
        <w:rPr>
          <w:rFonts w:cs="Times New Roman"/>
          <w:b/>
          <w:sz w:val="21"/>
          <w:szCs w:val="21"/>
        </w:rPr>
        <w:t xml:space="preserve">м числе на участие при вскрытии конвертов, с предоставлением копии удостоверения личности доверенного лица. </w:t>
      </w:r>
    </w:p>
    <w:p w:rsidR="00CF34F9" w:rsidRPr="00910DEA" w:rsidRDefault="00CF34F9" w:rsidP="00CF34F9">
      <w:pPr>
        <w:tabs>
          <w:tab w:val="left" w:pos="426"/>
        </w:tabs>
        <w:jc w:val="both"/>
        <w:rPr>
          <w:rFonts w:cs="Times New Roman"/>
          <w:sz w:val="21"/>
          <w:szCs w:val="21"/>
        </w:rPr>
      </w:pPr>
      <w:r w:rsidRPr="00910DEA">
        <w:rPr>
          <w:rFonts w:cs="Times New Roman"/>
          <w:sz w:val="21"/>
          <w:szCs w:val="21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CF34F9" w:rsidRPr="00910DEA" w:rsidRDefault="00CF34F9" w:rsidP="00CF34F9">
      <w:pPr>
        <w:jc w:val="both"/>
        <w:rPr>
          <w:sz w:val="21"/>
          <w:szCs w:val="21"/>
        </w:rPr>
      </w:pPr>
      <w:proofErr w:type="gramStart"/>
      <w:r w:rsidRPr="00910DEA">
        <w:rPr>
          <w:rStyle w:val="s0"/>
          <w:sz w:val="21"/>
          <w:szCs w:val="21"/>
        </w:rPr>
        <w:t xml:space="preserve">2.Конверт содержит ценовое предложение по форме утвержденной уполномоченным органом в области здравоохранения,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6" w:anchor="sub2000" w:history="1">
        <w:r w:rsidRPr="00910DEA">
          <w:rPr>
            <w:rStyle w:val="a5"/>
            <w:sz w:val="21"/>
            <w:szCs w:val="21"/>
          </w:rPr>
          <w:t>главой 4</w:t>
        </w:r>
      </w:hyperlink>
      <w:r w:rsidRPr="00910DEA">
        <w:rPr>
          <w:rStyle w:val="s0"/>
          <w:sz w:val="21"/>
          <w:szCs w:val="21"/>
        </w:rPr>
        <w:t xml:space="preserve"> настоящих Правил, а</w:t>
      </w:r>
      <w:proofErr w:type="gramEnd"/>
      <w:r w:rsidRPr="00910DEA">
        <w:rPr>
          <w:rStyle w:val="s0"/>
          <w:sz w:val="21"/>
          <w:szCs w:val="21"/>
        </w:rPr>
        <w:t xml:space="preserve"> также описание и объем фармацевтических услуг.</w:t>
      </w:r>
    </w:p>
    <w:p w:rsidR="00CF34F9" w:rsidRPr="00910DEA" w:rsidRDefault="00CF34F9" w:rsidP="00CF34F9">
      <w:pPr>
        <w:jc w:val="both"/>
        <w:rPr>
          <w:sz w:val="21"/>
          <w:szCs w:val="21"/>
        </w:rPr>
      </w:pPr>
      <w:bookmarkStart w:id="1" w:name="SUB10900"/>
      <w:bookmarkEnd w:id="1"/>
      <w:r w:rsidRPr="00910DEA">
        <w:rPr>
          <w:rStyle w:val="s0"/>
          <w:sz w:val="21"/>
          <w:szCs w:val="21"/>
        </w:rPr>
        <w:lastRenderedPageBreak/>
        <w:t>3.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CF34F9" w:rsidRPr="00910DEA" w:rsidRDefault="00CF34F9" w:rsidP="00CF34F9">
      <w:pPr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4.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</w:t>
      </w:r>
      <w:hyperlink r:id="rId7" w:anchor="sub11300" w:history="1">
        <w:r w:rsidRPr="00910DEA">
          <w:rPr>
            <w:rStyle w:val="a5"/>
            <w:sz w:val="21"/>
            <w:szCs w:val="21"/>
          </w:rPr>
          <w:t>пунктом 113</w:t>
        </w:r>
      </w:hyperlink>
      <w:r w:rsidRPr="00910DEA">
        <w:rPr>
          <w:rStyle w:val="s0"/>
          <w:sz w:val="21"/>
          <w:szCs w:val="21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CF34F9" w:rsidRPr="00910DEA" w:rsidRDefault="00CF34F9" w:rsidP="00CF34F9">
      <w:pPr>
        <w:jc w:val="both"/>
        <w:rPr>
          <w:sz w:val="21"/>
          <w:szCs w:val="21"/>
        </w:rPr>
      </w:pPr>
      <w:bookmarkStart w:id="2" w:name="SUB11300"/>
      <w:bookmarkEnd w:id="2"/>
      <w:r w:rsidRPr="00910DEA">
        <w:rPr>
          <w:rStyle w:val="s0"/>
          <w:sz w:val="21"/>
          <w:szCs w:val="21"/>
        </w:rPr>
        <w:t>5.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8" w:history="1">
        <w:r w:rsidRPr="00910DEA">
          <w:rPr>
            <w:rStyle w:val="a5"/>
            <w:sz w:val="21"/>
            <w:szCs w:val="21"/>
          </w:rPr>
          <w:t>Законом</w:t>
        </w:r>
      </w:hyperlink>
      <w:r w:rsidRPr="00910DEA">
        <w:rPr>
          <w:rStyle w:val="s0"/>
          <w:sz w:val="21"/>
          <w:szCs w:val="21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</w:t>
      </w:r>
      <w:proofErr w:type="gramStart"/>
      <w:r w:rsidRPr="00910DEA">
        <w:rPr>
          <w:rStyle w:val="s0"/>
          <w:sz w:val="21"/>
          <w:szCs w:val="21"/>
        </w:rPr>
        <w:t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  <w:proofErr w:type="gramEnd"/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proofErr w:type="gramStart"/>
      <w:r w:rsidRPr="00910DEA">
        <w:rPr>
          <w:rStyle w:val="s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910DEA">
        <w:rPr>
          <w:rStyle w:val="s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9" w:anchor="sub1300" w:history="1">
        <w:r w:rsidRPr="00910DEA">
          <w:rPr>
            <w:rStyle w:val="a5"/>
            <w:sz w:val="21"/>
            <w:szCs w:val="21"/>
          </w:rPr>
          <w:t>пунктом 13</w:t>
        </w:r>
      </w:hyperlink>
      <w:r w:rsidRPr="00910DEA">
        <w:rPr>
          <w:rStyle w:val="s0"/>
          <w:sz w:val="21"/>
          <w:szCs w:val="21"/>
        </w:rPr>
        <w:t xml:space="preserve"> настоящих Правил;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А именно к потенциальным поставщикам товаров предъявляются следующие квалификационные требования: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2)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lastRenderedPageBreak/>
        <w:t>3) платежеспособность - не иметь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4)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>5) не состоять в перечне недобросовестных потенциальных поставщиков (поставщиков);</w:t>
      </w:r>
    </w:p>
    <w:p w:rsidR="00CF34F9" w:rsidRPr="00910DEA" w:rsidRDefault="00CF34F9" w:rsidP="00CF34F9">
      <w:pPr>
        <w:ind w:firstLine="400"/>
        <w:jc w:val="both"/>
        <w:rPr>
          <w:sz w:val="21"/>
          <w:szCs w:val="21"/>
        </w:rPr>
      </w:pPr>
      <w:r w:rsidRPr="00910DEA">
        <w:rPr>
          <w:rStyle w:val="s0"/>
          <w:sz w:val="21"/>
          <w:szCs w:val="21"/>
        </w:rPr>
        <w:t xml:space="preserve">6)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государственных органов в соответствии с </w:t>
      </w:r>
      <w:hyperlink r:id="rId10" w:history="1">
        <w:r w:rsidRPr="00910DEA">
          <w:rPr>
            <w:rStyle w:val="a5"/>
            <w:sz w:val="21"/>
            <w:szCs w:val="21"/>
          </w:rPr>
          <w:t>Законом</w:t>
        </w:r>
      </w:hyperlink>
      <w:r w:rsidRPr="00910DEA">
        <w:rPr>
          <w:rStyle w:val="s0"/>
          <w:sz w:val="21"/>
          <w:szCs w:val="21"/>
        </w:rPr>
        <w:t xml:space="preserve"> Республики Казахстан от 24 ноября 2015 года «Об информатизации».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</w:t>
      </w:r>
      <w:hyperlink r:id="rId11" w:history="1">
        <w:r w:rsidRPr="00910DEA">
          <w:rPr>
            <w:rStyle w:val="a5"/>
            <w:sz w:val="21"/>
            <w:szCs w:val="21"/>
          </w:rPr>
          <w:t>Законом</w:t>
        </w:r>
      </w:hyperlink>
      <w:r w:rsidRPr="00910DEA">
        <w:rPr>
          <w:rStyle w:val="s0"/>
          <w:sz w:val="21"/>
          <w:szCs w:val="21"/>
        </w:rPr>
        <w:t xml:space="preserve"> Республики Казахстан от 16 мая 2014 года «О разрешениях и уведомлениях».</w:t>
      </w:r>
    </w:p>
    <w:p w:rsidR="00CF34F9" w:rsidRPr="00910DEA" w:rsidRDefault="00CF34F9" w:rsidP="00CF34F9">
      <w:pPr>
        <w:ind w:firstLine="400"/>
        <w:jc w:val="both"/>
        <w:rPr>
          <w:rFonts w:cs="Times New Roman"/>
          <w:sz w:val="21"/>
          <w:szCs w:val="21"/>
        </w:rPr>
      </w:pPr>
      <w:r w:rsidRPr="00910DEA">
        <w:rPr>
          <w:rStyle w:val="s0"/>
          <w:color w:val="auto"/>
          <w:sz w:val="21"/>
          <w:szCs w:val="21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CF34F9" w:rsidRDefault="00CF34F9" w:rsidP="00CF34F9">
      <w:pPr>
        <w:pStyle w:val="Standard"/>
        <w:rPr>
          <w:rFonts w:cs="Times New Roman"/>
          <w:sz w:val="21"/>
          <w:szCs w:val="21"/>
        </w:rPr>
      </w:pPr>
    </w:p>
    <w:p w:rsidR="00CF34F9" w:rsidRDefault="00CF34F9" w:rsidP="00CF34F9">
      <w:pPr>
        <w:pStyle w:val="Standard"/>
        <w:rPr>
          <w:rFonts w:cs="Times New Roman"/>
          <w:sz w:val="21"/>
          <w:szCs w:val="21"/>
        </w:rPr>
      </w:pPr>
    </w:p>
    <w:p w:rsidR="00CF34F9" w:rsidRDefault="00CF34F9" w:rsidP="00CF34F9">
      <w:pPr>
        <w:pStyle w:val="Standard"/>
        <w:rPr>
          <w:rFonts w:cs="Times New Roman"/>
          <w:sz w:val="21"/>
          <w:szCs w:val="21"/>
        </w:rPr>
      </w:pPr>
    </w:p>
    <w:p w:rsidR="00CF34F9" w:rsidRDefault="00CF34F9" w:rsidP="00CF34F9">
      <w:pPr>
        <w:pStyle w:val="Standard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Начальник отдела по государственным закупкам</w:t>
      </w:r>
      <w:r>
        <w:rPr>
          <w:rFonts w:cs="Times New Roman"/>
          <w:b/>
          <w:sz w:val="21"/>
          <w:szCs w:val="21"/>
        </w:rPr>
        <w:tab/>
      </w:r>
      <w:r>
        <w:rPr>
          <w:rFonts w:cs="Times New Roman"/>
          <w:b/>
          <w:sz w:val="21"/>
          <w:szCs w:val="21"/>
        </w:rPr>
        <w:tab/>
        <w:t xml:space="preserve">                        </w:t>
      </w:r>
      <w:proofErr w:type="spellStart"/>
      <w:r>
        <w:rPr>
          <w:rFonts w:cs="Times New Roman"/>
          <w:b/>
          <w:sz w:val="21"/>
          <w:szCs w:val="21"/>
        </w:rPr>
        <w:t>Мукажанова</w:t>
      </w:r>
      <w:proofErr w:type="spellEnd"/>
      <w:r>
        <w:rPr>
          <w:rFonts w:cs="Times New Roman"/>
          <w:b/>
          <w:sz w:val="21"/>
          <w:szCs w:val="21"/>
        </w:rPr>
        <w:t xml:space="preserve"> Н.М.</w:t>
      </w:r>
      <w:r>
        <w:rPr>
          <w:rFonts w:cs="Times New Roman"/>
          <w:b/>
          <w:sz w:val="21"/>
          <w:szCs w:val="21"/>
        </w:rPr>
        <w:tab/>
      </w:r>
    </w:p>
    <w:p w:rsidR="00CF34F9" w:rsidRDefault="00CF34F9" w:rsidP="00CF34F9">
      <w:pPr>
        <w:pStyle w:val="Standard"/>
        <w:rPr>
          <w:rFonts w:cs="Times New Roman"/>
          <w:b/>
          <w:sz w:val="21"/>
          <w:szCs w:val="21"/>
        </w:rPr>
      </w:pPr>
    </w:p>
    <w:p w:rsidR="00CF34F9" w:rsidRDefault="00CF34F9" w:rsidP="00CF34F9">
      <w:pPr>
        <w:pStyle w:val="Standard"/>
        <w:rPr>
          <w:rFonts w:cs="Times New Roman"/>
          <w:b/>
          <w:sz w:val="21"/>
          <w:szCs w:val="21"/>
        </w:rPr>
      </w:pPr>
    </w:p>
    <w:p w:rsidR="00CF34F9" w:rsidRDefault="00CF34F9" w:rsidP="00CF34F9">
      <w:pPr>
        <w:pStyle w:val="Standard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Исп. </w:t>
      </w:r>
      <w:proofErr w:type="spellStart"/>
      <w:r>
        <w:rPr>
          <w:rFonts w:cs="Times New Roman"/>
          <w:i/>
          <w:sz w:val="16"/>
          <w:szCs w:val="16"/>
        </w:rPr>
        <w:t>Ү</w:t>
      </w:r>
      <w:proofErr w:type="gramStart"/>
      <w:r>
        <w:rPr>
          <w:rFonts w:cs="Times New Roman"/>
          <w:i/>
          <w:sz w:val="16"/>
          <w:szCs w:val="16"/>
        </w:rPr>
        <w:t>м</w:t>
      </w:r>
      <w:proofErr w:type="gramEnd"/>
      <w:r>
        <w:rPr>
          <w:rFonts w:cs="Times New Roman"/>
          <w:i/>
          <w:sz w:val="16"/>
          <w:szCs w:val="16"/>
        </w:rPr>
        <w:t>ітбай</w:t>
      </w:r>
      <w:proofErr w:type="spellEnd"/>
      <w:r>
        <w:rPr>
          <w:rFonts w:cs="Times New Roman"/>
          <w:i/>
          <w:sz w:val="16"/>
          <w:szCs w:val="16"/>
        </w:rPr>
        <w:t xml:space="preserve"> Д.Д.</w:t>
      </w:r>
    </w:p>
    <w:p w:rsidR="00CF34F9" w:rsidRDefault="00CF34F9" w:rsidP="00CF34F9">
      <w:pPr>
        <w:pStyle w:val="Standard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>8-727-278-04-44</w:t>
      </w:r>
    </w:p>
    <w:p w:rsidR="00CF34F9" w:rsidRDefault="00CF34F9" w:rsidP="00CF34F9"/>
    <w:p w:rsidR="00CF34F9" w:rsidRDefault="00CF34F9" w:rsidP="00CF34F9"/>
    <w:p w:rsidR="00CF34F9" w:rsidRDefault="00CF34F9" w:rsidP="00CF34F9"/>
    <w:p w:rsidR="00CF34F9" w:rsidRDefault="00CF34F9" w:rsidP="00CF34F9"/>
    <w:p w:rsidR="0086053E" w:rsidRDefault="0086053E"/>
    <w:sectPr w:rsidR="0086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F9"/>
    <w:rsid w:val="0086053E"/>
    <w:rsid w:val="00C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F9"/>
    <w:rPr>
      <w:color w:val="0000FF" w:themeColor="hyperlink"/>
      <w:u w:val="single"/>
    </w:rPr>
  </w:style>
  <w:style w:type="paragraph" w:styleId="a4">
    <w:name w:val="No Spacing"/>
    <w:uiPriority w:val="1"/>
    <w:qFormat/>
    <w:rsid w:val="00CF34F9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CF34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a"/>
    <w:rsid w:val="00CF34F9"/>
    <w:rPr>
      <w:color w:val="333399"/>
      <w:u w:val="single"/>
    </w:rPr>
  </w:style>
  <w:style w:type="character" w:customStyle="1" w:styleId="s0">
    <w:name w:val="s0"/>
    <w:rsid w:val="00CF34F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F34F9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F9"/>
    <w:rPr>
      <w:color w:val="0000FF" w:themeColor="hyperlink"/>
      <w:u w:val="single"/>
    </w:rPr>
  </w:style>
  <w:style w:type="paragraph" w:styleId="a4">
    <w:name w:val="No Spacing"/>
    <w:uiPriority w:val="1"/>
    <w:qFormat/>
    <w:rsid w:val="00CF34F9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Standard">
    <w:name w:val="Standard"/>
    <w:rsid w:val="00CF34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a"/>
    <w:rsid w:val="00CF34F9"/>
    <w:rPr>
      <w:color w:val="333399"/>
      <w:u w:val="single"/>
    </w:rPr>
  </w:style>
  <w:style w:type="character" w:customStyle="1" w:styleId="s0">
    <w:name w:val="s0"/>
    <w:rsid w:val="00CF34F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F34F9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0040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Relationship Id="rId11" Type="http://schemas.openxmlformats.org/officeDocument/2006/relationships/hyperlink" Target="http://online.zakon.kz/Document/?link_id=1004004077" TargetMode="External"/><Relationship Id="rId5" Type="http://schemas.openxmlformats.org/officeDocument/2006/relationships/hyperlink" Target="mailto:goszakupsyzganova@mail.ru" TargetMode="External"/><Relationship Id="rId10" Type="http://schemas.openxmlformats.org/officeDocument/2006/relationships/hyperlink" Target="http://online.zakon.kz/Document/?link_id=1004867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.Umarbekov\Desktop\&#1044;&#1086;&#1075;&#1086;&#1074;&#1086;&#1088;&#1072;%20&#1087;&#1086;%20&#8470;1729\&#1086;&#1073;&#1098;&#1103;&#1074;&#1083;&#1077;&#1085;&#1080;&#1103;%20&#8470;1729\31.12.2018%20&#1075;%20&#1054;&#1073;&#1098;&#1103;&#1074;&#1083;&#1077;&#1085;&#1080;&#1077;%20&#1083;&#1077;&#1085;&#1090;&#1072;,%20&#1087;&#1086;&#1083;&#1086;&#1089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2384</Words>
  <Characters>13593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Азамат Умарбеков</cp:lastModifiedBy>
  <cp:revision>2</cp:revision>
  <dcterms:created xsi:type="dcterms:W3CDTF">2018-04-11T09:40:00Z</dcterms:created>
  <dcterms:modified xsi:type="dcterms:W3CDTF">2018-04-11T09:47:00Z</dcterms:modified>
</cp:coreProperties>
</file>