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256957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256957">
        <w:rPr>
          <w:rFonts w:cs="Times New Roman"/>
          <w:b/>
          <w:sz w:val="22"/>
          <w:szCs w:val="22"/>
        </w:rPr>
        <w:t>Объявления</w:t>
      </w:r>
    </w:p>
    <w:p w:rsidR="0080080F" w:rsidRPr="00256957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256957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256957" w:rsidRDefault="0080080F" w:rsidP="00AF5191">
      <w:pPr>
        <w:rPr>
          <w:rFonts w:cs="Times New Roman"/>
          <w:sz w:val="22"/>
          <w:szCs w:val="22"/>
        </w:rPr>
      </w:pPr>
    </w:p>
    <w:p w:rsidR="0080080F" w:rsidRPr="00256957" w:rsidRDefault="0080080F" w:rsidP="00AF5191">
      <w:pPr>
        <w:rPr>
          <w:rFonts w:cs="Times New Roman"/>
          <w:sz w:val="22"/>
          <w:szCs w:val="22"/>
        </w:rPr>
      </w:pPr>
      <w:proofErr w:type="spellStart"/>
      <w:r w:rsidRPr="00256957">
        <w:rPr>
          <w:rFonts w:cs="Times New Roman"/>
          <w:sz w:val="22"/>
          <w:szCs w:val="22"/>
        </w:rPr>
        <w:t>г</w:t>
      </w:r>
      <w:proofErr w:type="gramStart"/>
      <w:r w:rsidRPr="00256957">
        <w:rPr>
          <w:rFonts w:cs="Times New Roman"/>
          <w:sz w:val="22"/>
          <w:szCs w:val="22"/>
        </w:rPr>
        <w:t>.А</w:t>
      </w:r>
      <w:proofErr w:type="gramEnd"/>
      <w:r w:rsidRPr="00256957">
        <w:rPr>
          <w:rFonts w:cs="Times New Roman"/>
          <w:sz w:val="22"/>
          <w:szCs w:val="22"/>
        </w:rPr>
        <w:t>лматы</w:t>
      </w:r>
      <w:proofErr w:type="spellEnd"/>
      <w:r w:rsidRPr="00256957">
        <w:rPr>
          <w:rFonts w:cs="Times New Roman"/>
          <w:sz w:val="22"/>
          <w:szCs w:val="22"/>
        </w:rPr>
        <w:t xml:space="preserve"> </w:t>
      </w:r>
      <w:r w:rsidRPr="00256957">
        <w:rPr>
          <w:rFonts w:cs="Times New Roman"/>
          <w:sz w:val="22"/>
          <w:szCs w:val="22"/>
        </w:rPr>
        <w:tab/>
      </w:r>
      <w:r w:rsidRPr="00256957">
        <w:rPr>
          <w:rFonts w:cs="Times New Roman"/>
          <w:sz w:val="22"/>
          <w:szCs w:val="22"/>
        </w:rPr>
        <w:tab/>
      </w:r>
      <w:r w:rsidRPr="00256957">
        <w:rPr>
          <w:rFonts w:cs="Times New Roman"/>
          <w:sz w:val="22"/>
          <w:szCs w:val="22"/>
        </w:rPr>
        <w:tab/>
      </w:r>
      <w:r w:rsidRPr="00256957">
        <w:rPr>
          <w:rFonts w:cs="Times New Roman"/>
          <w:sz w:val="22"/>
          <w:szCs w:val="22"/>
        </w:rPr>
        <w:tab/>
      </w:r>
      <w:r w:rsidRPr="00256957">
        <w:rPr>
          <w:rFonts w:cs="Times New Roman"/>
          <w:sz w:val="22"/>
          <w:szCs w:val="22"/>
        </w:rPr>
        <w:tab/>
      </w:r>
      <w:r w:rsidRPr="00256957">
        <w:rPr>
          <w:rFonts w:cs="Times New Roman"/>
          <w:sz w:val="22"/>
          <w:szCs w:val="22"/>
        </w:rPr>
        <w:tab/>
      </w:r>
      <w:r w:rsidRPr="00256957">
        <w:rPr>
          <w:rFonts w:cs="Times New Roman"/>
          <w:sz w:val="22"/>
          <w:szCs w:val="22"/>
        </w:rPr>
        <w:tab/>
      </w:r>
      <w:r w:rsidR="00562323" w:rsidRPr="00256957">
        <w:rPr>
          <w:rFonts w:cs="Times New Roman"/>
          <w:sz w:val="22"/>
          <w:szCs w:val="22"/>
        </w:rPr>
        <w:tab/>
      </w:r>
      <w:r w:rsidR="00562323" w:rsidRPr="00256957">
        <w:rPr>
          <w:rFonts w:cs="Times New Roman"/>
          <w:sz w:val="22"/>
          <w:szCs w:val="22"/>
        </w:rPr>
        <w:tab/>
      </w:r>
      <w:r w:rsidRPr="00256957">
        <w:rPr>
          <w:rFonts w:cs="Times New Roman"/>
          <w:sz w:val="22"/>
          <w:szCs w:val="22"/>
        </w:rPr>
        <w:t xml:space="preserve"> «</w:t>
      </w:r>
      <w:r w:rsidR="00AA2089" w:rsidRPr="00256957">
        <w:rPr>
          <w:rFonts w:cs="Times New Roman"/>
          <w:sz w:val="22"/>
          <w:szCs w:val="22"/>
        </w:rPr>
        <w:t>31</w:t>
      </w:r>
      <w:r w:rsidRPr="00256957">
        <w:rPr>
          <w:rFonts w:cs="Times New Roman"/>
          <w:sz w:val="22"/>
          <w:szCs w:val="22"/>
        </w:rPr>
        <w:t xml:space="preserve">» </w:t>
      </w:r>
      <w:r w:rsidR="003556EC" w:rsidRPr="00256957">
        <w:rPr>
          <w:rFonts w:cs="Times New Roman"/>
          <w:sz w:val="22"/>
          <w:szCs w:val="22"/>
        </w:rPr>
        <w:t>января</w:t>
      </w:r>
      <w:r w:rsidRPr="00256957">
        <w:rPr>
          <w:rFonts w:cs="Times New Roman"/>
          <w:sz w:val="22"/>
          <w:szCs w:val="22"/>
        </w:rPr>
        <w:t xml:space="preserve"> 201</w:t>
      </w:r>
      <w:r w:rsidR="003556EC" w:rsidRPr="00256957">
        <w:rPr>
          <w:rFonts w:cs="Times New Roman"/>
          <w:sz w:val="22"/>
          <w:szCs w:val="22"/>
        </w:rPr>
        <w:t>9</w:t>
      </w:r>
      <w:r w:rsidRPr="00256957">
        <w:rPr>
          <w:rFonts w:cs="Times New Roman"/>
          <w:sz w:val="22"/>
          <w:szCs w:val="22"/>
        </w:rPr>
        <w:t xml:space="preserve"> года</w:t>
      </w:r>
    </w:p>
    <w:p w:rsidR="0080080F" w:rsidRPr="00256957" w:rsidRDefault="0080080F" w:rsidP="00AF5191">
      <w:pPr>
        <w:rPr>
          <w:rFonts w:cs="Times New Roman"/>
          <w:sz w:val="22"/>
          <w:szCs w:val="22"/>
        </w:rPr>
      </w:pPr>
    </w:p>
    <w:p w:rsidR="0080080F" w:rsidRPr="00256957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25695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256957">
        <w:rPr>
          <w:rFonts w:cs="Times New Roman"/>
          <w:sz w:val="22"/>
          <w:szCs w:val="22"/>
        </w:rPr>
        <w:t>Сызганова</w:t>
      </w:r>
      <w:proofErr w:type="spellEnd"/>
      <w:r w:rsidRPr="00256957">
        <w:rPr>
          <w:rFonts w:cs="Times New Roman"/>
          <w:sz w:val="22"/>
          <w:szCs w:val="22"/>
        </w:rPr>
        <w:t xml:space="preserve">» в соответствии с </w:t>
      </w:r>
      <w:r w:rsidRPr="00256957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256957">
        <w:rPr>
          <w:rStyle w:val="s1"/>
          <w:b w:val="0"/>
          <w:sz w:val="22"/>
          <w:szCs w:val="22"/>
        </w:rPr>
        <w:t xml:space="preserve"> (</w:t>
      </w:r>
      <w:proofErr w:type="gramStart"/>
      <w:r w:rsidRPr="00256957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256957" w:rsidRDefault="0080080F" w:rsidP="003469CF">
      <w:pPr>
        <w:jc w:val="both"/>
        <w:rPr>
          <w:rFonts w:cs="Times New Roman"/>
          <w:sz w:val="22"/>
          <w:szCs w:val="22"/>
        </w:rPr>
      </w:pPr>
      <w:r w:rsidRPr="00256957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256957">
        <w:rPr>
          <w:rFonts w:cs="Times New Roman"/>
          <w:sz w:val="22"/>
          <w:szCs w:val="22"/>
        </w:rPr>
        <w:t>Сызганова</w:t>
      </w:r>
      <w:proofErr w:type="spellEnd"/>
      <w:r w:rsidRPr="00256957">
        <w:rPr>
          <w:rFonts w:cs="Times New Roman"/>
          <w:sz w:val="22"/>
          <w:szCs w:val="22"/>
        </w:rPr>
        <w:t>»</w:t>
      </w:r>
    </w:p>
    <w:p w:rsidR="0080080F" w:rsidRPr="0025695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25695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25695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25695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25695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25695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25695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5695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25695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25695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5695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256957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256957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256957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256957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256957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43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211"/>
        <w:gridCol w:w="874"/>
        <w:gridCol w:w="1200"/>
        <w:gridCol w:w="1259"/>
        <w:gridCol w:w="1516"/>
      </w:tblGrid>
      <w:tr w:rsidR="009A7FA5" w:rsidRPr="00256957" w:rsidTr="003129AC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25695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6957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25695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6957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25695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6957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25695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6957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25695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6957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25695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6957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256957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6957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256957" w:rsidRPr="0025695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6957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Контейнер с растворами  (1 </w:t>
            </w:r>
            <w:proofErr w:type="spellStart"/>
            <w:proofErr w:type="gramStart"/>
            <w:r w:rsidRPr="0025695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56957">
              <w:rPr>
                <w:sz w:val="20"/>
                <w:szCs w:val="20"/>
              </w:rPr>
              <w:t>) SNAPPAK, для анализатора электролитов  крови  AVL 9180 (</w:t>
            </w:r>
            <w:proofErr w:type="spellStart"/>
            <w:r w:rsidRPr="00256957">
              <w:rPr>
                <w:sz w:val="20"/>
                <w:szCs w:val="20"/>
              </w:rPr>
              <w:t>Roche</w:t>
            </w:r>
            <w:proofErr w:type="spellEnd"/>
            <w:r w:rsidRPr="00256957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jc w:val="center"/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35,00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jc w:val="center"/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66 334,00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2 321 690,00   </w:t>
            </w:r>
          </w:p>
        </w:tc>
      </w:tr>
      <w:tr w:rsidR="00256957" w:rsidRPr="0025695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6957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Электроды ELECTRODE, POTASSIUM Калиевый Электрод K+(1 </w:t>
            </w:r>
            <w:proofErr w:type="spellStart"/>
            <w:proofErr w:type="gramStart"/>
            <w:r w:rsidRPr="0025695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56957">
              <w:rPr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256957">
              <w:rPr>
                <w:sz w:val="20"/>
                <w:szCs w:val="20"/>
              </w:rPr>
              <w:t>Roche</w:t>
            </w:r>
            <w:proofErr w:type="spellEnd"/>
            <w:r w:rsidRPr="00256957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jc w:val="center"/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65 213,00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130 426,00   </w:t>
            </w:r>
          </w:p>
        </w:tc>
      </w:tr>
      <w:tr w:rsidR="00256957" w:rsidRPr="0025695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6957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Электроды ELECTRODE, ISE SODIUM Натриевый Электрод </w:t>
            </w:r>
            <w:proofErr w:type="spellStart"/>
            <w:r w:rsidRPr="00256957">
              <w:rPr>
                <w:sz w:val="20"/>
                <w:szCs w:val="20"/>
              </w:rPr>
              <w:t>Na</w:t>
            </w:r>
            <w:proofErr w:type="spellEnd"/>
            <w:r w:rsidRPr="00256957">
              <w:rPr>
                <w:sz w:val="20"/>
                <w:szCs w:val="20"/>
              </w:rPr>
              <w:t xml:space="preserve"> +(1 </w:t>
            </w:r>
            <w:proofErr w:type="spellStart"/>
            <w:proofErr w:type="gramStart"/>
            <w:r w:rsidRPr="0025695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56957">
              <w:rPr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256957">
              <w:rPr>
                <w:sz w:val="20"/>
                <w:szCs w:val="20"/>
              </w:rPr>
              <w:t>Roche</w:t>
            </w:r>
            <w:proofErr w:type="spellEnd"/>
            <w:r w:rsidRPr="00256957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jc w:val="center"/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104 760,00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209 520,00   </w:t>
            </w:r>
          </w:p>
        </w:tc>
      </w:tr>
      <w:tr w:rsidR="00256957" w:rsidRPr="00256957" w:rsidTr="00E66FDF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6957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Электроды ELECTRODE, CALCIUM Кальциевый Электрод </w:t>
            </w:r>
            <w:proofErr w:type="spellStart"/>
            <w:r w:rsidRPr="00256957">
              <w:rPr>
                <w:sz w:val="20"/>
                <w:szCs w:val="20"/>
              </w:rPr>
              <w:t>Ca</w:t>
            </w:r>
            <w:proofErr w:type="spellEnd"/>
            <w:r w:rsidRPr="00256957">
              <w:rPr>
                <w:sz w:val="20"/>
                <w:szCs w:val="20"/>
              </w:rPr>
              <w:t xml:space="preserve"> (1 </w:t>
            </w:r>
            <w:proofErr w:type="spellStart"/>
            <w:proofErr w:type="gramStart"/>
            <w:r w:rsidRPr="0025695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56957">
              <w:rPr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256957">
              <w:rPr>
                <w:sz w:val="20"/>
                <w:szCs w:val="20"/>
              </w:rPr>
              <w:t>Roche</w:t>
            </w:r>
            <w:proofErr w:type="spellEnd"/>
            <w:r w:rsidRPr="00256957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jc w:val="center"/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72 770,00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145 540,00   </w:t>
            </w:r>
          </w:p>
        </w:tc>
      </w:tr>
      <w:tr w:rsidR="00256957" w:rsidRPr="0025695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6957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Электроды ELECTRODE, ISE REFERENCE, 91XX </w:t>
            </w:r>
            <w:proofErr w:type="spellStart"/>
            <w:r w:rsidRPr="00256957">
              <w:rPr>
                <w:sz w:val="20"/>
                <w:szCs w:val="20"/>
              </w:rPr>
              <w:t>Референсный</w:t>
            </w:r>
            <w:proofErr w:type="spellEnd"/>
            <w:r w:rsidRPr="00256957">
              <w:rPr>
                <w:sz w:val="20"/>
                <w:szCs w:val="20"/>
              </w:rPr>
              <w:t xml:space="preserve"> электрод ISE (1 </w:t>
            </w:r>
            <w:proofErr w:type="spellStart"/>
            <w:proofErr w:type="gramStart"/>
            <w:r w:rsidRPr="0025695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56957">
              <w:rPr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256957">
              <w:rPr>
                <w:sz w:val="20"/>
                <w:szCs w:val="20"/>
              </w:rPr>
              <w:t>Roche</w:t>
            </w:r>
            <w:proofErr w:type="spellEnd"/>
            <w:r w:rsidRPr="00256957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jc w:val="center"/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флакон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86 155,00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172 310,00   </w:t>
            </w:r>
          </w:p>
        </w:tc>
      </w:tr>
      <w:tr w:rsidR="00256957" w:rsidRPr="00256957" w:rsidTr="00E66FDF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6957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Растворитель протеинов ,125 мл PROTEIN REMOVER (125 ML)</w:t>
            </w:r>
            <w:proofErr w:type="spellStart"/>
            <w:r w:rsidRPr="00256957">
              <w:rPr>
                <w:sz w:val="20"/>
                <w:szCs w:val="20"/>
              </w:rPr>
              <w:t>Deproteinizer</w:t>
            </w:r>
            <w:proofErr w:type="spellEnd"/>
            <w:r w:rsidRPr="00256957">
              <w:rPr>
                <w:sz w:val="20"/>
                <w:szCs w:val="20"/>
              </w:rPr>
              <w:t xml:space="preserve"> №1 для анализатора электролитов  крови  AVL 9180 (</w:t>
            </w:r>
            <w:proofErr w:type="spellStart"/>
            <w:r w:rsidRPr="00256957">
              <w:rPr>
                <w:sz w:val="20"/>
                <w:szCs w:val="20"/>
              </w:rPr>
              <w:t>Roche</w:t>
            </w:r>
            <w:proofErr w:type="spellEnd"/>
            <w:r w:rsidRPr="00256957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jc w:val="center"/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флакон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15 983,00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15 983,00   </w:t>
            </w:r>
          </w:p>
        </w:tc>
      </w:tr>
      <w:tr w:rsidR="00256957" w:rsidRPr="00256957" w:rsidTr="00E66FDF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6957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 w:rsidRPr="00256957">
              <w:rPr>
                <w:sz w:val="20"/>
                <w:szCs w:val="20"/>
              </w:rPr>
              <w:t>Roche</w:t>
            </w:r>
            <w:proofErr w:type="spellEnd"/>
            <w:r w:rsidRPr="00256957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jc w:val="center"/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флакон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15 983,00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15 983,00   </w:t>
            </w:r>
          </w:p>
        </w:tc>
      </w:tr>
      <w:tr w:rsidR="00256957" w:rsidRPr="0025695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6957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ISETROL ELECTROLYTE CONTROL Контрольный материал (3*10 ампул) №1 для анализатора электролитов  крови  AVL 9180 (</w:t>
            </w:r>
            <w:proofErr w:type="spellStart"/>
            <w:r w:rsidRPr="00256957">
              <w:rPr>
                <w:sz w:val="20"/>
                <w:szCs w:val="20"/>
              </w:rPr>
              <w:t>Roche</w:t>
            </w:r>
            <w:proofErr w:type="spellEnd"/>
            <w:r w:rsidRPr="00256957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jc w:val="center"/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57 656,00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57 656,00   </w:t>
            </w:r>
          </w:p>
        </w:tc>
      </w:tr>
      <w:tr w:rsidR="00256957" w:rsidRPr="0025695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6957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Набор трубок к анализатору для анализатора электролитов  крови  AVL 9180 (</w:t>
            </w:r>
            <w:proofErr w:type="spellStart"/>
            <w:r w:rsidRPr="00256957">
              <w:rPr>
                <w:sz w:val="20"/>
                <w:szCs w:val="20"/>
              </w:rPr>
              <w:t>Roche</w:t>
            </w:r>
            <w:proofErr w:type="spellEnd"/>
            <w:r w:rsidRPr="00256957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jc w:val="center"/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26 849,00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26 849,00   </w:t>
            </w:r>
          </w:p>
        </w:tc>
      </w:tr>
      <w:tr w:rsidR="00256957" w:rsidRPr="00256957" w:rsidTr="00E66FDF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6957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Электроды ELECTRODE, REF HOUSING, 91XX Корпус </w:t>
            </w:r>
            <w:proofErr w:type="spellStart"/>
            <w:r w:rsidRPr="00256957">
              <w:rPr>
                <w:sz w:val="20"/>
                <w:szCs w:val="20"/>
              </w:rPr>
              <w:t>референсного</w:t>
            </w:r>
            <w:proofErr w:type="spellEnd"/>
            <w:r w:rsidRPr="00256957">
              <w:rPr>
                <w:sz w:val="20"/>
                <w:szCs w:val="20"/>
              </w:rPr>
              <w:t xml:space="preserve"> электрода, №1 </w:t>
            </w:r>
            <w:r w:rsidRPr="00256957">
              <w:rPr>
                <w:sz w:val="20"/>
                <w:szCs w:val="20"/>
              </w:rPr>
              <w:lastRenderedPageBreak/>
              <w:t>для анализатора электролитов  крови  AVL 9180 (</w:t>
            </w:r>
            <w:proofErr w:type="spellStart"/>
            <w:r w:rsidRPr="00256957">
              <w:rPr>
                <w:sz w:val="20"/>
                <w:szCs w:val="20"/>
              </w:rPr>
              <w:t>Roche</w:t>
            </w:r>
            <w:proofErr w:type="spellEnd"/>
            <w:r w:rsidRPr="00256957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jc w:val="center"/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121 848,00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121 848,00   </w:t>
            </w:r>
          </w:p>
        </w:tc>
      </w:tr>
      <w:tr w:rsidR="00256957" w:rsidRPr="0025695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695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Годовой набор для обслуживания для анализатора электролитов  крови  AVL 9180 (</w:t>
            </w:r>
            <w:proofErr w:type="spellStart"/>
            <w:r w:rsidRPr="00256957">
              <w:rPr>
                <w:sz w:val="20"/>
                <w:szCs w:val="20"/>
              </w:rPr>
              <w:t>Roche</w:t>
            </w:r>
            <w:proofErr w:type="spellEnd"/>
            <w:r w:rsidRPr="00256957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jc w:val="center"/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jc w:val="center"/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98 605,00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957" w:rsidRPr="00256957" w:rsidRDefault="00256957">
            <w:pPr>
              <w:rPr>
                <w:sz w:val="20"/>
                <w:szCs w:val="20"/>
              </w:rPr>
            </w:pPr>
            <w:r w:rsidRPr="00256957">
              <w:rPr>
                <w:sz w:val="20"/>
                <w:szCs w:val="20"/>
              </w:rPr>
              <w:t xml:space="preserve">98 605,00   </w:t>
            </w:r>
          </w:p>
        </w:tc>
      </w:tr>
      <w:tr w:rsidR="00EE4B84" w:rsidRPr="00256957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84" w:rsidRPr="00EE4B84" w:rsidRDefault="00EE4B8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84" w:rsidRPr="00256957" w:rsidRDefault="00EE4B84">
            <w:pPr>
              <w:rPr>
                <w:sz w:val="20"/>
                <w:szCs w:val="20"/>
              </w:rPr>
            </w:pPr>
            <w:r w:rsidRPr="00EE4B84">
              <w:rPr>
                <w:sz w:val="20"/>
                <w:szCs w:val="20"/>
              </w:rPr>
              <w:t>Помпа для анализатора электролитов  крови  AVL 9180 (</w:t>
            </w:r>
            <w:proofErr w:type="spellStart"/>
            <w:r w:rsidRPr="00EE4B84">
              <w:rPr>
                <w:sz w:val="20"/>
                <w:szCs w:val="20"/>
              </w:rPr>
              <w:t>Roche</w:t>
            </w:r>
            <w:proofErr w:type="spellEnd"/>
            <w:r w:rsidRPr="00EE4B84">
              <w:rPr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84" w:rsidRPr="00EE4B84" w:rsidRDefault="00EE4B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84" w:rsidRPr="00EE4B84" w:rsidRDefault="00EE4B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84" w:rsidRPr="00EE4B84" w:rsidRDefault="00EE4B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39 741,00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84" w:rsidRPr="00EE4B84" w:rsidRDefault="00EE4B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39 741,00</w:t>
            </w:r>
          </w:p>
        </w:tc>
      </w:tr>
    </w:tbl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Fonts w:cs="Times New Roman"/>
          <w:sz w:val="22"/>
          <w:szCs w:val="22"/>
        </w:rPr>
        <w:t xml:space="preserve">Выделенная сумма </w:t>
      </w:r>
      <w:r w:rsidR="00256957" w:rsidRPr="00256957">
        <w:rPr>
          <w:rFonts w:cs="Times New Roman"/>
          <w:color w:val="000000"/>
          <w:sz w:val="22"/>
          <w:szCs w:val="22"/>
        </w:rPr>
        <w:t>3 </w:t>
      </w:r>
      <w:r w:rsidR="00EE4B84">
        <w:rPr>
          <w:rFonts w:cs="Times New Roman"/>
          <w:color w:val="000000"/>
          <w:sz w:val="22"/>
          <w:szCs w:val="22"/>
          <w:lang w:val="kk-KZ"/>
        </w:rPr>
        <w:t>356</w:t>
      </w:r>
      <w:r w:rsidR="00256957" w:rsidRPr="00256957">
        <w:rPr>
          <w:rFonts w:cs="Times New Roman"/>
          <w:color w:val="000000"/>
          <w:sz w:val="22"/>
          <w:szCs w:val="22"/>
        </w:rPr>
        <w:t xml:space="preserve"> </w:t>
      </w:r>
      <w:r w:rsidR="00EE4B84">
        <w:rPr>
          <w:rFonts w:cs="Times New Roman"/>
          <w:color w:val="000000"/>
          <w:sz w:val="22"/>
          <w:szCs w:val="22"/>
          <w:lang w:val="kk-KZ"/>
        </w:rPr>
        <w:t>151</w:t>
      </w:r>
      <w:r w:rsidRPr="00256957">
        <w:rPr>
          <w:rFonts w:cs="Times New Roman"/>
          <w:sz w:val="22"/>
          <w:szCs w:val="22"/>
        </w:rPr>
        <w:t xml:space="preserve"> (</w:t>
      </w:r>
      <w:r w:rsidR="00256957" w:rsidRPr="00256957">
        <w:rPr>
          <w:rFonts w:cs="Times New Roman"/>
          <w:sz w:val="22"/>
          <w:szCs w:val="22"/>
        </w:rPr>
        <w:t xml:space="preserve">три миллиона триста </w:t>
      </w:r>
      <w:r w:rsidR="00EE4B84">
        <w:rPr>
          <w:rFonts w:cs="Times New Roman"/>
          <w:sz w:val="22"/>
          <w:szCs w:val="22"/>
          <w:lang w:val="kk-KZ"/>
        </w:rPr>
        <w:t xml:space="preserve">пятьдесят шесть </w:t>
      </w:r>
      <w:r w:rsidR="00256957" w:rsidRPr="00256957">
        <w:rPr>
          <w:rFonts w:cs="Times New Roman"/>
          <w:sz w:val="22"/>
          <w:szCs w:val="22"/>
        </w:rPr>
        <w:t xml:space="preserve">тысяч </w:t>
      </w:r>
      <w:r w:rsidR="00EE4B84">
        <w:rPr>
          <w:rFonts w:cs="Times New Roman"/>
          <w:sz w:val="22"/>
          <w:szCs w:val="22"/>
          <w:lang w:val="kk-KZ"/>
        </w:rPr>
        <w:t>сто</w:t>
      </w:r>
      <w:r w:rsidR="00256957" w:rsidRPr="00256957">
        <w:rPr>
          <w:rFonts w:cs="Times New Roman"/>
          <w:sz w:val="22"/>
          <w:szCs w:val="22"/>
        </w:rPr>
        <w:t xml:space="preserve"> </w:t>
      </w:r>
      <w:r w:rsidR="00EE4B84">
        <w:rPr>
          <w:rFonts w:cs="Times New Roman"/>
          <w:sz w:val="22"/>
          <w:szCs w:val="22"/>
          <w:lang w:val="kk-KZ"/>
        </w:rPr>
        <w:t>пятьдесят один</w:t>
      </w:r>
      <w:r w:rsidRPr="00256957">
        <w:rPr>
          <w:rFonts w:cs="Times New Roman"/>
          <w:sz w:val="22"/>
          <w:szCs w:val="22"/>
        </w:rPr>
        <w:t>) тенге</w:t>
      </w:r>
      <w:r w:rsidR="004610F5" w:rsidRPr="00256957">
        <w:rPr>
          <w:rFonts w:cs="Times New Roman"/>
          <w:sz w:val="22"/>
          <w:szCs w:val="22"/>
        </w:rPr>
        <w:t>.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256957">
        <w:rPr>
          <w:rFonts w:cs="Times New Roman"/>
          <w:sz w:val="22"/>
          <w:szCs w:val="22"/>
        </w:rPr>
        <w:t xml:space="preserve">5- х календарных дней </w:t>
      </w:r>
      <w:r w:rsidRPr="00256957">
        <w:rPr>
          <w:rFonts w:cs="Times New Roman"/>
          <w:sz w:val="22"/>
          <w:szCs w:val="22"/>
        </w:rPr>
        <w:t xml:space="preserve">текущего года по заявке Заказчика. </w:t>
      </w:r>
      <w:bookmarkStart w:id="0" w:name="_GoBack"/>
      <w:bookmarkEnd w:id="0"/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256957">
        <w:rPr>
          <w:rFonts w:cs="Times New Roman"/>
          <w:sz w:val="22"/>
          <w:szCs w:val="22"/>
        </w:rPr>
        <w:t>Сызганова</w:t>
      </w:r>
      <w:proofErr w:type="spellEnd"/>
      <w:r w:rsidRPr="00256957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256957">
        <w:rPr>
          <w:rFonts w:cs="Times New Roman"/>
          <w:sz w:val="22"/>
          <w:szCs w:val="22"/>
        </w:rPr>
        <w:t>Алмалинский</w:t>
      </w:r>
      <w:proofErr w:type="spellEnd"/>
      <w:r w:rsidR="00562323" w:rsidRPr="00256957">
        <w:rPr>
          <w:rFonts w:cs="Times New Roman"/>
          <w:sz w:val="22"/>
          <w:szCs w:val="22"/>
        </w:rPr>
        <w:t xml:space="preserve"> </w:t>
      </w:r>
      <w:proofErr w:type="gramStart"/>
      <w:r w:rsidRPr="00256957">
        <w:rPr>
          <w:rFonts w:cs="Times New Roman"/>
          <w:sz w:val="22"/>
          <w:szCs w:val="22"/>
        </w:rPr>
        <w:t>р</w:t>
      </w:r>
      <w:proofErr w:type="gramEnd"/>
      <w:r w:rsidRPr="00256957">
        <w:rPr>
          <w:rFonts w:cs="Times New Roman"/>
          <w:sz w:val="22"/>
          <w:szCs w:val="22"/>
        </w:rPr>
        <w:t xml:space="preserve">/н, ул. </w:t>
      </w:r>
      <w:proofErr w:type="spellStart"/>
      <w:r w:rsidRPr="00256957">
        <w:rPr>
          <w:rFonts w:cs="Times New Roman"/>
          <w:sz w:val="22"/>
          <w:szCs w:val="22"/>
        </w:rPr>
        <w:t>Желтоксан</w:t>
      </w:r>
      <w:proofErr w:type="spellEnd"/>
      <w:r w:rsidRPr="00256957">
        <w:rPr>
          <w:rFonts w:cs="Times New Roman"/>
          <w:sz w:val="22"/>
          <w:szCs w:val="22"/>
        </w:rPr>
        <w:t>, 62, аптечный склад.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256957">
        <w:rPr>
          <w:rFonts w:cs="Times New Roman"/>
          <w:sz w:val="22"/>
          <w:szCs w:val="22"/>
        </w:rPr>
        <w:t>Алмалинский</w:t>
      </w:r>
      <w:proofErr w:type="spellEnd"/>
      <w:r w:rsidRPr="00256957">
        <w:rPr>
          <w:rFonts w:cs="Times New Roman"/>
          <w:sz w:val="22"/>
          <w:szCs w:val="22"/>
        </w:rPr>
        <w:t xml:space="preserve"> </w:t>
      </w:r>
      <w:proofErr w:type="gramStart"/>
      <w:r w:rsidRPr="00256957">
        <w:rPr>
          <w:rFonts w:cs="Times New Roman"/>
          <w:sz w:val="22"/>
          <w:szCs w:val="22"/>
        </w:rPr>
        <w:t>р</w:t>
      </w:r>
      <w:proofErr w:type="gramEnd"/>
      <w:r w:rsidRPr="00256957">
        <w:rPr>
          <w:rFonts w:cs="Times New Roman"/>
          <w:sz w:val="22"/>
          <w:szCs w:val="22"/>
        </w:rPr>
        <w:t xml:space="preserve">/н, ул. </w:t>
      </w:r>
      <w:proofErr w:type="spellStart"/>
      <w:r w:rsidRPr="00256957">
        <w:rPr>
          <w:rFonts w:cs="Times New Roman"/>
          <w:sz w:val="22"/>
          <w:szCs w:val="22"/>
        </w:rPr>
        <w:t>Желтоксан</w:t>
      </w:r>
      <w:proofErr w:type="spellEnd"/>
      <w:r w:rsidRPr="00256957">
        <w:rPr>
          <w:rFonts w:cs="Times New Roman"/>
          <w:sz w:val="22"/>
          <w:szCs w:val="22"/>
        </w:rPr>
        <w:t xml:space="preserve">, 51, кабинет 201, дата </w:t>
      </w:r>
      <w:r w:rsidR="004610F5" w:rsidRPr="00256957">
        <w:rPr>
          <w:rFonts w:cs="Times New Roman"/>
          <w:sz w:val="22"/>
          <w:szCs w:val="22"/>
        </w:rPr>
        <w:t>0</w:t>
      </w:r>
      <w:r w:rsidR="00256957">
        <w:rPr>
          <w:rFonts w:cs="Times New Roman"/>
          <w:sz w:val="22"/>
          <w:szCs w:val="22"/>
          <w:lang w:val="kk-KZ"/>
        </w:rPr>
        <w:t>7</w:t>
      </w:r>
      <w:r w:rsidRPr="00256957">
        <w:rPr>
          <w:rFonts w:cs="Times New Roman"/>
          <w:sz w:val="22"/>
          <w:szCs w:val="22"/>
        </w:rPr>
        <w:t>.</w:t>
      </w:r>
      <w:r w:rsidR="004610F5" w:rsidRPr="00256957">
        <w:rPr>
          <w:rFonts w:cs="Times New Roman"/>
          <w:sz w:val="22"/>
          <w:szCs w:val="22"/>
        </w:rPr>
        <w:t>02</w:t>
      </w:r>
      <w:r w:rsidRPr="00256957">
        <w:rPr>
          <w:rFonts w:cs="Times New Roman"/>
          <w:sz w:val="22"/>
          <w:szCs w:val="22"/>
        </w:rPr>
        <w:t>.201</w:t>
      </w:r>
      <w:r w:rsidR="003556EC" w:rsidRPr="00256957">
        <w:rPr>
          <w:rFonts w:cs="Times New Roman"/>
          <w:sz w:val="22"/>
          <w:szCs w:val="22"/>
        </w:rPr>
        <w:t>9</w:t>
      </w:r>
      <w:r w:rsidRPr="00256957">
        <w:rPr>
          <w:rFonts w:cs="Times New Roman"/>
          <w:sz w:val="22"/>
          <w:szCs w:val="22"/>
        </w:rPr>
        <w:t>г. время: 09:00 часов.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610F5" w:rsidRPr="00256957">
        <w:rPr>
          <w:rFonts w:cs="Times New Roman"/>
          <w:sz w:val="22"/>
          <w:szCs w:val="22"/>
        </w:rPr>
        <w:t>0</w:t>
      </w:r>
      <w:r w:rsidR="00256957">
        <w:rPr>
          <w:rFonts w:cs="Times New Roman"/>
          <w:sz w:val="22"/>
          <w:szCs w:val="22"/>
          <w:lang w:val="kk-KZ"/>
        </w:rPr>
        <w:t>7</w:t>
      </w:r>
      <w:r w:rsidRPr="00256957">
        <w:rPr>
          <w:rFonts w:cs="Times New Roman"/>
          <w:sz w:val="22"/>
          <w:szCs w:val="22"/>
        </w:rPr>
        <w:t>.</w:t>
      </w:r>
      <w:r w:rsidR="004610F5" w:rsidRPr="00256957">
        <w:rPr>
          <w:rFonts w:cs="Times New Roman"/>
          <w:sz w:val="22"/>
          <w:szCs w:val="22"/>
        </w:rPr>
        <w:t>02</w:t>
      </w:r>
      <w:r w:rsidRPr="00256957">
        <w:rPr>
          <w:rFonts w:cs="Times New Roman"/>
          <w:sz w:val="22"/>
          <w:szCs w:val="22"/>
        </w:rPr>
        <w:t>.201</w:t>
      </w:r>
      <w:r w:rsidR="003556EC" w:rsidRPr="00256957">
        <w:rPr>
          <w:rFonts w:cs="Times New Roman"/>
          <w:sz w:val="22"/>
          <w:szCs w:val="22"/>
        </w:rPr>
        <w:t>9</w:t>
      </w:r>
      <w:r w:rsidRPr="00256957">
        <w:rPr>
          <w:rFonts w:cs="Times New Roman"/>
          <w:sz w:val="22"/>
          <w:szCs w:val="22"/>
        </w:rPr>
        <w:t xml:space="preserve">г. время </w:t>
      </w:r>
      <w:r w:rsidR="00211EE7" w:rsidRPr="00256957">
        <w:rPr>
          <w:rFonts w:cs="Times New Roman"/>
          <w:sz w:val="22"/>
          <w:szCs w:val="22"/>
        </w:rPr>
        <w:t>10</w:t>
      </w:r>
      <w:r w:rsidRPr="00256957">
        <w:rPr>
          <w:rFonts w:cs="Times New Roman"/>
          <w:sz w:val="22"/>
          <w:szCs w:val="22"/>
        </w:rPr>
        <w:t xml:space="preserve">:00 часов, место вскрытия: г. Алматы, </w:t>
      </w:r>
      <w:proofErr w:type="spellStart"/>
      <w:r w:rsidRPr="00256957">
        <w:rPr>
          <w:rFonts w:cs="Times New Roman"/>
          <w:sz w:val="22"/>
          <w:szCs w:val="22"/>
        </w:rPr>
        <w:t>Алмалинский</w:t>
      </w:r>
      <w:proofErr w:type="spellEnd"/>
      <w:r w:rsidR="00562323" w:rsidRPr="00256957">
        <w:rPr>
          <w:rFonts w:cs="Times New Roman"/>
          <w:sz w:val="22"/>
          <w:szCs w:val="22"/>
        </w:rPr>
        <w:t xml:space="preserve"> </w:t>
      </w:r>
      <w:proofErr w:type="gramStart"/>
      <w:r w:rsidRPr="00256957">
        <w:rPr>
          <w:rFonts w:cs="Times New Roman"/>
          <w:sz w:val="22"/>
          <w:szCs w:val="22"/>
        </w:rPr>
        <w:t>р</w:t>
      </w:r>
      <w:proofErr w:type="gramEnd"/>
      <w:r w:rsidRPr="00256957">
        <w:rPr>
          <w:rFonts w:cs="Times New Roman"/>
          <w:sz w:val="22"/>
          <w:szCs w:val="22"/>
        </w:rPr>
        <w:t xml:space="preserve">/н, ул. </w:t>
      </w:r>
      <w:proofErr w:type="spellStart"/>
      <w:r w:rsidRPr="00256957">
        <w:rPr>
          <w:rFonts w:cs="Times New Roman"/>
          <w:sz w:val="22"/>
          <w:szCs w:val="22"/>
        </w:rPr>
        <w:t>Желтоксан</w:t>
      </w:r>
      <w:proofErr w:type="spellEnd"/>
      <w:r w:rsidRPr="00256957">
        <w:rPr>
          <w:rFonts w:cs="Times New Roman"/>
          <w:sz w:val="22"/>
          <w:szCs w:val="22"/>
        </w:rPr>
        <w:t>, 51, кабинет 201.</w:t>
      </w:r>
    </w:p>
    <w:p w:rsidR="0080080F" w:rsidRPr="00256957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256957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256957">
        <w:rPr>
          <w:rFonts w:cs="Times New Roman"/>
          <w:b/>
          <w:sz w:val="22"/>
          <w:szCs w:val="22"/>
        </w:rPr>
        <w:t>пки, наименование Поставщика и З</w:t>
      </w:r>
      <w:r w:rsidRPr="00256957">
        <w:rPr>
          <w:rFonts w:cs="Times New Roman"/>
          <w:b/>
          <w:sz w:val="22"/>
          <w:szCs w:val="22"/>
        </w:rPr>
        <w:t>аказчика.</w:t>
      </w:r>
    </w:p>
    <w:p w:rsidR="0080080F" w:rsidRPr="00256957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256957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256957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256957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256957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256957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256957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256957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256957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256957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256957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256957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256957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либо </w:t>
      </w:r>
      <w:r w:rsidRPr="00256957">
        <w:rPr>
          <w:rStyle w:val="s0"/>
          <w:sz w:val="22"/>
          <w:szCs w:val="22"/>
        </w:rPr>
        <w:lastRenderedPageBreak/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256957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56957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256957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256957">
        <w:rPr>
          <w:rStyle w:val="s0"/>
          <w:sz w:val="22"/>
          <w:szCs w:val="22"/>
        </w:rPr>
        <w:t xml:space="preserve"> настоящих Правил;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256957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256957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256957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256957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  <w:r w:rsidRPr="00256957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256957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256957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256957" w:rsidRDefault="0080080F" w:rsidP="00AF5191">
      <w:pPr>
        <w:rPr>
          <w:rFonts w:cs="Times New Roman"/>
          <w:sz w:val="22"/>
          <w:szCs w:val="22"/>
        </w:rPr>
      </w:pPr>
    </w:p>
    <w:p w:rsidR="0080080F" w:rsidRPr="00256957" w:rsidRDefault="0080080F" w:rsidP="00AF5191">
      <w:pPr>
        <w:rPr>
          <w:rFonts w:cs="Times New Roman"/>
          <w:b/>
          <w:sz w:val="22"/>
          <w:szCs w:val="22"/>
        </w:rPr>
      </w:pPr>
      <w:r w:rsidRPr="00256957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256957">
        <w:rPr>
          <w:rFonts w:cs="Times New Roman"/>
          <w:b/>
          <w:sz w:val="22"/>
          <w:szCs w:val="22"/>
        </w:rPr>
        <w:tab/>
      </w:r>
      <w:r w:rsidRPr="00256957">
        <w:rPr>
          <w:rFonts w:cs="Times New Roman"/>
          <w:b/>
          <w:sz w:val="22"/>
          <w:szCs w:val="22"/>
        </w:rPr>
        <w:tab/>
      </w:r>
      <w:r w:rsidRPr="00256957">
        <w:rPr>
          <w:rFonts w:cs="Times New Roman"/>
          <w:b/>
          <w:sz w:val="22"/>
          <w:szCs w:val="22"/>
        </w:rPr>
        <w:tab/>
      </w:r>
      <w:r w:rsidRPr="00256957">
        <w:rPr>
          <w:rFonts w:cs="Times New Roman"/>
          <w:b/>
          <w:sz w:val="22"/>
          <w:szCs w:val="22"/>
        </w:rPr>
        <w:tab/>
      </w:r>
      <w:r w:rsidRPr="00256957">
        <w:rPr>
          <w:rFonts w:cs="Times New Roman"/>
          <w:b/>
          <w:sz w:val="22"/>
          <w:szCs w:val="22"/>
        </w:rPr>
        <w:tab/>
      </w:r>
      <w:proofErr w:type="spellStart"/>
      <w:r w:rsidRPr="00256957">
        <w:rPr>
          <w:rFonts w:cs="Times New Roman"/>
          <w:b/>
          <w:sz w:val="22"/>
          <w:szCs w:val="22"/>
        </w:rPr>
        <w:t>Мукажанова</w:t>
      </w:r>
      <w:proofErr w:type="spellEnd"/>
      <w:r w:rsidRPr="00256957">
        <w:rPr>
          <w:rFonts w:cs="Times New Roman"/>
          <w:b/>
          <w:sz w:val="22"/>
          <w:szCs w:val="22"/>
        </w:rPr>
        <w:t xml:space="preserve"> Н.М.</w:t>
      </w:r>
    </w:p>
    <w:p w:rsidR="0080080F" w:rsidRPr="00256957" w:rsidRDefault="0080080F" w:rsidP="00653A61">
      <w:pPr>
        <w:rPr>
          <w:rFonts w:cs="Times New Roman"/>
          <w:sz w:val="22"/>
          <w:szCs w:val="22"/>
        </w:rPr>
      </w:pPr>
    </w:p>
    <w:p w:rsidR="001811AD" w:rsidRPr="00256957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256957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256957" w:rsidRDefault="001811AD" w:rsidP="00AF5191">
      <w:pPr>
        <w:rPr>
          <w:rFonts w:cs="Times New Roman"/>
          <w:sz w:val="18"/>
          <w:szCs w:val="18"/>
        </w:rPr>
      </w:pPr>
      <w:r w:rsidRPr="00256957">
        <w:rPr>
          <w:rFonts w:cs="Times New Roman"/>
          <w:i/>
          <w:sz w:val="18"/>
          <w:szCs w:val="18"/>
        </w:rPr>
        <w:t>Исп</w:t>
      </w:r>
      <w:r w:rsidR="003469CF" w:rsidRPr="00256957">
        <w:rPr>
          <w:rFonts w:cs="Times New Roman"/>
          <w:i/>
          <w:sz w:val="18"/>
          <w:szCs w:val="18"/>
        </w:rPr>
        <w:t>.</w:t>
      </w:r>
      <w:r w:rsidRPr="00256957">
        <w:rPr>
          <w:rFonts w:cs="Times New Roman"/>
          <w:i/>
          <w:sz w:val="18"/>
          <w:szCs w:val="18"/>
        </w:rPr>
        <w:t xml:space="preserve">  </w:t>
      </w:r>
      <w:proofErr w:type="spellStart"/>
      <w:r w:rsidRPr="00256957">
        <w:rPr>
          <w:rFonts w:cs="Times New Roman"/>
          <w:i/>
          <w:sz w:val="18"/>
          <w:szCs w:val="18"/>
        </w:rPr>
        <w:t>Кожахметова</w:t>
      </w:r>
      <w:proofErr w:type="spellEnd"/>
      <w:r w:rsidRPr="00256957">
        <w:rPr>
          <w:rFonts w:cs="Times New Roman"/>
          <w:i/>
          <w:sz w:val="18"/>
          <w:szCs w:val="18"/>
        </w:rPr>
        <w:t xml:space="preserve">  Г.Ж</w:t>
      </w:r>
      <w:r w:rsidRPr="00256957">
        <w:rPr>
          <w:rFonts w:cs="Times New Roman"/>
          <w:sz w:val="18"/>
          <w:szCs w:val="18"/>
        </w:rPr>
        <w:t>.</w:t>
      </w:r>
      <w:r w:rsidR="0080080F" w:rsidRPr="00256957">
        <w:rPr>
          <w:rFonts w:cs="Times New Roman"/>
          <w:sz w:val="18"/>
          <w:szCs w:val="18"/>
        </w:rPr>
        <w:tab/>
      </w:r>
    </w:p>
    <w:p w:rsidR="0086053E" w:rsidRPr="00256957" w:rsidRDefault="0080080F">
      <w:pPr>
        <w:rPr>
          <w:rFonts w:cs="Times New Roman"/>
          <w:sz w:val="18"/>
          <w:szCs w:val="18"/>
        </w:rPr>
      </w:pPr>
      <w:r w:rsidRPr="00256957">
        <w:rPr>
          <w:rFonts w:cs="Times New Roman"/>
          <w:i/>
          <w:sz w:val="18"/>
          <w:szCs w:val="18"/>
        </w:rPr>
        <w:t>8-727-278-04-44</w:t>
      </w:r>
    </w:p>
    <w:sectPr w:rsidR="0086053E" w:rsidRPr="00256957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56832"/>
    <w:rsid w:val="000F573C"/>
    <w:rsid w:val="00172BC0"/>
    <w:rsid w:val="001811AD"/>
    <w:rsid w:val="001B489C"/>
    <w:rsid w:val="00211EE7"/>
    <w:rsid w:val="00256957"/>
    <w:rsid w:val="003129AC"/>
    <w:rsid w:val="003249AB"/>
    <w:rsid w:val="003469CF"/>
    <w:rsid w:val="003556EC"/>
    <w:rsid w:val="0040414C"/>
    <w:rsid w:val="004610F5"/>
    <w:rsid w:val="00562323"/>
    <w:rsid w:val="00653A61"/>
    <w:rsid w:val="00666AAF"/>
    <w:rsid w:val="006B7388"/>
    <w:rsid w:val="007043A3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A1CC0"/>
    <w:rsid w:val="00AA2089"/>
    <w:rsid w:val="00AF5191"/>
    <w:rsid w:val="00B85056"/>
    <w:rsid w:val="00C54F8E"/>
    <w:rsid w:val="00C9554B"/>
    <w:rsid w:val="00CD1C30"/>
    <w:rsid w:val="00D041CB"/>
    <w:rsid w:val="00D1690C"/>
    <w:rsid w:val="00DA785A"/>
    <w:rsid w:val="00DC56C3"/>
    <w:rsid w:val="00E11270"/>
    <w:rsid w:val="00E9429A"/>
    <w:rsid w:val="00EB4EF3"/>
    <w:rsid w:val="00E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20</cp:revision>
  <cp:lastPrinted>2019-01-31T08:56:00Z</cp:lastPrinted>
  <dcterms:created xsi:type="dcterms:W3CDTF">2019-01-15T05:22:00Z</dcterms:created>
  <dcterms:modified xsi:type="dcterms:W3CDTF">2019-01-31T08:56:00Z</dcterms:modified>
</cp:coreProperties>
</file>