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8D65C8">
        <w:rPr>
          <w:rFonts w:cs="Times New Roman"/>
          <w:sz w:val="22"/>
          <w:szCs w:val="22"/>
          <w:lang w:val="kk-KZ"/>
        </w:rPr>
        <w:t>17</w:t>
      </w:r>
      <w:r w:rsidRPr="00762AF4">
        <w:rPr>
          <w:rFonts w:cs="Times New Roman"/>
          <w:sz w:val="22"/>
          <w:szCs w:val="22"/>
        </w:rPr>
        <w:t xml:space="preserve">» </w:t>
      </w:r>
      <w:r w:rsidR="008D65C8">
        <w:rPr>
          <w:rFonts w:cs="Times New Roman"/>
          <w:sz w:val="22"/>
          <w:szCs w:val="22"/>
          <w:lang w:val="kk-KZ"/>
        </w:rPr>
        <w:t xml:space="preserve">апреля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518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1205"/>
        <w:gridCol w:w="1017"/>
        <w:gridCol w:w="1259"/>
        <w:gridCol w:w="1639"/>
      </w:tblGrid>
      <w:tr w:rsidR="009A7FA5" w:rsidRPr="00A86816" w:rsidTr="00A86816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A86816" w:rsidRDefault="009A7FA5" w:rsidP="00A868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6816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A86816" w:rsidRDefault="009A7FA5" w:rsidP="00A868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681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A86816" w:rsidRDefault="009A7FA5" w:rsidP="00A868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6816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A86816" w:rsidRDefault="009A7FA5" w:rsidP="00A868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6816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A86816" w:rsidRDefault="009A7FA5" w:rsidP="00A868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6816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A86816" w:rsidRDefault="009A7FA5" w:rsidP="00A868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6816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A86816" w:rsidRDefault="009A7FA5" w:rsidP="00A868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6816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2947F3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816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D26398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Стакан мерный 1000 мл</w:t>
            </w:r>
            <w:r w:rsidRPr="00A86816">
              <w:rPr>
                <w:rFonts w:cs="Times New Roman"/>
                <w:sz w:val="20"/>
                <w:szCs w:val="20"/>
                <w:lang w:val="kk-KZ"/>
              </w:rPr>
              <w:t xml:space="preserve"> со шкалой</w:t>
            </w:r>
            <w:r w:rsidR="00D26398" w:rsidRPr="00D26398">
              <w:rPr>
                <w:rFonts w:cs="Times New Roman"/>
                <w:sz w:val="20"/>
                <w:szCs w:val="20"/>
              </w:rPr>
              <w:t xml:space="preserve"> </w:t>
            </w:r>
            <w:r w:rsidR="00D26398">
              <w:rPr>
                <w:rFonts w:cs="Times New Roman"/>
                <w:sz w:val="20"/>
                <w:szCs w:val="20"/>
                <w:lang w:val="kk-KZ"/>
              </w:rPr>
              <w:t xml:space="preserve">из стекла.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D26398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1177</w:t>
            </w:r>
            <w:r w:rsidR="002947F3" w:rsidRPr="00A8681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11 770,00</w:t>
            </w:r>
          </w:p>
        </w:tc>
      </w:tr>
      <w:tr w:rsidR="002947F3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81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D26398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 xml:space="preserve">Цилиндр </w:t>
            </w:r>
            <w:r w:rsidR="00D26398">
              <w:rPr>
                <w:rFonts w:cs="Times New Roman"/>
                <w:sz w:val="20"/>
                <w:szCs w:val="20"/>
                <w:lang w:val="kk-KZ"/>
              </w:rPr>
              <w:t xml:space="preserve">мерный </w:t>
            </w:r>
            <w:r w:rsidRPr="00A86816">
              <w:rPr>
                <w:rFonts w:cs="Times New Roman"/>
                <w:sz w:val="20"/>
                <w:szCs w:val="20"/>
              </w:rPr>
              <w:t>50 мл</w:t>
            </w:r>
            <w:r w:rsidR="00D26398">
              <w:rPr>
                <w:rFonts w:cs="Times New Roman"/>
                <w:sz w:val="20"/>
                <w:szCs w:val="20"/>
                <w:lang w:val="kk-KZ"/>
              </w:rPr>
              <w:t xml:space="preserve"> с носиком на стеклянном основании.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D26398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2609</w:t>
            </w:r>
            <w:r w:rsidR="002947F3" w:rsidRPr="00A8681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13 045,00</w:t>
            </w:r>
          </w:p>
        </w:tc>
      </w:tr>
      <w:tr w:rsidR="002947F3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6816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D263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 xml:space="preserve">Предметное стекло размер 76*26 мм, </w:t>
            </w:r>
            <w:r w:rsidR="00D26398" w:rsidRPr="00A86816">
              <w:rPr>
                <w:rFonts w:cs="Times New Roman"/>
                <w:sz w:val="20"/>
                <w:szCs w:val="20"/>
              </w:rPr>
              <w:t>толщина</w:t>
            </w:r>
            <w:r w:rsidRPr="00A86816">
              <w:rPr>
                <w:rFonts w:cs="Times New Roman"/>
                <w:sz w:val="20"/>
                <w:szCs w:val="20"/>
              </w:rPr>
              <w:t xml:space="preserve"> 1,0 мм со шлифованными краями</w:t>
            </w:r>
            <w:proofErr w:type="gramStart"/>
            <w:r w:rsidRPr="00A86816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86816">
              <w:rPr>
                <w:rFonts w:cs="Times New Roman"/>
                <w:sz w:val="20"/>
                <w:szCs w:val="20"/>
              </w:rPr>
              <w:t xml:space="preserve"> </w:t>
            </w:r>
            <w:r w:rsidR="00D26398">
              <w:rPr>
                <w:rFonts w:cs="Times New Roman"/>
                <w:sz w:val="20"/>
                <w:szCs w:val="20"/>
                <w:lang w:val="kk-KZ"/>
              </w:rPr>
              <w:t>И</w:t>
            </w:r>
            <w:proofErr w:type="spellStart"/>
            <w:r w:rsidRPr="00A86816">
              <w:rPr>
                <w:rFonts w:cs="Times New Roman"/>
                <w:sz w:val="20"/>
                <w:szCs w:val="20"/>
              </w:rPr>
              <w:t>зготовлен</w:t>
            </w:r>
            <w:proofErr w:type="spellEnd"/>
            <w:r w:rsidRPr="00A86816">
              <w:rPr>
                <w:rFonts w:cs="Times New Roman"/>
                <w:sz w:val="20"/>
                <w:szCs w:val="20"/>
              </w:rPr>
              <w:t xml:space="preserve">  из высококачественного прозрачного стекла без воздушных пузырей или трещин.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86816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A86816">
              <w:rPr>
                <w:rFonts w:cs="Times New Roman"/>
                <w:sz w:val="20"/>
                <w:szCs w:val="20"/>
              </w:rPr>
              <w:t>тук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D2639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</w:t>
            </w:r>
            <w:r w:rsidR="00D26398">
              <w:rPr>
                <w:rFonts w:cs="Times New Roman"/>
                <w:sz w:val="20"/>
                <w:szCs w:val="20"/>
                <w:lang w:val="kk-KZ"/>
              </w:rPr>
              <w:t>4</w:t>
            </w:r>
            <w:r w:rsidRPr="00A8681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1 400,00</w:t>
            </w:r>
          </w:p>
        </w:tc>
      </w:tr>
      <w:tr w:rsidR="002947F3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Покровные стекла размер 20х20 мм, толщина 0,13-0,17, в упаковке 100 штук. Стекла покровные для микроскопии изготовлены из высококачественного прозрачного стекла без воздушных пузырей или трещин.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D26398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  <w:r w:rsidR="002947F3" w:rsidRPr="00A8681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1 400,00</w:t>
            </w:r>
          </w:p>
        </w:tc>
      </w:tr>
      <w:tr w:rsidR="002947F3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D26398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D26398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Ерш пробирочный (разные размеры)</w:t>
            </w:r>
            <w:r w:rsidR="00D26398">
              <w:rPr>
                <w:rFonts w:cs="Times New Roman"/>
                <w:sz w:val="20"/>
                <w:szCs w:val="20"/>
                <w:lang w:val="kk-KZ"/>
              </w:rPr>
              <w:t xml:space="preserve"> из искуственной щитины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316BF9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552</w:t>
            </w:r>
            <w:r w:rsidR="002947F3" w:rsidRPr="00A8681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5 520,00</w:t>
            </w:r>
          </w:p>
        </w:tc>
      </w:tr>
      <w:tr w:rsidR="002947F3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D26398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Карандаши по стеклу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2947F3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A86816" w:rsidRDefault="00316BF9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="002947F3" w:rsidRPr="00A8681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7F3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150,00</w:t>
            </w:r>
          </w:p>
        </w:tc>
      </w:tr>
      <w:tr w:rsidR="00A86816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D26398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316BF9" w:rsidRDefault="00A86816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 xml:space="preserve">Наконечники к автоматическим пипеткам до 5000 </w:t>
            </w:r>
            <w:proofErr w:type="spellStart"/>
            <w:r w:rsidRPr="00A86816">
              <w:rPr>
                <w:rFonts w:cs="Times New Roman"/>
                <w:sz w:val="20"/>
                <w:szCs w:val="20"/>
              </w:rPr>
              <w:t>мкл</w:t>
            </w:r>
            <w:proofErr w:type="spellEnd"/>
            <w:r w:rsidRPr="00A86816">
              <w:rPr>
                <w:rFonts w:cs="Times New Roman"/>
                <w:sz w:val="20"/>
                <w:szCs w:val="20"/>
              </w:rPr>
              <w:t xml:space="preserve">, по 1000 </w:t>
            </w:r>
            <w:proofErr w:type="spellStart"/>
            <w:proofErr w:type="gramStart"/>
            <w:r w:rsidRPr="00A86816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86816">
              <w:rPr>
                <w:rFonts w:cs="Times New Roman"/>
                <w:sz w:val="20"/>
                <w:szCs w:val="20"/>
              </w:rPr>
              <w:t xml:space="preserve"> в упаковке. Для CAPP пипеток</w:t>
            </w:r>
            <w:r w:rsidR="00316BF9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20 000,00</w:t>
            </w:r>
          </w:p>
        </w:tc>
      </w:tr>
      <w:tr w:rsidR="00A86816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D26398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Капилляры для определения СОЭ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2 000,00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300 000,00</w:t>
            </w:r>
          </w:p>
        </w:tc>
      </w:tr>
      <w:tr w:rsidR="00A86816" w:rsidRPr="00A86816" w:rsidTr="00A86816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D26398" w:rsidP="00A8681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316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 xml:space="preserve">Стаканы для сбора мочи </w:t>
            </w:r>
            <w:r w:rsidR="00316BF9">
              <w:rPr>
                <w:rFonts w:cs="Times New Roman"/>
                <w:sz w:val="20"/>
                <w:szCs w:val="20"/>
                <w:lang w:val="kk-KZ"/>
              </w:rPr>
              <w:t xml:space="preserve"> и </w:t>
            </w:r>
            <w:proofErr w:type="gramStart"/>
            <w:r w:rsidR="00316BF9">
              <w:rPr>
                <w:rFonts w:cs="Times New Roman"/>
                <w:sz w:val="20"/>
                <w:szCs w:val="20"/>
                <w:lang w:val="kk-KZ"/>
              </w:rPr>
              <w:t>био материалов</w:t>
            </w:r>
            <w:proofErr w:type="gramEnd"/>
            <w:r w:rsidR="00316BF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A86816">
              <w:rPr>
                <w:rFonts w:cs="Times New Roman"/>
                <w:sz w:val="20"/>
                <w:szCs w:val="20"/>
              </w:rPr>
              <w:t>100 мл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816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2 000,00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A86816" w:rsidRDefault="00A86816" w:rsidP="00A8681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86816">
              <w:rPr>
                <w:rFonts w:cs="Times New Roman"/>
                <w:sz w:val="20"/>
                <w:szCs w:val="20"/>
              </w:rPr>
              <w:t>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816" w:rsidRPr="00316BF9" w:rsidRDefault="00316BF9" w:rsidP="00A86816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300 000,00</w:t>
            </w:r>
          </w:p>
        </w:tc>
      </w:tr>
    </w:tbl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316BF9">
        <w:rPr>
          <w:rFonts w:cs="Times New Roman"/>
          <w:sz w:val="22"/>
          <w:szCs w:val="22"/>
          <w:lang w:val="kk-KZ"/>
        </w:rPr>
        <w:t>653 285,00</w:t>
      </w:r>
      <w:r w:rsidRPr="004D03BF">
        <w:rPr>
          <w:rFonts w:cs="Times New Roman"/>
          <w:sz w:val="22"/>
          <w:szCs w:val="22"/>
        </w:rPr>
        <w:t xml:space="preserve"> (</w:t>
      </w:r>
      <w:r w:rsidR="00316BF9">
        <w:rPr>
          <w:rFonts w:cs="Times New Roman"/>
          <w:sz w:val="22"/>
          <w:szCs w:val="22"/>
          <w:lang w:val="kk-KZ"/>
        </w:rPr>
        <w:t>шестьсот пятьсот три тысячи двести восемьдесят пять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3085D">
        <w:rPr>
          <w:rFonts w:cs="Times New Roman"/>
          <w:sz w:val="22"/>
          <w:szCs w:val="22"/>
          <w:lang w:val="kk-KZ"/>
        </w:rPr>
        <w:t>23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</w:t>
      </w:r>
      <w:r w:rsidR="0033085D">
        <w:rPr>
          <w:rFonts w:cs="Times New Roman"/>
          <w:sz w:val="22"/>
          <w:szCs w:val="22"/>
        </w:rPr>
        <w:t>4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3085D">
        <w:rPr>
          <w:rFonts w:cs="Times New Roman"/>
          <w:sz w:val="22"/>
          <w:szCs w:val="22"/>
          <w:lang w:val="kk-KZ"/>
        </w:rPr>
        <w:t>23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</w:t>
      </w:r>
      <w:r w:rsidR="0033085D">
        <w:rPr>
          <w:rFonts w:cs="Times New Roman"/>
          <w:sz w:val="22"/>
          <w:szCs w:val="22"/>
        </w:rPr>
        <w:t>4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316BF9">
        <w:rPr>
          <w:rFonts w:cs="Times New Roman"/>
          <w:sz w:val="22"/>
          <w:szCs w:val="22"/>
          <w:lang w:val="kk-KZ"/>
        </w:rPr>
        <w:t>3</w:t>
      </w:r>
      <w:r w:rsidR="00F04A5C">
        <w:rPr>
          <w:rFonts w:cs="Times New Roman"/>
          <w:sz w:val="22"/>
          <w:szCs w:val="22"/>
          <w:lang w:val="kk-KZ"/>
        </w:rPr>
        <w:t>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>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762AF4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762AF4">
        <w:rPr>
          <w:rStyle w:val="s0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66458"/>
    <w:rsid w:val="00172BC0"/>
    <w:rsid w:val="001811AD"/>
    <w:rsid w:val="00192B85"/>
    <w:rsid w:val="001A4CE2"/>
    <w:rsid w:val="001B489C"/>
    <w:rsid w:val="00211EE7"/>
    <w:rsid w:val="002947F3"/>
    <w:rsid w:val="002B2BC2"/>
    <w:rsid w:val="002F2B60"/>
    <w:rsid w:val="003129AC"/>
    <w:rsid w:val="00316BF9"/>
    <w:rsid w:val="00324425"/>
    <w:rsid w:val="003249AB"/>
    <w:rsid w:val="0033085D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A7FA5"/>
    <w:rsid w:val="009B6D94"/>
    <w:rsid w:val="009C67CD"/>
    <w:rsid w:val="00A10B87"/>
    <w:rsid w:val="00A144EC"/>
    <w:rsid w:val="00A4250E"/>
    <w:rsid w:val="00A46BA5"/>
    <w:rsid w:val="00A86816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26398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48</cp:revision>
  <cp:lastPrinted>2019-04-17T06:53:00Z</cp:lastPrinted>
  <dcterms:created xsi:type="dcterms:W3CDTF">2019-01-15T05:22:00Z</dcterms:created>
  <dcterms:modified xsi:type="dcterms:W3CDTF">2019-04-17T06:53:00Z</dcterms:modified>
</cp:coreProperties>
</file>