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A07CC4">
        <w:rPr>
          <w:rFonts w:cs="Times New Roman"/>
          <w:sz w:val="22"/>
          <w:szCs w:val="22"/>
          <w:lang w:val="kk-KZ"/>
        </w:rPr>
        <w:t>06</w:t>
      </w:r>
      <w:r w:rsidRPr="001F24FA">
        <w:rPr>
          <w:rFonts w:cs="Times New Roman"/>
          <w:sz w:val="22"/>
          <w:szCs w:val="22"/>
        </w:rPr>
        <w:t xml:space="preserve">» </w:t>
      </w:r>
      <w:r w:rsidR="00A07CC4">
        <w:rPr>
          <w:rFonts w:cs="Times New Roman"/>
          <w:sz w:val="22"/>
          <w:szCs w:val="22"/>
          <w:lang w:val="kk-KZ"/>
        </w:rPr>
        <w:t>апреля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A07CC4" w:rsidRPr="00873A8E" w:rsidRDefault="00A07CC4" w:rsidP="00A07CC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A07CC4" w:rsidRPr="00873A8E" w:rsidRDefault="00A07CC4" w:rsidP="00A07CC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A07CC4" w:rsidRPr="00873A8E" w:rsidRDefault="00A07CC4" w:rsidP="00A07CC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ИИК KZ638560000004322828</w:t>
      </w:r>
    </w:p>
    <w:p w:rsidR="00A07CC4" w:rsidRPr="00873A8E" w:rsidRDefault="00A07CC4" w:rsidP="00A07CC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БИК KCJBKZKX</w:t>
      </w:r>
    </w:p>
    <w:p w:rsidR="00A07CC4" w:rsidRPr="00873A8E" w:rsidRDefault="00A07CC4" w:rsidP="00A07CC4">
      <w:pPr>
        <w:pStyle w:val="Standard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АО «</w:t>
      </w:r>
      <w:proofErr w:type="spellStart"/>
      <w:r w:rsidRPr="00873A8E">
        <w:rPr>
          <w:color w:val="000000"/>
          <w:sz w:val="22"/>
          <w:szCs w:val="22"/>
          <w:lang w:eastAsia="en-US"/>
        </w:rPr>
        <w:t>БанкЦентрК</w:t>
      </w:r>
      <w:bookmarkStart w:id="0" w:name="_GoBack"/>
      <w:bookmarkEnd w:id="0"/>
      <w:r w:rsidRPr="00873A8E">
        <w:rPr>
          <w:color w:val="000000"/>
          <w:sz w:val="22"/>
          <w:szCs w:val="22"/>
          <w:lang w:eastAsia="en-US"/>
        </w:rPr>
        <w:t>редит</w:t>
      </w:r>
      <w:proofErr w:type="spellEnd"/>
      <w:r w:rsidRPr="00873A8E">
        <w:rPr>
          <w:color w:val="000000"/>
          <w:sz w:val="22"/>
          <w:szCs w:val="22"/>
          <w:lang w:eastAsia="en-US"/>
        </w:rPr>
        <w:t>»</w:t>
      </w:r>
    </w:p>
    <w:p w:rsidR="00A07CC4" w:rsidRPr="00873A8E" w:rsidRDefault="00A07CC4" w:rsidP="00A07CC4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435"/>
        <w:gridCol w:w="1134"/>
        <w:gridCol w:w="628"/>
        <w:gridCol w:w="1605"/>
        <w:gridCol w:w="1560"/>
      </w:tblGrid>
      <w:tr w:rsidR="003143CF" w:rsidRPr="000B045E" w:rsidTr="000B045E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435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3143CF" w:rsidRPr="000B045E" w:rsidTr="000B045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435" w:type="dxa"/>
            <w:shd w:val="clear" w:color="000000" w:fill="FFFFFF"/>
            <w:noWrap/>
            <w:vAlign w:val="center"/>
          </w:tcPr>
          <w:p w:rsidR="00AA62EE" w:rsidRPr="00AA62EE" w:rsidRDefault="00A07CC4" w:rsidP="00AA62EE">
            <w:pPr>
              <w:ind w:left="75"/>
              <w:rPr>
                <w:sz w:val="20"/>
                <w:szCs w:val="20"/>
              </w:rPr>
            </w:pPr>
            <w:r w:rsidRPr="00AA62EE">
              <w:rPr>
                <w:rFonts w:cs="Times New Roman"/>
                <w:b/>
                <w:sz w:val="20"/>
                <w:szCs w:val="20"/>
              </w:rPr>
              <w:t xml:space="preserve">Раствор для </w:t>
            </w:r>
            <w:proofErr w:type="spellStart"/>
            <w:r w:rsidRPr="00AA62EE">
              <w:rPr>
                <w:rFonts w:cs="Times New Roman"/>
                <w:b/>
                <w:sz w:val="20"/>
                <w:szCs w:val="20"/>
              </w:rPr>
              <w:t>гемофильтрации</w:t>
            </w:r>
            <w:proofErr w:type="spellEnd"/>
            <w:r w:rsidRPr="00AA62EE">
              <w:rPr>
                <w:rFonts w:cs="Times New Roman"/>
                <w:b/>
                <w:sz w:val="20"/>
                <w:szCs w:val="20"/>
              </w:rPr>
              <w:t xml:space="preserve"> гемодиализа. </w:t>
            </w:r>
            <w:r w:rsidR="00AA62EE" w:rsidRPr="00AA62EE">
              <w:rPr>
                <w:b/>
                <w:bCs/>
                <w:sz w:val="20"/>
                <w:szCs w:val="20"/>
              </w:rPr>
              <w:t xml:space="preserve">Раствор бикарбонатного буфера для непрерывного гемодиализа, </w:t>
            </w:r>
            <w:proofErr w:type="spellStart"/>
            <w:r w:rsidR="00AA62EE" w:rsidRPr="00AA62EE">
              <w:rPr>
                <w:b/>
                <w:bCs/>
                <w:sz w:val="20"/>
                <w:szCs w:val="20"/>
              </w:rPr>
              <w:t>гемофильтрации</w:t>
            </w:r>
            <w:proofErr w:type="spellEnd"/>
            <w:r w:rsidR="00AA62EE" w:rsidRPr="00AA62EE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="00AA62EE" w:rsidRPr="00AA62EE">
              <w:rPr>
                <w:b/>
                <w:bCs/>
                <w:sz w:val="20"/>
                <w:szCs w:val="20"/>
              </w:rPr>
              <w:t>гемодиафильтрации</w:t>
            </w:r>
            <w:proofErr w:type="spellEnd"/>
            <w:r w:rsidR="00AA62EE" w:rsidRPr="00AA62EE">
              <w:rPr>
                <w:b/>
                <w:bCs/>
                <w:sz w:val="20"/>
                <w:szCs w:val="20"/>
              </w:rPr>
              <w:t>.</w:t>
            </w:r>
          </w:p>
          <w:p w:rsidR="00AA62EE" w:rsidRPr="00AA62EE" w:rsidRDefault="00AA62EE" w:rsidP="00AA62EE">
            <w:pPr>
              <w:ind w:left="75"/>
              <w:rPr>
                <w:sz w:val="20"/>
                <w:szCs w:val="20"/>
              </w:rPr>
            </w:pPr>
            <w:r w:rsidRPr="00AA62EE">
              <w:rPr>
                <w:sz w:val="20"/>
                <w:szCs w:val="20"/>
              </w:rPr>
              <w:t xml:space="preserve">- </w:t>
            </w:r>
            <w:proofErr w:type="gramStart"/>
            <w:r w:rsidRPr="00AA62EE">
              <w:rPr>
                <w:sz w:val="20"/>
                <w:szCs w:val="20"/>
              </w:rPr>
              <w:t>показан</w:t>
            </w:r>
            <w:proofErr w:type="gramEnd"/>
            <w:r w:rsidRPr="00AA62EE">
              <w:rPr>
                <w:sz w:val="20"/>
                <w:szCs w:val="20"/>
              </w:rPr>
              <w:t xml:space="preserve"> для коррекции и поддержания кислотно-основного баланса при проведении  непрерывной почечно-заместительной терапии</w:t>
            </w:r>
          </w:p>
          <w:p w:rsidR="00AA62EE" w:rsidRPr="00AA62EE" w:rsidRDefault="00AA62EE" w:rsidP="00AA62EE">
            <w:pPr>
              <w:ind w:left="75"/>
              <w:rPr>
                <w:sz w:val="20"/>
                <w:szCs w:val="20"/>
              </w:rPr>
            </w:pPr>
            <w:r w:rsidRPr="00AA62EE">
              <w:rPr>
                <w:sz w:val="20"/>
                <w:szCs w:val="20"/>
              </w:rPr>
              <w:t>- Улучшенная конструкция  двухкомпонентный мешок для раздельного хранения растворов,</w:t>
            </w:r>
            <w:r w:rsidRPr="00AA62EE">
              <w:rPr>
                <w:sz w:val="20"/>
                <w:szCs w:val="20"/>
              </w:rPr>
              <w:br/>
              <w:t>предотвращающих преципитацию</w:t>
            </w:r>
          </w:p>
          <w:p w:rsidR="00AA62EE" w:rsidRPr="00AA62EE" w:rsidRDefault="00AA62EE" w:rsidP="00AA62EE">
            <w:pPr>
              <w:ind w:left="75"/>
              <w:rPr>
                <w:sz w:val="20"/>
                <w:szCs w:val="20"/>
              </w:rPr>
            </w:pPr>
            <w:r w:rsidRPr="00AA62EE">
              <w:rPr>
                <w:sz w:val="20"/>
                <w:szCs w:val="20"/>
              </w:rPr>
              <w:t>- быстрого и лёгкого смешивания компонентов в стерильных условиях (достаточно надломить перегородку компонентов)</w:t>
            </w:r>
            <w:r w:rsidRPr="00AA62EE">
              <w:rPr>
                <w:sz w:val="20"/>
                <w:szCs w:val="20"/>
              </w:rPr>
              <w:br/>
              <w:t xml:space="preserve">- получения 5000мл раствора после смешивания </w:t>
            </w:r>
          </w:p>
          <w:p w:rsidR="00AA62EE" w:rsidRPr="00AA62EE" w:rsidRDefault="00AA62EE" w:rsidP="00AA62EE">
            <w:pPr>
              <w:ind w:left="75"/>
              <w:rPr>
                <w:sz w:val="20"/>
                <w:szCs w:val="20"/>
              </w:rPr>
            </w:pPr>
            <w:r w:rsidRPr="00AA62EE">
              <w:rPr>
                <w:sz w:val="20"/>
                <w:szCs w:val="20"/>
              </w:rPr>
              <w:t xml:space="preserve">  Материал ПВХ мешка специально создан для растворов с </w:t>
            </w:r>
            <w:proofErr w:type="spellStart"/>
            <w:r w:rsidRPr="00AA62EE">
              <w:rPr>
                <w:sz w:val="20"/>
                <w:szCs w:val="20"/>
              </w:rPr>
              <w:t>pH</w:t>
            </w:r>
            <w:proofErr w:type="spellEnd"/>
            <w:r w:rsidRPr="00AA62EE">
              <w:rPr>
                <w:sz w:val="20"/>
                <w:szCs w:val="20"/>
              </w:rPr>
              <w:t xml:space="preserve"> &gt; 7 </w:t>
            </w:r>
          </w:p>
          <w:p w:rsidR="00AA62EE" w:rsidRPr="00AA62EE" w:rsidRDefault="00AA62EE" w:rsidP="00AA62EE">
            <w:pPr>
              <w:ind w:left="75"/>
              <w:rPr>
                <w:sz w:val="20"/>
                <w:szCs w:val="20"/>
              </w:rPr>
            </w:pPr>
            <w:r w:rsidRPr="00AA62EE">
              <w:rPr>
                <w:sz w:val="20"/>
                <w:szCs w:val="20"/>
              </w:rPr>
              <w:t xml:space="preserve">- Низкая концентрация </w:t>
            </w:r>
            <w:proofErr w:type="spellStart"/>
            <w:r w:rsidRPr="00AA62EE">
              <w:rPr>
                <w:sz w:val="20"/>
                <w:szCs w:val="20"/>
              </w:rPr>
              <w:t>лактата</w:t>
            </w:r>
            <w:proofErr w:type="spellEnd"/>
            <w:r w:rsidRPr="00AA62EE">
              <w:rPr>
                <w:sz w:val="20"/>
                <w:szCs w:val="20"/>
              </w:rPr>
              <w:t xml:space="preserve"> обеспечивает стабильное физиологическое значение </w:t>
            </w:r>
            <w:proofErr w:type="spellStart"/>
            <w:r w:rsidRPr="00AA62EE">
              <w:rPr>
                <w:sz w:val="20"/>
                <w:szCs w:val="20"/>
              </w:rPr>
              <w:t>pH</w:t>
            </w:r>
            <w:proofErr w:type="spellEnd"/>
            <w:r w:rsidRPr="00AA62EE">
              <w:rPr>
                <w:sz w:val="20"/>
                <w:szCs w:val="20"/>
              </w:rPr>
              <w:t xml:space="preserve"> после смешивания компонентов </w:t>
            </w:r>
          </w:p>
          <w:p w:rsidR="00AA62EE" w:rsidRPr="00AA62EE" w:rsidRDefault="00AA62EE" w:rsidP="00AA62EE">
            <w:pPr>
              <w:ind w:left="75"/>
              <w:rPr>
                <w:sz w:val="20"/>
                <w:szCs w:val="20"/>
              </w:rPr>
            </w:pPr>
            <w:r w:rsidRPr="00AA62EE">
              <w:rPr>
                <w:sz w:val="20"/>
                <w:szCs w:val="20"/>
              </w:rPr>
              <w:t xml:space="preserve">- Концентрация бикарбоната специально подобрана для эффективной коррекции и поддержания кислотно-основного баланса пациента </w:t>
            </w:r>
          </w:p>
          <w:p w:rsidR="00AA62EE" w:rsidRPr="00AA62EE" w:rsidRDefault="00AA62EE" w:rsidP="00AA62EE">
            <w:pPr>
              <w:ind w:left="75"/>
              <w:rPr>
                <w:sz w:val="20"/>
                <w:szCs w:val="20"/>
              </w:rPr>
            </w:pPr>
            <w:r w:rsidRPr="00AA62EE">
              <w:rPr>
                <w:sz w:val="20"/>
                <w:szCs w:val="20"/>
              </w:rPr>
              <w:t xml:space="preserve">- Две разные концентрации калия обеспечат восстановление и поддержание </w:t>
            </w:r>
            <w:proofErr w:type="spellStart"/>
            <w:r w:rsidRPr="00AA62EE">
              <w:rPr>
                <w:sz w:val="20"/>
                <w:szCs w:val="20"/>
              </w:rPr>
              <w:t>нормокалиемии</w:t>
            </w:r>
            <w:proofErr w:type="spellEnd"/>
            <w:r w:rsidRPr="00AA62EE">
              <w:rPr>
                <w:sz w:val="20"/>
                <w:szCs w:val="20"/>
              </w:rPr>
              <w:t xml:space="preserve">. </w:t>
            </w:r>
          </w:p>
          <w:p w:rsidR="00AA62EE" w:rsidRPr="00AA62EE" w:rsidRDefault="00AA62EE" w:rsidP="00AA62EE">
            <w:pPr>
              <w:ind w:left="75"/>
              <w:rPr>
                <w:sz w:val="20"/>
                <w:szCs w:val="20"/>
              </w:rPr>
            </w:pPr>
            <w:r w:rsidRPr="00AA62EE">
              <w:rPr>
                <w:sz w:val="20"/>
                <w:szCs w:val="20"/>
              </w:rPr>
              <w:t xml:space="preserve">Состав: натрий 140 </w:t>
            </w:r>
            <w:proofErr w:type="spellStart"/>
            <w:r w:rsidRPr="00AA62EE">
              <w:rPr>
                <w:sz w:val="20"/>
                <w:szCs w:val="20"/>
              </w:rPr>
              <w:t>ммол</w:t>
            </w:r>
            <w:proofErr w:type="spellEnd"/>
            <w:r w:rsidRPr="00AA62EE">
              <w:rPr>
                <w:sz w:val="20"/>
                <w:szCs w:val="20"/>
              </w:rPr>
              <w:t xml:space="preserve">/л, калий 2 </w:t>
            </w:r>
            <w:proofErr w:type="spellStart"/>
            <w:r w:rsidRPr="00AA62EE">
              <w:rPr>
                <w:sz w:val="20"/>
                <w:szCs w:val="20"/>
              </w:rPr>
              <w:t>ммол</w:t>
            </w:r>
            <w:proofErr w:type="spellEnd"/>
            <w:r w:rsidRPr="00AA62EE">
              <w:rPr>
                <w:sz w:val="20"/>
                <w:szCs w:val="20"/>
              </w:rPr>
              <w:t xml:space="preserve">/л, кальция 1,75 </w:t>
            </w:r>
            <w:proofErr w:type="spellStart"/>
            <w:r w:rsidRPr="00AA62EE">
              <w:rPr>
                <w:sz w:val="20"/>
                <w:szCs w:val="20"/>
              </w:rPr>
              <w:t>ммол</w:t>
            </w:r>
            <w:proofErr w:type="spellEnd"/>
            <w:r w:rsidRPr="00AA62EE">
              <w:rPr>
                <w:sz w:val="20"/>
                <w:szCs w:val="20"/>
              </w:rPr>
              <w:t xml:space="preserve">/л, магний 0,5 </w:t>
            </w:r>
            <w:proofErr w:type="spellStart"/>
            <w:r w:rsidRPr="00AA62EE">
              <w:rPr>
                <w:sz w:val="20"/>
                <w:szCs w:val="20"/>
              </w:rPr>
              <w:t>ммол</w:t>
            </w:r>
            <w:proofErr w:type="spellEnd"/>
            <w:r w:rsidRPr="00AA62EE">
              <w:rPr>
                <w:sz w:val="20"/>
                <w:szCs w:val="20"/>
              </w:rPr>
              <w:t xml:space="preserve">/л, хлор 111,5 </w:t>
            </w:r>
            <w:proofErr w:type="spellStart"/>
            <w:r w:rsidRPr="00AA62EE">
              <w:rPr>
                <w:sz w:val="20"/>
                <w:szCs w:val="20"/>
              </w:rPr>
              <w:t>ммол</w:t>
            </w:r>
            <w:proofErr w:type="spellEnd"/>
            <w:r w:rsidRPr="00AA62EE">
              <w:rPr>
                <w:sz w:val="20"/>
                <w:szCs w:val="20"/>
              </w:rPr>
              <w:t xml:space="preserve">/л, </w:t>
            </w:r>
            <w:proofErr w:type="spellStart"/>
            <w:r w:rsidRPr="00AA62EE">
              <w:rPr>
                <w:sz w:val="20"/>
                <w:szCs w:val="20"/>
              </w:rPr>
              <w:t>бикорбонат</w:t>
            </w:r>
            <w:proofErr w:type="spellEnd"/>
            <w:r w:rsidRPr="00AA62EE">
              <w:rPr>
                <w:sz w:val="20"/>
                <w:szCs w:val="20"/>
              </w:rPr>
              <w:t xml:space="preserve"> 32 </w:t>
            </w:r>
            <w:proofErr w:type="spellStart"/>
            <w:r w:rsidRPr="00AA62EE">
              <w:rPr>
                <w:sz w:val="20"/>
                <w:szCs w:val="20"/>
              </w:rPr>
              <w:t>ммол</w:t>
            </w:r>
            <w:proofErr w:type="spellEnd"/>
            <w:r w:rsidRPr="00AA62EE">
              <w:rPr>
                <w:sz w:val="20"/>
                <w:szCs w:val="20"/>
              </w:rPr>
              <w:t xml:space="preserve">/л, </w:t>
            </w:r>
            <w:proofErr w:type="spellStart"/>
            <w:r w:rsidRPr="00AA62EE">
              <w:rPr>
                <w:sz w:val="20"/>
                <w:szCs w:val="20"/>
              </w:rPr>
              <w:t>лактат</w:t>
            </w:r>
            <w:proofErr w:type="spellEnd"/>
            <w:r w:rsidRPr="00AA62EE">
              <w:rPr>
                <w:sz w:val="20"/>
                <w:szCs w:val="20"/>
              </w:rPr>
              <w:t xml:space="preserve"> 3 </w:t>
            </w:r>
            <w:proofErr w:type="spellStart"/>
            <w:r w:rsidRPr="00AA62EE">
              <w:rPr>
                <w:sz w:val="20"/>
                <w:szCs w:val="20"/>
              </w:rPr>
              <w:t>ммол</w:t>
            </w:r>
            <w:proofErr w:type="spellEnd"/>
            <w:r w:rsidRPr="00AA62EE">
              <w:rPr>
                <w:sz w:val="20"/>
                <w:szCs w:val="20"/>
              </w:rPr>
              <w:t xml:space="preserve">/л, глюкоза 6,1 </w:t>
            </w:r>
            <w:proofErr w:type="spellStart"/>
            <w:r w:rsidRPr="00AA62EE">
              <w:rPr>
                <w:sz w:val="20"/>
                <w:szCs w:val="20"/>
              </w:rPr>
              <w:t>ммол</w:t>
            </w:r>
            <w:proofErr w:type="spellEnd"/>
            <w:r w:rsidRPr="00AA62EE">
              <w:rPr>
                <w:sz w:val="20"/>
                <w:szCs w:val="20"/>
              </w:rPr>
              <w:t xml:space="preserve">/л. </w:t>
            </w:r>
          </w:p>
          <w:p w:rsidR="003143CF" w:rsidRPr="00AA62EE" w:rsidRDefault="003143CF" w:rsidP="00A07CC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AA62EE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3143CF" w:rsidRPr="000B045E" w:rsidRDefault="00AA62EE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3143CF" w:rsidRPr="000B045E" w:rsidRDefault="00AA62EE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12 000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3143CF" w:rsidRPr="000B045E" w:rsidRDefault="00AA62EE" w:rsidP="000B045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3 600 000</w:t>
            </w:r>
          </w:p>
        </w:tc>
      </w:tr>
    </w:tbl>
    <w:p w:rsidR="0080080F" w:rsidRPr="000B045E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AA62EE">
        <w:rPr>
          <w:rFonts w:cs="Times New Roman"/>
          <w:sz w:val="20"/>
          <w:szCs w:val="20"/>
        </w:rPr>
        <w:t>3 600</w:t>
      </w:r>
      <w:r w:rsidR="00AA62EE">
        <w:rPr>
          <w:rFonts w:cs="Times New Roman"/>
          <w:sz w:val="20"/>
          <w:szCs w:val="20"/>
        </w:rPr>
        <w:t> </w:t>
      </w:r>
      <w:r w:rsidR="00AA62EE">
        <w:rPr>
          <w:rFonts w:cs="Times New Roman"/>
          <w:sz w:val="20"/>
          <w:szCs w:val="20"/>
        </w:rPr>
        <w:t>000</w:t>
      </w:r>
      <w:r w:rsidR="00AA62EE" w:rsidRPr="000B045E">
        <w:rPr>
          <w:rFonts w:cs="Times New Roman"/>
          <w:sz w:val="22"/>
          <w:szCs w:val="22"/>
        </w:rPr>
        <w:t xml:space="preserve"> </w:t>
      </w:r>
      <w:r w:rsidR="00E3492F" w:rsidRPr="000B045E">
        <w:rPr>
          <w:rFonts w:cs="Times New Roman"/>
          <w:sz w:val="22"/>
          <w:szCs w:val="22"/>
        </w:rPr>
        <w:t>(</w:t>
      </w:r>
      <w:r w:rsidR="00AA62EE">
        <w:rPr>
          <w:rFonts w:cs="Times New Roman"/>
          <w:sz w:val="22"/>
          <w:szCs w:val="22"/>
        </w:rPr>
        <w:t>три миллиона шестьсот тысяч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lastRenderedPageBreak/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AA62EE">
        <w:rPr>
          <w:rFonts w:cs="Times New Roman"/>
          <w:sz w:val="22"/>
          <w:szCs w:val="22"/>
          <w:lang w:val="kk-KZ"/>
        </w:rPr>
        <w:t>13</w:t>
      </w:r>
      <w:r w:rsidRPr="001F24FA">
        <w:rPr>
          <w:rFonts w:cs="Times New Roman"/>
          <w:sz w:val="22"/>
          <w:szCs w:val="22"/>
        </w:rPr>
        <w:t>.</w:t>
      </w:r>
      <w:r w:rsidR="00AA62E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AA62EE">
        <w:rPr>
          <w:rFonts w:cs="Times New Roman"/>
          <w:sz w:val="22"/>
          <w:szCs w:val="22"/>
          <w:lang w:val="kk-KZ"/>
        </w:rPr>
        <w:t>13</w:t>
      </w:r>
      <w:r w:rsidRPr="001F24FA">
        <w:rPr>
          <w:rFonts w:cs="Times New Roman"/>
          <w:sz w:val="22"/>
          <w:szCs w:val="22"/>
        </w:rPr>
        <w:t>.</w:t>
      </w:r>
      <w:r w:rsidR="00AA62E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AA62EE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AA62EE">
        <w:rPr>
          <w:rFonts w:cs="Times New Roman"/>
          <w:sz w:val="22"/>
          <w:szCs w:val="22"/>
          <w:lang w:val="kk-KZ"/>
        </w:rPr>
        <w:t>00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</w:t>
      </w:r>
      <w:r w:rsidRPr="001F24FA">
        <w:rPr>
          <w:rStyle w:val="s0"/>
          <w:color w:val="auto"/>
          <w:sz w:val="22"/>
          <w:szCs w:val="22"/>
        </w:rPr>
        <w:lastRenderedPageBreak/>
        <w:t>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A7FA5"/>
    <w:rsid w:val="009B6D94"/>
    <w:rsid w:val="009C67CD"/>
    <w:rsid w:val="00A07CC4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A62EE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6DD4-1DB2-4375-9CE7-1F5A838B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88</cp:revision>
  <cp:lastPrinted>2020-04-06T08:22:00Z</cp:lastPrinted>
  <dcterms:created xsi:type="dcterms:W3CDTF">2019-01-15T05:22:00Z</dcterms:created>
  <dcterms:modified xsi:type="dcterms:W3CDTF">2020-04-06T08:23:00Z</dcterms:modified>
</cp:coreProperties>
</file>