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F1687D" w:rsidRPr="009710A9">
        <w:rPr>
          <w:rFonts w:cs="Times New Roman"/>
          <w:sz w:val="22"/>
          <w:szCs w:val="22"/>
          <w:lang w:val="kk-KZ"/>
        </w:rPr>
        <w:t>27</w:t>
      </w:r>
      <w:r w:rsidRPr="009710A9">
        <w:rPr>
          <w:rFonts w:cs="Times New Roman"/>
          <w:sz w:val="22"/>
          <w:szCs w:val="22"/>
        </w:rPr>
        <w:t xml:space="preserve">» </w:t>
      </w:r>
      <w:r w:rsidR="00F1687D" w:rsidRPr="009710A9">
        <w:rPr>
          <w:rFonts w:cs="Times New Roman"/>
          <w:sz w:val="22"/>
          <w:szCs w:val="22"/>
          <w:lang w:val="kk-KZ"/>
        </w:rPr>
        <w:t>января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</w:t>
      </w:r>
      <w:bookmarkStart w:id="0" w:name="_GoBack"/>
      <w:bookmarkEnd w:id="0"/>
      <w:r w:rsidR="00F1687D" w:rsidRPr="009710A9">
        <w:rPr>
          <w:rStyle w:val="s1"/>
          <w:b w:val="0"/>
          <w:sz w:val="22"/>
          <w:szCs w:val="22"/>
        </w:rPr>
        <w:t>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E3492F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E3492F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 xml:space="preserve">Комплект реагентов для иммунохимического анализатора </w:t>
            </w:r>
            <w:proofErr w:type="spellStart"/>
            <w:r w:rsidRPr="00E3492F">
              <w:rPr>
                <w:rFonts w:cs="Times New Roman"/>
                <w:b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b/>
                <w:sz w:val="22"/>
                <w:szCs w:val="22"/>
              </w:rPr>
              <w:t xml:space="preserve"> I 1000</w:t>
            </w:r>
          </w:p>
        </w:tc>
      </w:tr>
      <w:tr w:rsidR="00791186" w:rsidRPr="00E3492F" w:rsidTr="00791186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Авидность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антител к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цитомегаловирусу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реагент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487 872,0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487 872,00</w:t>
            </w:r>
          </w:p>
        </w:tc>
      </w:tr>
      <w:tr w:rsidR="00791186" w:rsidRPr="00E3492F" w:rsidTr="00791186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ЦМВ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IgM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антител к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цитомегаловирусу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158 400,0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158 400,00</w:t>
            </w:r>
          </w:p>
        </w:tc>
      </w:tr>
      <w:tr w:rsidR="00791186" w:rsidRPr="00E3492F" w:rsidTr="00791186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ЦМВ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антител к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цитомегаловирусу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141 768,0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283 536,00</w:t>
            </w:r>
          </w:p>
        </w:tc>
      </w:tr>
      <w:tr w:rsidR="00791186" w:rsidRPr="00E3492F" w:rsidTr="00791186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Такролимус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 реагент 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287 496,0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287 496,00</w:t>
            </w:r>
          </w:p>
        </w:tc>
      </w:tr>
      <w:tr w:rsidR="00791186" w:rsidRPr="00E3492F" w:rsidTr="00791186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Циклоспарин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на 100 определений для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иммунохемолюминесцентного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I1000 (закрытая система)</w:t>
            </w:r>
            <w:proofErr w:type="gramStart"/>
            <w:r w:rsidRPr="00E3492F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E3492F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E3492F">
              <w:rPr>
                <w:rFonts w:cs="Times New Roman"/>
                <w:sz w:val="22"/>
                <w:szCs w:val="22"/>
              </w:rPr>
              <w:t xml:space="preserve">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367 488,0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734 976,00</w:t>
            </w:r>
          </w:p>
        </w:tc>
      </w:tr>
      <w:tr w:rsidR="00791186" w:rsidRPr="00E3492F" w:rsidTr="00791186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Контроли ЦМВ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M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115 632,0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115 632,00</w:t>
            </w:r>
          </w:p>
        </w:tc>
      </w:tr>
      <w:tr w:rsidR="00791186" w:rsidRPr="00E3492F" w:rsidTr="00E3492F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Контроли ЦМВ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Ig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G контроли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115 632,0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115 632,00</w:t>
            </w:r>
          </w:p>
        </w:tc>
      </w:tr>
      <w:tr w:rsidR="00791186" w:rsidRPr="00E3492F" w:rsidTr="00E3492F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Рабочий раствор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buffer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37 255,7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186 278,40</w:t>
            </w:r>
          </w:p>
        </w:tc>
      </w:tr>
      <w:tr w:rsidR="00791186" w:rsidRPr="00E3492F" w:rsidTr="00E3492F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Рабочий раствор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Pre-Trigger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84 268,8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337 075,20</w:t>
            </w:r>
          </w:p>
        </w:tc>
      </w:tr>
      <w:tr w:rsidR="00791186" w:rsidRPr="00E3492F" w:rsidTr="00E3492F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Рабочий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раствор</w:t>
            </w:r>
            <w:proofErr w:type="gramStart"/>
            <w:r w:rsidRPr="00E3492F">
              <w:rPr>
                <w:rFonts w:cs="Times New Roman"/>
                <w:sz w:val="22"/>
                <w:szCs w:val="22"/>
              </w:rPr>
              <w:t>Trigger</w:t>
            </w:r>
            <w:proofErr w:type="spellEnd"/>
            <w:proofErr w:type="gram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auto" w:fill="auto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38 142,7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152 570,88</w:t>
            </w:r>
          </w:p>
        </w:tc>
      </w:tr>
      <w:tr w:rsidR="00791186" w:rsidRPr="00E3492F" w:rsidTr="00E3492F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Реакционные ячейки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Reaction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Vessels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111 888,0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447 552,00</w:t>
            </w:r>
          </w:p>
        </w:tc>
      </w:tr>
      <w:tr w:rsidR="00791186" w:rsidRPr="00E3492F" w:rsidTr="00E3492F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Предохранительные крышечки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Septums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40 320,0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40 320,00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Реагент для ухода за зондом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Prob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Cond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Solution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189 826,6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189 826,56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Реагент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Whole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blood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precipitation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Tacrolimus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23 760,0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23 760,00</w:t>
            </w:r>
          </w:p>
        </w:tc>
      </w:tr>
      <w:tr w:rsidR="00791186" w:rsidRPr="00E3492F" w:rsidTr="00E3492F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Реагент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Whole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blood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precipitation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Cyclosporine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68 904,0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68 904,00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Контроли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Мультиконтроль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иммуносупресантов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к анализатору 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100. 100, 400, 500, 2000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158 400,0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316 800,00</w:t>
            </w:r>
          </w:p>
        </w:tc>
      </w:tr>
      <w:tr w:rsidR="00791186" w:rsidRPr="00E3492F" w:rsidTr="00E3492F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HBsAg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 ІІ реагент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67 027,0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67 026,96</w:t>
            </w:r>
          </w:p>
        </w:tc>
      </w:tr>
      <w:tr w:rsidR="00791186" w:rsidRPr="00E3492F" w:rsidTr="00E3492F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Анти -HCV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293 040,0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293 040,00</w:t>
            </w:r>
          </w:p>
        </w:tc>
      </w:tr>
      <w:tr w:rsidR="00791186" w:rsidRPr="00E3492F" w:rsidTr="00E3492F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144 936,0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144 936,00</w:t>
            </w:r>
          </w:p>
        </w:tc>
      </w:tr>
      <w:tr w:rsidR="00791186" w:rsidRPr="00E3492F" w:rsidTr="00E3492F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Калибратор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Такролимус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132 264,0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132 264,00</w:t>
            </w:r>
          </w:p>
        </w:tc>
      </w:tr>
      <w:tr w:rsidR="00791186" w:rsidRPr="00E3492F" w:rsidTr="00791186">
        <w:trPr>
          <w:trHeight w:val="315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Реагенты для гематологического анализатора CELL-DYN RUBY (ABBOTT), США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WBC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Lyse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100 730,0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1 007 300,00</w:t>
            </w:r>
          </w:p>
        </w:tc>
      </w:tr>
      <w:tr w:rsidR="00791186" w:rsidRPr="00E3492F" w:rsidTr="00791186">
        <w:trPr>
          <w:trHeight w:val="276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Diluent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Sheath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Дилюент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>/фокусирующий реагент 20-л,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131 496,0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3 287 400,00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CN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Free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HGB / NOC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Lyse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Безцианидный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100 703,0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402 812,00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CD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Tri-level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CD 29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plus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2 x 3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levels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306 630,0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613 260,00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E3492F">
              <w:rPr>
                <w:rFonts w:cs="Times New Roman"/>
                <w:sz w:val="22"/>
                <w:szCs w:val="22"/>
              </w:rPr>
              <w:t>Ретикулоцитарный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реагент (Для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ретикулоцитов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- отдельный реагент на 100 тестов в одном наборе (100 пробирок в коробке)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Reticulocyte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</w:t>
            </w:r>
            <w:r w:rsidRPr="00E3492F">
              <w:rPr>
                <w:rFonts w:cs="Times New Roman"/>
                <w:sz w:val="22"/>
                <w:szCs w:val="22"/>
              </w:rPr>
              <w:lastRenderedPageBreak/>
              <w:t xml:space="preserve">гематологического анализатора CELL-DYN RUBY (ABBOTT), США  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229 705,0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229 705,00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CD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Enzymatic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. ферментативный очиститель 2x50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182 801,0  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365 602,00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Набор шприца на 10 мл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Syringe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kit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10Ml для гематологического анализатора CELL-DYN RUBY (ABBOTT), США  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195 552,0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195 552,00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Набор шприца на 2,5 мл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Syringe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kit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2,5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66 528,0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66 528,00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Шприц на 500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мкл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Syringe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500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152 208,0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152 208,00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Датчик давления на 20 PSI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Switch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Pressure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20 PSI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mini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ADJA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20 160,0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20 160,00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3492F">
              <w:rPr>
                <w:rFonts w:cs="Times New Roman"/>
                <w:sz w:val="22"/>
                <w:szCs w:val="22"/>
              </w:rPr>
              <w:t>Фильтер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от микропузырьков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Filter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Microbubbl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eDispersion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>108 864,0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326 592,00</w:t>
            </w:r>
          </w:p>
        </w:tc>
      </w:tr>
      <w:tr w:rsidR="00791186" w:rsidRPr="00E3492F" w:rsidTr="00791186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4294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Трубка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перистатического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насоса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Tubing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Peristatic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3492F">
              <w:rPr>
                <w:rFonts w:cs="Times New Roman"/>
                <w:sz w:val="22"/>
                <w:szCs w:val="22"/>
              </w:rPr>
              <w:t>Pump</w:t>
            </w:r>
            <w:proofErr w:type="spellEnd"/>
            <w:r w:rsidRPr="00E3492F">
              <w:rPr>
                <w:rFonts w:cs="Times New Roman"/>
                <w:sz w:val="22"/>
                <w:szCs w:val="22"/>
              </w:rPr>
              <w:t xml:space="preserve">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</w:tcPr>
          <w:p w:rsidR="00791186" w:rsidRPr="00E3492F" w:rsidRDefault="00E3492F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</w:rPr>
              <w:t xml:space="preserve">38 304,0 </w:t>
            </w:r>
          </w:p>
        </w:tc>
        <w:tc>
          <w:tcPr>
            <w:tcW w:w="1560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  <w:r w:rsidRPr="00E3492F">
              <w:rPr>
                <w:rFonts w:cs="Times New Roman"/>
                <w:sz w:val="22"/>
                <w:szCs w:val="22"/>
              </w:rPr>
              <w:t>38 304,00</w:t>
            </w:r>
          </w:p>
        </w:tc>
      </w:tr>
    </w:tbl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r w:rsidR="00E3492F" w:rsidRPr="00E3492F">
        <w:rPr>
          <w:rFonts w:cs="Times New Roman"/>
          <w:sz w:val="22"/>
          <w:szCs w:val="22"/>
          <w:lang w:val="en-US"/>
        </w:rPr>
        <w:t>11 289 324</w:t>
      </w:r>
      <w:r w:rsidR="002A308A" w:rsidRPr="00E3492F">
        <w:rPr>
          <w:rFonts w:cs="Times New Roman"/>
          <w:sz w:val="22"/>
          <w:szCs w:val="22"/>
          <w:lang w:val="kk-KZ"/>
        </w:rPr>
        <w:t>,</w:t>
      </w:r>
      <w:r w:rsidR="000A4E11" w:rsidRPr="00E3492F">
        <w:rPr>
          <w:rFonts w:cs="Times New Roman"/>
          <w:sz w:val="22"/>
          <w:szCs w:val="22"/>
          <w:lang w:val="kk-KZ"/>
        </w:rPr>
        <w:t>0</w:t>
      </w:r>
      <w:r w:rsidR="002A308A" w:rsidRPr="00E3492F">
        <w:rPr>
          <w:rFonts w:cs="Times New Roman"/>
          <w:sz w:val="22"/>
          <w:szCs w:val="22"/>
          <w:lang w:val="kk-KZ"/>
        </w:rPr>
        <w:t>0</w:t>
      </w:r>
      <w:r w:rsidR="00E3492F" w:rsidRPr="00E3492F">
        <w:rPr>
          <w:rFonts w:cs="Times New Roman"/>
          <w:sz w:val="22"/>
          <w:szCs w:val="22"/>
        </w:rPr>
        <w:t xml:space="preserve"> </w:t>
      </w:r>
      <w:r w:rsidR="00E3492F" w:rsidRPr="00E3492F">
        <w:rPr>
          <w:rFonts w:cs="Times New Roman"/>
          <w:sz w:val="22"/>
          <w:szCs w:val="22"/>
          <w:lang w:val="kk-KZ"/>
        </w:rPr>
        <w:t>(одинадцать миллионов двести восемьдесят девять тысяч триста двадцать четыре</w:t>
      </w:r>
      <w:r w:rsidR="000D2585" w:rsidRPr="00E3492F">
        <w:rPr>
          <w:rFonts w:cs="Times New Roman"/>
          <w:sz w:val="22"/>
          <w:szCs w:val="22"/>
        </w:rPr>
        <w:t>)</w:t>
      </w:r>
      <w:r w:rsidR="0080080F" w:rsidRPr="00E3492F">
        <w:rPr>
          <w:rFonts w:cs="Times New Roman"/>
          <w:sz w:val="22"/>
          <w:szCs w:val="22"/>
        </w:rPr>
        <w:t xml:space="preserve"> тенге</w:t>
      </w:r>
      <w:r w:rsidR="000A4E11" w:rsidRPr="00E3492F">
        <w:rPr>
          <w:rFonts w:cs="Times New Roman"/>
          <w:sz w:val="22"/>
          <w:szCs w:val="22"/>
          <w:lang w:val="kk-KZ"/>
        </w:rPr>
        <w:t xml:space="preserve"> 0</w:t>
      </w:r>
      <w:r w:rsidR="002A308A" w:rsidRPr="00E3492F">
        <w:rPr>
          <w:rFonts w:cs="Times New Roman"/>
          <w:sz w:val="22"/>
          <w:szCs w:val="22"/>
          <w:lang w:val="kk-KZ"/>
        </w:rPr>
        <w:t xml:space="preserve">0 </w:t>
      </w:r>
      <w:r w:rsidR="002A308A" w:rsidRPr="003347CB">
        <w:rPr>
          <w:rFonts w:cs="Times New Roman"/>
          <w:sz w:val="22"/>
          <w:szCs w:val="22"/>
          <w:lang w:val="kk-KZ"/>
        </w:rPr>
        <w:t>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CD1603" w:rsidRPr="009710A9">
        <w:rPr>
          <w:rFonts w:cs="Times New Roman"/>
          <w:sz w:val="22"/>
          <w:szCs w:val="22"/>
          <w:lang w:val="kk-KZ"/>
        </w:rPr>
        <w:t>03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02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9710A9">
        <w:rPr>
          <w:rFonts w:cs="Times New Roman"/>
          <w:sz w:val="22"/>
          <w:szCs w:val="22"/>
          <w:lang w:val="kk-KZ"/>
        </w:rPr>
        <w:t>03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02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E3492F">
        <w:rPr>
          <w:rFonts w:cs="Times New Roman"/>
          <w:sz w:val="22"/>
          <w:szCs w:val="22"/>
          <w:lang w:val="kk-KZ"/>
        </w:rPr>
        <w:t>30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</w:t>
      </w:r>
      <w:r w:rsidR="007223B9" w:rsidRPr="009710A9">
        <w:rPr>
          <w:rStyle w:val="s0"/>
          <w:sz w:val="22"/>
          <w:szCs w:val="22"/>
        </w:rPr>
        <w:lastRenderedPageBreak/>
        <w:t xml:space="preserve">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710A9">
        <w:rPr>
          <w:rStyle w:val="s0"/>
          <w:color w:val="auto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</w:t>
      </w:r>
      <w:r w:rsidRPr="009710A9">
        <w:rPr>
          <w:rStyle w:val="s0"/>
          <w:color w:val="auto"/>
          <w:sz w:val="22"/>
          <w:szCs w:val="22"/>
        </w:rPr>
        <w:lastRenderedPageBreak/>
        <w:t>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3210-3170-43B7-9B37-DE094F9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66</cp:revision>
  <cp:lastPrinted>2019-10-22T08:29:00Z</cp:lastPrinted>
  <dcterms:created xsi:type="dcterms:W3CDTF">2019-01-15T05:22:00Z</dcterms:created>
  <dcterms:modified xsi:type="dcterms:W3CDTF">2020-01-27T05:38:00Z</dcterms:modified>
</cp:coreProperties>
</file>