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1687D" w:rsidRPr="001F24FA">
        <w:rPr>
          <w:rFonts w:cs="Times New Roman"/>
          <w:sz w:val="22"/>
          <w:szCs w:val="22"/>
        </w:rPr>
        <w:t>27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Заявка на анализатор гемостаза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TEG 5000</w:t>
            </w:r>
          </w:p>
        </w:tc>
      </w:tr>
      <w:tr w:rsidR="00B2441D" w:rsidRPr="001F24FA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Каолин 25 штук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51 000,0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357 000,00</w:t>
            </w:r>
          </w:p>
        </w:tc>
      </w:tr>
      <w:tr w:rsidR="00B2441D" w:rsidRPr="001F24FA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Кюветы с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гепарина</w:t>
            </w:r>
            <w:bookmarkStart w:id="0" w:name="_GoBack"/>
            <w:bookmarkEnd w:id="0"/>
            <w:r w:rsidRPr="001F24FA">
              <w:rPr>
                <w:rFonts w:cs="Times New Roman"/>
                <w:sz w:val="22"/>
                <w:szCs w:val="22"/>
              </w:rPr>
              <w:t>зой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20 штук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140 250,0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2 103 750,00</w:t>
            </w:r>
          </w:p>
        </w:tc>
      </w:tr>
      <w:tr w:rsidR="00B2441D" w:rsidRPr="001F24FA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ры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I 12 штук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51 000,0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51 000,00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ры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II 12 штук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51 000,0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51 000,00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Кюветы 20 штук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69 700,0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69 700,00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 Кальция хлорид 1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на анализатор гемостаза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4 750,0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9 500,00</w:t>
            </w:r>
          </w:p>
        </w:tc>
      </w:tr>
      <w:tr w:rsidR="00B2441D" w:rsidRPr="001F24FA" w:rsidTr="00F575D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Гемоглобинометр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HemoCue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Микрокюветы  для анализатора 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201+Hb  №25 для определения гемоглобина для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Гемоглобинометра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17 800,0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89 000,00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Микрокюветы для анализатора 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Glucose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201 RT, №25 для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оопределения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глюкозы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16 600,0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83 000,00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Plasma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Low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Hb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106 100,0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212 200,00</w:t>
            </w:r>
          </w:p>
        </w:tc>
      </w:tr>
      <w:tr w:rsidR="00B2441D" w:rsidRPr="001F24FA" w:rsidTr="00C07677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Картриджи к автоматическому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коагуляционному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таймеру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таймерсвертываемости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крови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ACTс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принадлежностями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»к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>артриджи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№ 50 к  автоматическому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коагуляционному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таймеру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63 000,0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3 150 000,00</w:t>
            </w:r>
          </w:p>
        </w:tc>
      </w:tr>
      <w:tr w:rsidR="00B2441D" w:rsidRPr="001F24FA" w:rsidTr="007C341D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Экспресс - тест для определения скрытой крови в кале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E240B7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Экспресс - тест </w:t>
            </w:r>
            <w:r w:rsidR="00B2441D" w:rsidRPr="001F24FA">
              <w:rPr>
                <w:rFonts w:cs="Times New Roman"/>
                <w:sz w:val="22"/>
                <w:szCs w:val="22"/>
              </w:rPr>
              <w:t>для определения скрытой крови в кале №25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850,0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4 250,00</w:t>
            </w:r>
          </w:p>
        </w:tc>
      </w:tr>
      <w:tr w:rsidR="00B2441D" w:rsidRPr="001F24FA" w:rsidTr="0067475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KX- 21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10 л из комплекта Автоматический гематологический анализатор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27 495,0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824 850,00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25 995,0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25 995,00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реагент для лейкоцитов  500 мл,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78 495,0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1 177 425,00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Термобумага к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KX- 21, Размер: ширина 57мм, диаметр втулки 12 мм, длина не менее 25м. Цвет белый.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1F24FA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>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446,0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31 220,00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33 980,00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33 980,00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33 980,00</w:t>
            </w:r>
          </w:p>
        </w:tc>
      </w:tr>
      <w:tr w:rsidR="00B2441D" w:rsidRPr="001F24FA" w:rsidTr="00C37B87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 </w:t>
            </w:r>
            <w:proofErr w:type="gramStart"/>
            <w:r w:rsidRPr="001F24FA">
              <w:rPr>
                <w:rFonts w:cs="Times New Roman"/>
                <w:b/>
                <w:sz w:val="22"/>
                <w:szCs w:val="22"/>
              </w:rPr>
              <w:t>-ф</w:t>
            </w:r>
            <w:proofErr w:type="gramEnd"/>
            <w:r w:rsidRPr="001F24FA">
              <w:rPr>
                <w:rFonts w:cs="Times New Roman"/>
                <w:b/>
                <w:sz w:val="22"/>
                <w:szCs w:val="22"/>
              </w:rPr>
              <w:t xml:space="preserve">актора по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гелевой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технологии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Кассеты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полиспецифические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анти-человеческий глобулин (100 </w:t>
            </w:r>
            <w:proofErr w:type="spellStart"/>
            <w:proofErr w:type="gramStart"/>
            <w:r w:rsidRPr="001F24FA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) Кассета рассчитана на 2 пациента. 200 проб.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Поли-кассета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(анти-человеческий глобулин/анти-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, анти-C3, анти-С3d;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полиспецифические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>), 100шт/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Кумбса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для определения группы крови и резус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-ф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7773A2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148 238,0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2 223 570,00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Панель для реверсного контроля анализа сыворотки 3% (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Affirmagen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2x3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(AV)),рассчитана на 300 проб.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Аффирмаджен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(3%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Affirmagen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Rh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для определения </w:t>
            </w:r>
            <w:r w:rsidRPr="001F24FA">
              <w:rPr>
                <w:rFonts w:cs="Times New Roman"/>
                <w:sz w:val="22"/>
                <w:szCs w:val="22"/>
              </w:rPr>
              <w:lastRenderedPageBreak/>
              <w:t xml:space="preserve">группы крови и резус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-ф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7773A2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13 295,0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132 950,00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7773A2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Панель для поиска антител 0,8% </w:t>
            </w:r>
            <w:proofErr w:type="spellStart"/>
            <w:r w:rsidR="00B2441D" w:rsidRPr="001F24FA">
              <w:rPr>
                <w:rFonts w:cs="Times New Roman"/>
                <w:sz w:val="22"/>
                <w:szCs w:val="22"/>
              </w:rPr>
              <w:t>Surgiscreen</w:t>
            </w:r>
            <w:proofErr w:type="spellEnd"/>
            <w:r w:rsidR="00B2441D" w:rsidRPr="001F24FA">
              <w:rPr>
                <w:rFonts w:cs="Times New Roman"/>
                <w:sz w:val="22"/>
                <w:szCs w:val="22"/>
              </w:rPr>
              <w:t xml:space="preserve"> 3*10 </w:t>
            </w:r>
            <w:proofErr w:type="spellStart"/>
            <w:r w:rsidR="00B2441D" w:rsidRPr="001F24FA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="00B2441D" w:rsidRPr="001F24FA">
              <w:rPr>
                <w:rFonts w:cs="Times New Roman"/>
                <w:sz w:val="22"/>
                <w:szCs w:val="22"/>
              </w:rPr>
              <w:t xml:space="preserve">, рассчитана на 200 проб. 0,8% </w:t>
            </w:r>
            <w:proofErr w:type="spellStart"/>
            <w:r w:rsidR="00B2441D" w:rsidRPr="001F24FA">
              <w:rPr>
                <w:rFonts w:cs="Times New Roman"/>
                <w:sz w:val="22"/>
                <w:szCs w:val="22"/>
              </w:rPr>
              <w:t>Серджискрин</w:t>
            </w:r>
            <w:proofErr w:type="spellEnd"/>
            <w:r w:rsidR="00B2441D" w:rsidRPr="001F24FA">
              <w:rPr>
                <w:rFonts w:cs="Times New Roman"/>
                <w:sz w:val="22"/>
                <w:szCs w:val="22"/>
              </w:rPr>
              <w:t xml:space="preserve"> (0,8% </w:t>
            </w:r>
            <w:proofErr w:type="spellStart"/>
            <w:r w:rsidR="00B2441D" w:rsidRPr="001F24FA">
              <w:rPr>
                <w:rFonts w:cs="Times New Roman"/>
                <w:sz w:val="22"/>
                <w:szCs w:val="22"/>
              </w:rPr>
              <w:t>Surgiscreen</w:t>
            </w:r>
            <w:proofErr w:type="spellEnd"/>
            <w:r w:rsidR="00B2441D" w:rsidRPr="001F24FA">
              <w:rPr>
                <w:rFonts w:cs="Times New Roman"/>
                <w:sz w:val="22"/>
                <w:szCs w:val="22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 w:rsidR="00B2441D" w:rsidRPr="001F24FA">
              <w:rPr>
                <w:rFonts w:cs="Times New Roman"/>
                <w:sz w:val="22"/>
                <w:szCs w:val="22"/>
              </w:rPr>
              <w:t>-ф</w:t>
            </w:r>
            <w:proofErr w:type="gramEnd"/>
            <w:r w:rsidR="00B2441D" w:rsidRPr="001F24FA"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 w:rsidR="00B2441D" w:rsidRPr="001F24FA"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 w:rsidR="00B2441D" w:rsidRPr="001F24FA"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7773A2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23 635,0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189 080,00</w:t>
            </w:r>
          </w:p>
        </w:tc>
      </w:tr>
      <w:tr w:rsidR="00B2441D" w:rsidRPr="001F24FA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F24FA">
              <w:rPr>
                <w:rFonts w:cs="Times New Roman"/>
                <w:sz w:val="22"/>
                <w:szCs w:val="22"/>
              </w:rPr>
              <w:t>Прокалыватели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кассет (для системы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BioVue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), 20 штук в упаковке. Пластиковые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прокалыватели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кассеты. Каждый лайнер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представляет из себя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 6 объединенных разделителей для каждой колонки. В упаковке 20 штук. для определения группы крови и резус </w:t>
            </w:r>
            <w:proofErr w:type="gramStart"/>
            <w:r w:rsidRPr="001F24FA">
              <w:rPr>
                <w:rFonts w:cs="Times New Roman"/>
                <w:sz w:val="22"/>
                <w:szCs w:val="22"/>
              </w:rPr>
              <w:t>-ф</w:t>
            </w:r>
            <w:proofErr w:type="gramEnd"/>
            <w:r w:rsidRPr="001F24FA"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 w:rsidRPr="001F24FA"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 w:rsidRPr="001F24FA"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2441D" w:rsidRPr="001F24FA" w:rsidRDefault="007773A2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 xml:space="preserve">2 866,0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441D" w:rsidRPr="001F24FA" w:rsidRDefault="00B2441D" w:rsidP="00E240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85 980,00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E240B7" w:rsidRPr="001F24FA">
        <w:rPr>
          <w:rFonts w:cs="Times New Roman"/>
          <w:sz w:val="22"/>
          <w:szCs w:val="22"/>
        </w:rPr>
        <w:t>10 973 410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E240B7" w:rsidRPr="001F24FA">
        <w:rPr>
          <w:rFonts w:cs="Times New Roman"/>
          <w:sz w:val="22"/>
          <w:szCs w:val="22"/>
        </w:rPr>
        <w:t>десять миллионов девятьсот семьдесят три тысячи четыреста десять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D1603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07730" w:rsidRPr="001F24FA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</w:t>
      </w:r>
      <w:proofErr w:type="gramEnd"/>
      <w:r w:rsidR="007223B9" w:rsidRPr="001F24FA">
        <w:rPr>
          <w:rStyle w:val="s0"/>
          <w:sz w:val="22"/>
          <w:szCs w:val="22"/>
        </w:rPr>
        <w:t>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Pr="001F24FA">
        <w:rPr>
          <w:rStyle w:val="s0"/>
          <w:sz w:val="22"/>
          <w:szCs w:val="22"/>
        </w:rPr>
        <w:lastRenderedPageBreak/>
        <w:t>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1F24FA">
        <w:rPr>
          <w:rStyle w:val="s0"/>
          <w:color w:val="auto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2275-6AEC-4F3E-A657-F689153A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73</cp:revision>
  <cp:lastPrinted>2019-10-22T08:29:00Z</cp:lastPrinted>
  <dcterms:created xsi:type="dcterms:W3CDTF">2019-01-15T05:22:00Z</dcterms:created>
  <dcterms:modified xsi:type="dcterms:W3CDTF">2020-01-27T10:11:00Z</dcterms:modified>
</cp:coreProperties>
</file>