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DDB" w:rsidRPr="00797AC7" w:rsidRDefault="00A55DDB" w:rsidP="0069156E">
      <w:pPr>
        <w:rPr>
          <w:sz w:val="24"/>
          <w:szCs w:val="24"/>
        </w:rPr>
      </w:pPr>
    </w:p>
    <w:p w:rsidR="00A55DDB" w:rsidRDefault="00A55DDB" w:rsidP="0069156E">
      <w:pPr>
        <w:rPr>
          <w:sz w:val="24"/>
          <w:szCs w:val="24"/>
        </w:rPr>
      </w:pPr>
    </w:p>
    <w:p w:rsidR="000953FC" w:rsidRDefault="000953FC" w:rsidP="0069156E">
      <w:pPr>
        <w:ind w:right="-172"/>
        <w:jc w:val="center"/>
        <w:rPr>
          <w:b/>
          <w:sz w:val="28"/>
          <w:szCs w:val="28"/>
        </w:rPr>
      </w:pPr>
    </w:p>
    <w:p w:rsidR="000953FC" w:rsidRDefault="000953FC" w:rsidP="0069156E">
      <w:pPr>
        <w:ind w:right="-172"/>
        <w:jc w:val="center"/>
        <w:rPr>
          <w:b/>
          <w:sz w:val="28"/>
          <w:szCs w:val="28"/>
        </w:rPr>
      </w:pPr>
    </w:p>
    <w:p w:rsidR="000953FC" w:rsidRDefault="000953FC" w:rsidP="0069156E">
      <w:pPr>
        <w:ind w:right="-172"/>
        <w:jc w:val="center"/>
        <w:rPr>
          <w:b/>
          <w:sz w:val="28"/>
          <w:szCs w:val="28"/>
        </w:rPr>
      </w:pPr>
    </w:p>
    <w:p w:rsidR="000953FC" w:rsidRDefault="000953FC" w:rsidP="0069156E">
      <w:pPr>
        <w:ind w:right="-172"/>
        <w:jc w:val="center"/>
        <w:rPr>
          <w:b/>
          <w:sz w:val="28"/>
          <w:szCs w:val="28"/>
        </w:rPr>
      </w:pPr>
    </w:p>
    <w:p w:rsidR="000953FC" w:rsidRDefault="000953FC" w:rsidP="0069156E">
      <w:pPr>
        <w:ind w:right="-172"/>
        <w:jc w:val="center"/>
        <w:rPr>
          <w:b/>
          <w:sz w:val="28"/>
          <w:szCs w:val="28"/>
        </w:rPr>
      </w:pPr>
    </w:p>
    <w:p w:rsidR="000953FC" w:rsidRDefault="000953FC" w:rsidP="0069156E">
      <w:pPr>
        <w:ind w:right="-172"/>
        <w:jc w:val="center"/>
        <w:rPr>
          <w:b/>
          <w:sz w:val="28"/>
          <w:szCs w:val="28"/>
        </w:rPr>
      </w:pPr>
    </w:p>
    <w:p w:rsidR="000953FC" w:rsidRDefault="000953FC" w:rsidP="0069156E">
      <w:pPr>
        <w:ind w:right="-172"/>
        <w:jc w:val="center"/>
        <w:rPr>
          <w:b/>
          <w:sz w:val="28"/>
          <w:szCs w:val="28"/>
        </w:rPr>
      </w:pPr>
    </w:p>
    <w:p w:rsidR="000953FC" w:rsidRDefault="000953FC" w:rsidP="0069156E">
      <w:pPr>
        <w:ind w:right="-172"/>
        <w:jc w:val="center"/>
        <w:rPr>
          <w:b/>
          <w:sz w:val="28"/>
          <w:szCs w:val="28"/>
        </w:rPr>
      </w:pPr>
    </w:p>
    <w:p w:rsidR="000953FC" w:rsidRDefault="000953FC" w:rsidP="0069156E">
      <w:pPr>
        <w:ind w:right="-172"/>
        <w:jc w:val="center"/>
        <w:rPr>
          <w:b/>
          <w:sz w:val="28"/>
          <w:szCs w:val="28"/>
        </w:rPr>
      </w:pPr>
    </w:p>
    <w:p w:rsidR="000953FC" w:rsidRDefault="000953FC" w:rsidP="0069156E">
      <w:pPr>
        <w:ind w:right="-172"/>
        <w:jc w:val="center"/>
        <w:rPr>
          <w:b/>
          <w:sz w:val="28"/>
          <w:szCs w:val="28"/>
        </w:rPr>
      </w:pPr>
    </w:p>
    <w:p w:rsidR="000953FC" w:rsidRDefault="000953FC" w:rsidP="0069156E">
      <w:pPr>
        <w:ind w:right="-172"/>
        <w:jc w:val="center"/>
        <w:rPr>
          <w:b/>
          <w:sz w:val="28"/>
          <w:szCs w:val="28"/>
        </w:rPr>
      </w:pPr>
    </w:p>
    <w:p w:rsidR="000953FC" w:rsidRDefault="000953FC" w:rsidP="0069156E">
      <w:pPr>
        <w:ind w:right="-172"/>
        <w:jc w:val="center"/>
        <w:rPr>
          <w:b/>
          <w:sz w:val="28"/>
          <w:szCs w:val="28"/>
        </w:rPr>
      </w:pPr>
    </w:p>
    <w:p w:rsidR="00BC566F" w:rsidRDefault="00BC566F" w:rsidP="0069156E">
      <w:pPr>
        <w:ind w:right="-172"/>
        <w:jc w:val="center"/>
        <w:rPr>
          <w:b/>
          <w:sz w:val="28"/>
          <w:szCs w:val="28"/>
        </w:rPr>
      </w:pPr>
      <w:r w:rsidRPr="00F41834">
        <w:rPr>
          <w:b/>
          <w:sz w:val="28"/>
          <w:szCs w:val="28"/>
        </w:rPr>
        <w:t>РАБОЧАЯ УЧЕБНАЯ ПРОГРАММА</w:t>
      </w:r>
    </w:p>
    <w:p w:rsidR="00BC566F" w:rsidRPr="00F41834" w:rsidRDefault="00BC566F" w:rsidP="0069156E">
      <w:pPr>
        <w:ind w:right="-172"/>
        <w:jc w:val="center"/>
        <w:rPr>
          <w:b/>
          <w:bCs/>
          <w:color w:val="000000"/>
          <w:spacing w:val="2"/>
          <w:sz w:val="28"/>
          <w:szCs w:val="28"/>
          <w:bdr w:val="none" w:sz="0" w:space="0" w:color="auto" w:frame="1"/>
        </w:rPr>
      </w:pPr>
    </w:p>
    <w:p w:rsidR="00BC566F" w:rsidRPr="00F41834" w:rsidRDefault="00BC566F" w:rsidP="0069156E">
      <w:pPr>
        <w:ind w:right="-172"/>
        <w:rPr>
          <w:bCs/>
          <w:color w:val="000000"/>
          <w:spacing w:val="2"/>
          <w:sz w:val="28"/>
          <w:szCs w:val="28"/>
          <w:bdr w:val="none" w:sz="0" w:space="0" w:color="auto" w:frame="1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51"/>
        <w:gridCol w:w="4819"/>
      </w:tblGrid>
      <w:tr w:rsidR="00DC66A2" w:rsidRPr="00F41834" w:rsidTr="008C20CA">
        <w:tc>
          <w:tcPr>
            <w:tcW w:w="4751" w:type="dxa"/>
            <w:shd w:val="clear" w:color="auto" w:fill="auto"/>
          </w:tcPr>
          <w:p w:rsidR="00DC66A2" w:rsidRPr="0069156E" w:rsidRDefault="00DC66A2" w:rsidP="0069156E">
            <w:pPr>
              <w:ind w:right="-172"/>
              <w:rPr>
                <w:sz w:val="28"/>
                <w:szCs w:val="24"/>
              </w:rPr>
            </w:pPr>
            <w:r w:rsidRPr="0069156E">
              <w:rPr>
                <w:sz w:val="28"/>
                <w:szCs w:val="24"/>
              </w:rPr>
              <w:t xml:space="preserve">Название цикла:    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DC66A2" w:rsidRPr="00BA11AD" w:rsidRDefault="00DC66A2" w:rsidP="008C20CA">
            <w:pPr>
              <w:rPr>
                <w:b/>
                <w:color w:val="000000"/>
                <w:sz w:val="28"/>
              </w:rPr>
            </w:pPr>
            <w:r w:rsidRPr="00BA11AD">
              <w:rPr>
                <w:b/>
                <w:color w:val="000000"/>
                <w:sz w:val="28"/>
              </w:rPr>
              <w:t>«Эндоскопические методы ранней диагностики опухолей ЖКТ»</w:t>
            </w:r>
          </w:p>
        </w:tc>
      </w:tr>
      <w:tr w:rsidR="00DC66A2" w:rsidRPr="00F41834" w:rsidTr="004A502C">
        <w:tc>
          <w:tcPr>
            <w:tcW w:w="4751" w:type="dxa"/>
            <w:shd w:val="clear" w:color="auto" w:fill="auto"/>
          </w:tcPr>
          <w:p w:rsidR="00616AD7" w:rsidRDefault="00616AD7" w:rsidP="0069156E">
            <w:pPr>
              <w:ind w:right="-172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Специальность:</w:t>
            </w:r>
          </w:p>
          <w:p w:rsidR="00616AD7" w:rsidRDefault="00616AD7" w:rsidP="0069156E">
            <w:pPr>
              <w:ind w:right="-172"/>
              <w:rPr>
                <w:sz w:val="28"/>
                <w:szCs w:val="24"/>
              </w:rPr>
            </w:pPr>
          </w:p>
          <w:p w:rsidR="00616AD7" w:rsidRDefault="00616AD7" w:rsidP="0069156E">
            <w:pPr>
              <w:ind w:right="-172"/>
              <w:rPr>
                <w:sz w:val="28"/>
                <w:szCs w:val="24"/>
              </w:rPr>
            </w:pPr>
          </w:p>
          <w:p w:rsidR="00616AD7" w:rsidRDefault="00616AD7" w:rsidP="0069156E">
            <w:pPr>
              <w:ind w:right="-172"/>
              <w:rPr>
                <w:sz w:val="28"/>
                <w:szCs w:val="24"/>
              </w:rPr>
            </w:pPr>
          </w:p>
          <w:p w:rsidR="00616AD7" w:rsidRDefault="00616AD7" w:rsidP="0069156E">
            <w:pPr>
              <w:ind w:right="-172"/>
              <w:rPr>
                <w:sz w:val="28"/>
                <w:szCs w:val="24"/>
              </w:rPr>
            </w:pPr>
          </w:p>
          <w:p w:rsidR="00616AD7" w:rsidRDefault="00616AD7" w:rsidP="0069156E">
            <w:pPr>
              <w:ind w:right="-172"/>
              <w:rPr>
                <w:sz w:val="28"/>
                <w:szCs w:val="24"/>
              </w:rPr>
            </w:pPr>
          </w:p>
          <w:p w:rsidR="00616AD7" w:rsidRDefault="00616AD7" w:rsidP="0069156E">
            <w:pPr>
              <w:ind w:right="-172"/>
              <w:rPr>
                <w:sz w:val="28"/>
                <w:szCs w:val="24"/>
              </w:rPr>
            </w:pPr>
          </w:p>
          <w:p w:rsidR="00DC66A2" w:rsidRPr="0069156E" w:rsidRDefault="00DC66A2" w:rsidP="0069156E">
            <w:pPr>
              <w:ind w:right="-172"/>
              <w:rPr>
                <w:sz w:val="28"/>
                <w:szCs w:val="24"/>
              </w:rPr>
            </w:pPr>
            <w:r w:rsidRPr="0069156E">
              <w:rPr>
                <w:sz w:val="28"/>
                <w:szCs w:val="24"/>
              </w:rPr>
              <w:t>Контингент слушателей:</w:t>
            </w:r>
          </w:p>
        </w:tc>
        <w:tc>
          <w:tcPr>
            <w:tcW w:w="4819" w:type="dxa"/>
            <w:shd w:val="clear" w:color="auto" w:fill="auto"/>
          </w:tcPr>
          <w:p w:rsidR="00616AD7" w:rsidRDefault="00616AD7" w:rsidP="0069156E">
            <w:pPr>
              <w:pStyle w:val="afb"/>
              <w:jc w:val="both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«</w:t>
            </w:r>
            <w:r w:rsidRPr="004E73BD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 xml:space="preserve">Общая хирургия (торакальная хирургия, абдоминальная хирургия, трансплантология, </w:t>
            </w:r>
            <w:proofErr w:type="spellStart"/>
            <w:r w:rsidRPr="004E73BD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колопроктология</w:t>
            </w:r>
            <w:proofErr w:type="spellEnd"/>
            <w:r w:rsidRPr="004E73BD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, ультразвуковая диагностика по профилю основной специальности, эндоскопия по профилю основной специальности)»</w:t>
            </w:r>
          </w:p>
          <w:p w:rsidR="00DC66A2" w:rsidRPr="0069156E" w:rsidRDefault="00DC66A2" w:rsidP="0069156E">
            <w:pPr>
              <w:pStyle w:val="afb"/>
              <w:jc w:val="both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69156E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общие хирурги, врачи-</w:t>
            </w:r>
            <w:proofErr w:type="spellStart"/>
            <w:r w:rsidRPr="0069156E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эндоскописты</w:t>
            </w:r>
            <w:proofErr w:type="spellEnd"/>
          </w:p>
        </w:tc>
      </w:tr>
      <w:tr w:rsidR="00DC66A2" w:rsidRPr="00F41834" w:rsidTr="004A502C">
        <w:tc>
          <w:tcPr>
            <w:tcW w:w="4751" w:type="dxa"/>
            <w:shd w:val="clear" w:color="auto" w:fill="auto"/>
          </w:tcPr>
          <w:p w:rsidR="00DC66A2" w:rsidRPr="00F41834" w:rsidRDefault="00DC66A2" w:rsidP="0069156E">
            <w:pPr>
              <w:ind w:right="-172"/>
              <w:rPr>
                <w:sz w:val="28"/>
                <w:szCs w:val="28"/>
              </w:rPr>
            </w:pPr>
            <w:r w:rsidRPr="00F41834">
              <w:rPr>
                <w:sz w:val="28"/>
                <w:szCs w:val="28"/>
              </w:rPr>
              <w:t xml:space="preserve">Вид обучения:  </w:t>
            </w:r>
          </w:p>
        </w:tc>
        <w:tc>
          <w:tcPr>
            <w:tcW w:w="4819" w:type="dxa"/>
            <w:shd w:val="clear" w:color="auto" w:fill="auto"/>
          </w:tcPr>
          <w:p w:rsidR="00DC66A2" w:rsidRPr="00F41834" w:rsidRDefault="00DC66A2" w:rsidP="0069156E">
            <w:pPr>
              <w:rPr>
                <w:sz w:val="28"/>
                <w:szCs w:val="28"/>
              </w:rPr>
            </w:pPr>
            <w:r w:rsidRPr="00F41834">
              <w:rPr>
                <w:sz w:val="28"/>
                <w:szCs w:val="28"/>
              </w:rPr>
              <w:t>Повышение квалификации</w:t>
            </w:r>
          </w:p>
        </w:tc>
      </w:tr>
      <w:tr w:rsidR="00DC66A2" w:rsidRPr="00F41834" w:rsidTr="004A502C">
        <w:tc>
          <w:tcPr>
            <w:tcW w:w="4751" w:type="dxa"/>
            <w:shd w:val="clear" w:color="auto" w:fill="auto"/>
          </w:tcPr>
          <w:p w:rsidR="00DC66A2" w:rsidRPr="00F41834" w:rsidRDefault="00DC66A2" w:rsidP="0069156E">
            <w:pPr>
              <w:ind w:right="-172"/>
              <w:rPr>
                <w:sz w:val="28"/>
                <w:szCs w:val="28"/>
              </w:rPr>
            </w:pPr>
            <w:r w:rsidRPr="00F41834">
              <w:rPr>
                <w:sz w:val="28"/>
                <w:szCs w:val="28"/>
              </w:rPr>
              <w:t>Количество учебных часов:</w:t>
            </w:r>
          </w:p>
        </w:tc>
        <w:tc>
          <w:tcPr>
            <w:tcW w:w="4819" w:type="dxa"/>
            <w:shd w:val="clear" w:color="auto" w:fill="auto"/>
          </w:tcPr>
          <w:p w:rsidR="00DC66A2" w:rsidRPr="00F41834" w:rsidRDefault="00DC66A2" w:rsidP="0069156E">
            <w:pPr>
              <w:pStyle w:val="af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216 часов </w:t>
            </w:r>
          </w:p>
        </w:tc>
      </w:tr>
      <w:tr w:rsidR="00DC66A2" w:rsidRPr="00F41834" w:rsidTr="004A502C">
        <w:tc>
          <w:tcPr>
            <w:tcW w:w="4751" w:type="dxa"/>
            <w:shd w:val="clear" w:color="auto" w:fill="auto"/>
          </w:tcPr>
          <w:p w:rsidR="00DC66A2" w:rsidRPr="00F41834" w:rsidRDefault="00DC66A2" w:rsidP="0069156E">
            <w:pPr>
              <w:ind w:right="-172"/>
              <w:rPr>
                <w:sz w:val="28"/>
                <w:szCs w:val="28"/>
              </w:rPr>
            </w:pPr>
            <w:r w:rsidRPr="00F41834">
              <w:rPr>
                <w:sz w:val="28"/>
                <w:szCs w:val="28"/>
              </w:rPr>
              <w:t>Лекции:</w:t>
            </w:r>
          </w:p>
        </w:tc>
        <w:tc>
          <w:tcPr>
            <w:tcW w:w="4819" w:type="dxa"/>
            <w:shd w:val="clear" w:color="auto" w:fill="auto"/>
          </w:tcPr>
          <w:p w:rsidR="00DC66A2" w:rsidRPr="00F41834" w:rsidRDefault="00DC66A2" w:rsidP="0069156E">
            <w:pPr>
              <w:ind w:right="-1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Pr="00F41834">
              <w:rPr>
                <w:sz w:val="28"/>
                <w:szCs w:val="28"/>
              </w:rPr>
              <w:t xml:space="preserve"> час</w:t>
            </w:r>
            <w:r>
              <w:rPr>
                <w:sz w:val="28"/>
                <w:szCs w:val="28"/>
              </w:rPr>
              <w:t>ов</w:t>
            </w:r>
          </w:p>
        </w:tc>
      </w:tr>
      <w:tr w:rsidR="00DC66A2" w:rsidRPr="00F41834" w:rsidTr="004A502C">
        <w:tc>
          <w:tcPr>
            <w:tcW w:w="4751" w:type="dxa"/>
            <w:shd w:val="clear" w:color="auto" w:fill="auto"/>
          </w:tcPr>
          <w:p w:rsidR="00DC66A2" w:rsidRPr="00F41834" w:rsidRDefault="00DC66A2" w:rsidP="0069156E">
            <w:pPr>
              <w:ind w:right="-172"/>
              <w:rPr>
                <w:sz w:val="28"/>
                <w:szCs w:val="28"/>
              </w:rPr>
            </w:pPr>
            <w:r w:rsidRPr="00F41834">
              <w:rPr>
                <w:sz w:val="28"/>
                <w:szCs w:val="28"/>
              </w:rPr>
              <w:t xml:space="preserve">Семинарские  занятия:  </w:t>
            </w:r>
          </w:p>
        </w:tc>
        <w:tc>
          <w:tcPr>
            <w:tcW w:w="4819" w:type="dxa"/>
            <w:shd w:val="clear" w:color="auto" w:fill="auto"/>
          </w:tcPr>
          <w:p w:rsidR="00DC66A2" w:rsidRPr="00F41834" w:rsidRDefault="00DC66A2" w:rsidP="0069156E">
            <w:pPr>
              <w:ind w:right="-1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часов</w:t>
            </w:r>
          </w:p>
        </w:tc>
      </w:tr>
      <w:tr w:rsidR="00DC66A2" w:rsidRPr="00F41834" w:rsidTr="004A502C">
        <w:tc>
          <w:tcPr>
            <w:tcW w:w="4751" w:type="dxa"/>
            <w:shd w:val="clear" w:color="auto" w:fill="auto"/>
          </w:tcPr>
          <w:p w:rsidR="00DC66A2" w:rsidRPr="00F41834" w:rsidRDefault="00DC66A2" w:rsidP="0069156E">
            <w:pPr>
              <w:ind w:right="-172"/>
              <w:rPr>
                <w:sz w:val="28"/>
                <w:szCs w:val="28"/>
              </w:rPr>
            </w:pPr>
            <w:r w:rsidRPr="00F41834">
              <w:rPr>
                <w:sz w:val="28"/>
                <w:szCs w:val="28"/>
              </w:rPr>
              <w:t>Практические занятия:</w:t>
            </w:r>
          </w:p>
        </w:tc>
        <w:tc>
          <w:tcPr>
            <w:tcW w:w="4819" w:type="dxa"/>
            <w:shd w:val="clear" w:color="auto" w:fill="auto"/>
          </w:tcPr>
          <w:p w:rsidR="00DC66A2" w:rsidRPr="00F41834" w:rsidRDefault="00DC66A2" w:rsidP="0069156E">
            <w:pPr>
              <w:ind w:right="-1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  <w:r w:rsidRPr="00F41834">
              <w:rPr>
                <w:sz w:val="28"/>
                <w:szCs w:val="28"/>
              </w:rPr>
              <w:t xml:space="preserve"> часов</w:t>
            </w:r>
          </w:p>
        </w:tc>
      </w:tr>
      <w:tr w:rsidR="00DC66A2" w:rsidRPr="00F41834" w:rsidTr="004A502C">
        <w:tc>
          <w:tcPr>
            <w:tcW w:w="4751" w:type="dxa"/>
            <w:shd w:val="clear" w:color="auto" w:fill="auto"/>
          </w:tcPr>
          <w:p w:rsidR="00DC66A2" w:rsidRPr="00F41834" w:rsidRDefault="00DC66A2" w:rsidP="0069156E">
            <w:pPr>
              <w:pStyle w:val="afc"/>
              <w:rPr>
                <w:sz w:val="28"/>
                <w:szCs w:val="28"/>
              </w:rPr>
            </w:pPr>
            <w:r w:rsidRPr="00F41834">
              <w:rPr>
                <w:sz w:val="28"/>
                <w:szCs w:val="28"/>
              </w:rPr>
              <w:t xml:space="preserve">Самостоятельная работа слушателя: </w:t>
            </w:r>
          </w:p>
        </w:tc>
        <w:tc>
          <w:tcPr>
            <w:tcW w:w="4819" w:type="dxa"/>
            <w:shd w:val="clear" w:color="auto" w:fill="auto"/>
          </w:tcPr>
          <w:p w:rsidR="00DC66A2" w:rsidRPr="00F41834" w:rsidRDefault="00DC66A2" w:rsidP="0069156E">
            <w:pPr>
              <w:ind w:right="-1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  <w:r w:rsidRPr="00F41834">
              <w:rPr>
                <w:sz w:val="28"/>
                <w:szCs w:val="28"/>
              </w:rPr>
              <w:t xml:space="preserve"> час</w:t>
            </w:r>
            <w:r>
              <w:rPr>
                <w:sz w:val="28"/>
                <w:szCs w:val="28"/>
              </w:rPr>
              <w:t>а</w:t>
            </w:r>
          </w:p>
        </w:tc>
      </w:tr>
      <w:tr w:rsidR="00DC66A2" w:rsidRPr="00F41834" w:rsidTr="004A502C">
        <w:tc>
          <w:tcPr>
            <w:tcW w:w="4751" w:type="dxa"/>
            <w:shd w:val="clear" w:color="auto" w:fill="auto"/>
          </w:tcPr>
          <w:p w:rsidR="00DC66A2" w:rsidRPr="000412F8" w:rsidRDefault="00DC66A2" w:rsidP="0069156E">
            <w:pPr>
              <w:pStyle w:val="afb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412F8">
              <w:rPr>
                <w:rFonts w:ascii="Times New Roman" w:hAnsi="Times New Roman"/>
                <w:sz w:val="28"/>
                <w:szCs w:val="28"/>
                <w:lang w:eastAsia="ru-RU"/>
              </w:rPr>
              <w:t>Место проведения:</w:t>
            </w:r>
          </w:p>
          <w:p w:rsidR="00DC66A2" w:rsidRPr="00F41834" w:rsidRDefault="00DC66A2" w:rsidP="0069156E">
            <w:pPr>
              <w:pStyle w:val="afc"/>
              <w:rPr>
                <w:sz w:val="28"/>
                <w:szCs w:val="28"/>
              </w:rPr>
            </w:pPr>
          </w:p>
        </w:tc>
        <w:tc>
          <w:tcPr>
            <w:tcW w:w="4819" w:type="dxa"/>
            <w:shd w:val="clear" w:color="auto" w:fill="auto"/>
          </w:tcPr>
          <w:p w:rsidR="00DC66A2" w:rsidRPr="00F41834" w:rsidRDefault="00DC66A2" w:rsidP="0069156E">
            <w:pPr>
              <w:pStyle w:val="afc"/>
              <w:rPr>
                <w:sz w:val="28"/>
                <w:szCs w:val="28"/>
              </w:rPr>
            </w:pPr>
            <w:r w:rsidRPr="00F41834">
              <w:rPr>
                <w:sz w:val="28"/>
                <w:szCs w:val="28"/>
              </w:rPr>
              <w:t>АО «Национальный научный центр хирургии имени А.Н. Сызганова»</w:t>
            </w:r>
          </w:p>
        </w:tc>
      </w:tr>
    </w:tbl>
    <w:p w:rsidR="00BC566F" w:rsidRPr="00797AC7" w:rsidRDefault="00BC566F" w:rsidP="0069156E">
      <w:pPr>
        <w:rPr>
          <w:sz w:val="24"/>
          <w:szCs w:val="24"/>
        </w:rPr>
      </w:pPr>
    </w:p>
    <w:p w:rsidR="00A55DDB" w:rsidRPr="00CA51C3" w:rsidRDefault="00A55DDB" w:rsidP="0069156E">
      <w:pPr>
        <w:rPr>
          <w:sz w:val="24"/>
          <w:szCs w:val="24"/>
        </w:rPr>
      </w:pPr>
    </w:p>
    <w:p w:rsidR="00A55DDB" w:rsidRPr="00CA51C3" w:rsidRDefault="00A55DDB" w:rsidP="0069156E">
      <w:pPr>
        <w:pStyle w:val="4"/>
        <w:rPr>
          <w:sz w:val="24"/>
        </w:rPr>
      </w:pPr>
    </w:p>
    <w:p w:rsidR="00A55DDB" w:rsidRPr="00CA51C3" w:rsidRDefault="00A55DDB" w:rsidP="0069156E">
      <w:pPr>
        <w:rPr>
          <w:sz w:val="24"/>
          <w:szCs w:val="24"/>
        </w:rPr>
      </w:pPr>
    </w:p>
    <w:p w:rsidR="00A55DDB" w:rsidRPr="00CA51C3" w:rsidRDefault="00A55DDB" w:rsidP="0069156E">
      <w:pPr>
        <w:rPr>
          <w:sz w:val="24"/>
          <w:szCs w:val="24"/>
        </w:rPr>
      </w:pPr>
    </w:p>
    <w:p w:rsidR="00A55DDB" w:rsidRDefault="00A55DDB" w:rsidP="0069156E">
      <w:pPr>
        <w:rPr>
          <w:sz w:val="24"/>
          <w:szCs w:val="24"/>
        </w:rPr>
      </w:pPr>
    </w:p>
    <w:p w:rsidR="00A55DDB" w:rsidRDefault="00A55DDB" w:rsidP="0069156E">
      <w:pPr>
        <w:rPr>
          <w:sz w:val="24"/>
          <w:szCs w:val="24"/>
        </w:rPr>
      </w:pPr>
    </w:p>
    <w:p w:rsidR="0069156E" w:rsidRDefault="0069156E" w:rsidP="0069156E">
      <w:pPr>
        <w:rPr>
          <w:sz w:val="24"/>
          <w:szCs w:val="24"/>
        </w:rPr>
      </w:pPr>
    </w:p>
    <w:p w:rsidR="0069156E" w:rsidRDefault="0069156E" w:rsidP="0069156E">
      <w:pPr>
        <w:rPr>
          <w:sz w:val="24"/>
          <w:szCs w:val="24"/>
        </w:rPr>
      </w:pPr>
    </w:p>
    <w:p w:rsidR="00183CF5" w:rsidRDefault="00183CF5" w:rsidP="0069156E">
      <w:pPr>
        <w:rPr>
          <w:sz w:val="24"/>
          <w:szCs w:val="24"/>
        </w:rPr>
      </w:pPr>
    </w:p>
    <w:p w:rsidR="0069156E" w:rsidRDefault="0069156E" w:rsidP="0069156E">
      <w:pPr>
        <w:rPr>
          <w:sz w:val="24"/>
          <w:szCs w:val="24"/>
        </w:rPr>
      </w:pPr>
    </w:p>
    <w:p w:rsidR="0069156E" w:rsidRPr="00797AC7" w:rsidRDefault="0069156E" w:rsidP="0069156E">
      <w:pPr>
        <w:rPr>
          <w:sz w:val="24"/>
          <w:szCs w:val="24"/>
        </w:rPr>
      </w:pPr>
    </w:p>
    <w:p w:rsidR="00A55DDB" w:rsidRPr="00797AC7" w:rsidRDefault="00A55DDB" w:rsidP="0069156E">
      <w:pPr>
        <w:rPr>
          <w:sz w:val="24"/>
          <w:szCs w:val="24"/>
        </w:rPr>
      </w:pPr>
    </w:p>
    <w:p w:rsidR="00A55DDB" w:rsidRPr="00797AC7" w:rsidRDefault="00A55DDB" w:rsidP="0069156E">
      <w:pPr>
        <w:pStyle w:val="21"/>
        <w:rPr>
          <w:sz w:val="24"/>
        </w:rPr>
      </w:pPr>
      <w:r w:rsidRPr="00797AC7">
        <w:rPr>
          <w:sz w:val="24"/>
        </w:rPr>
        <w:t>АЛМАТЫ – 201</w:t>
      </w:r>
      <w:r w:rsidR="008446E1">
        <w:rPr>
          <w:sz w:val="24"/>
        </w:rPr>
        <w:t xml:space="preserve">8 </w:t>
      </w:r>
      <w:r w:rsidRPr="00797AC7">
        <w:rPr>
          <w:sz w:val="24"/>
        </w:rPr>
        <w:t xml:space="preserve"> г.</w:t>
      </w:r>
    </w:p>
    <w:p w:rsidR="00944825" w:rsidRPr="00EA154D" w:rsidRDefault="0069156E" w:rsidP="00944825">
      <w:pPr>
        <w:jc w:val="both"/>
      </w:pPr>
      <w:r>
        <w:rPr>
          <w:sz w:val="24"/>
          <w:szCs w:val="24"/>
        </w:rPr>
        <w:lastRenderedPageBreak/>
        <w:t xml:space="preserve">     </w:t>
      </w:r>
      <w:proofErr w:type="gramStart"/>
      <w:r w:rsidR="00944825" w:rsidRPr="00EA154D">
        <w:rPr>
          <w:sz w:val="24"/>
          <w:szCs w:val="24"/>
        </w:rPr>
        <w:t xml:space="preserve">Рабочая учебная программа составлена на основании  Типовых учебных программ повышения квалификации и переподготовки медицинских и фармацевтических кадров по специальностям «Общая хирургия (торакальная хирургия, абдоминальная хирургия, трансплантология, </w:t>
      </w:r>
      <w:proofErr w:type="spellStart"/>
      <w:r w:rsidR="00944825" w:rsidRPr="00EA154D">
        <w:rPr>
          <w:sz w:val="24"/>
          <w:szCs w:val="24"/>
        </w:rPr>
        <w:t>колопроктология</w:t>
      </w:r>
      <w:proofErr w:type="spellEnd"/>
      <w:r w:rsidR="00944825" w:rsidRPr="00EA154D">
        <w:rPr>
          <w:sz w:val="24"/>
          <w:szCs w:val="24"/>
        </w:rPr>
        <w:t>, ультразвуковая диагностика по профилю основной специальности, эндоскопия по профилю основной специальности)», утвержденных приказом министра здравоохранения РК от 14 апреля 2017 года за № 165.</w:t>
      </w:r>
      <w:proofErr w:type="gramEnd"/>
    </w:p>
    <w:p w:rsidR="00944825" w:rsidRPr="00C828EA" w:rsidRDefault="00944825" w:rsidP="00944825"/>
    <w:p w:rsidR="00944825" w:rsidRPr="00797AC7" w:rsidRDefault="00944825" w:rsidP="00944825">
      <w:pPr>
        <w:rPr>
          <w:sz w:val="24"/>
          <w:szCs w:val="24"/>
        </w:rPr>
      </w:pPr>
    </w:p>
    <w:p w:rsidR="00944825" w:rsidRPr="0069156E" w:rsidRDefault="00944825" w:rsidP="00944825">
      <w:pPr>
        <w:rPr>
          <w:sz w:val="24"/>
          <w:szCs w:val="24"/>
        </w:rPr>
      </w:pPr>
      <w:r w:rsidRPr="0069156E">
        <w:rPr>
          <w:sz w:val="24"/>
          <w:szCs w:val="24"/>
        </w:rPr>
        <w:t>Рабочая учебная программ</w:t>
      </w:r>
      <w:r w:rsidR="005B01B4">
        <w:rPr>
          <w:sz w:val="24"/>
          <w:szCs w:val="24"/>
        </w:rPr>
        <w:t>а</w:t>
      </w:r>
      <w:r w:rsidRPr="0069156E">
        <w:rPr>
          <w:sz w:val="24"/>
          <w:szCs w:val="24"/>
        </w:rPr>
        <w:t xml:space="preserve"> составлена:</w:t>
      </w:r>
    </w:p>
    <w:p w:rsidR="00944825" w:rsidRPr="0069156E" w:rsidRDefault="00944825" w:rsidP="00944825">
      <w:pPr>
        <w:rPr>
          <w:sz w:val="24"/>
          <w:szCs w:val="24"/>
        </w:rPr>
      </w:pPr>
    </w:p>
    <w:p w:rsidR="00944825" w:rsidRPr="0069156E" w:rsidRDefault="00944825" w:rsidP="00944825">
      <w:pPr>
        <w:rPr>
          <w:sz w:val="24"/>
          <w:szCs w:val="24"/>
        </w:rPr>
      </w:pPr>
      <w:r w:rsidRPr="0069156E">
        <w:rPr>
          <w:sz w:val="24"/>
          <w:szCs w:val="24"/>
        </w:rPr>
        <w:t>1.</w:t>
      </w:r>
      <w:r w:rsidRPr="0069156E">
        <w:rPr>
          <w:sz w:val="24"/>
          <w:szCs w:val="24"/>
        </w:rPr>
        <w:tab/>
      </w:r>
      <w:r>
        <w:rPr>
          <w:sz w:val="24"/>
          <w:szCs w:val="24"/>
        </w:rPr>
        <w:t xml:space="preserve">Заведующий отделением эндоскопии </w:t>
      </w:r>
      <w:proofErr w:type="spellStart"/>
      <w:r w:rsidRPr="0069156E">
        <w:rPr>
          <w:sz w:val="24"/>
          <w:szCs w:val="24"/>
        </w:rPr>
        <w:t>Абдрашев</w:t>
      </w:r>
      <w:proofErr w:type="spellEnd"/>
      <w:r w:rsidRPr="0069156E">
        <w:rPr>
          <w:sz w:val="24"/>
          <w:szCs w:val="24"/>
        </w:rPr>
        <w:t xml:space="preserve"> </w:t>
      </w:r>
      <w:proofErr w:type="spellStart"/>
      <w:r w:rsidRPr="0069156E">
        <w:rPr>
          <w:sz w:val="24"/>
          <w:szCs w:val="24"/>
        </w:rPr>
        <w:t>Ерлан</w:t>
      </w:r>
      <w:proofErr w:type="spellEnd"/>
      <w:r w:rsidRPr="0069156E">
        <w:rPr>
          <w:sz w:val="24"/>
          <w:szCs w:val="24"/>
        </w:rPr>
        <w:t xml:space="preserve"> </w:t>
      </w:r>
      <w:proofErr w:type="spellStart"/>
      <w:r w:rsidRPr="0069156E">
        <w:rPr>
          <w:sz w:val="24"/>
          <w:szCs w:val="24"/>
        </w:rPr>
        <w:t>Байтуреевич</w:t>
      </w:r>
      <w:proofErr w:type="spellEnd"/>
    </w:p>
    <w:p w:rsidR="00944825" w:rsidRPr="0069156E" w:rsidRDefault="00944825" w:rsidP="00944825">
      <w:pPr>
        <w:rPr>
          <w:sz w:val="24"/>
          <w:szCs w:val="24"/>
        </w:rPr>
      </w:pPr>
    </w:p>
    <w:p w:rsidR="00944825" w:rsidRPr="00797AC7" w:rsidRDefault="00944825" w:rsidP="00944825">
      <w:pPr>
        <w:rPr>
          <w:sz w:val="24"/>
          <w:szCs w:val="24"/>
        </w:rPr>
      </w:pPr>
      <w:r w:rsidRPr="0069156E">
        <w:rPr>
          <w:sz w:val="24"/>
          <w:szCs w:val="24"/>
        </w:rPr>
        <w:t>2.</w:t>
      </w:r>
      <w:r w:rsidRPr="0069156E">
        <w:rPr>
          <w:sz w:val="24"/>
          <w:szCs w:val="24"/>
        </w:rPr>
        <w:tab/>
      </w:r>
      <w:r>
        <w:rPr>
          <w:sz w:val="24"/>
          <w:szCs w:val="24"/>
        </w:rPr>
        <w:t>Врач-</w:t>
      </w:r>
      <w:proofErr w:type="spellStart"/>
      <w:r>
        <w:rPr>
          <w:sz w:val="24"/>
          <w:szCs w:val="24"/>
        </w:rPr>
        <w:t>эндоскопист</w:t>
      </w:r>
      <w:proofErr w:type="spellEnd"/>
      <w:r>
        <w:rPr>
          <w:sz w:val="24"/>
          <w:szCs w:val="24"/>
        </w:rPr>
        <w:t xml:space="preserve"> отделения эндоскопии </w:t>
      </w:r>
      <w:proofErr w:type="spellStart"/>
      <w:r w:rsidRPr="0069156E">
        <w:rPr>
          <w:sz w:val="24"/>
          <w:szCs w:val="24"/>
        </w:rPr>
        <w:t>Абдиев</w:t>
      </w:r>
      <w:proofErr w:type="spellEnd"/>
      <w:r w:rsidRPr="0069156E">
        <w:rPr>
          <w:sz w:val="24"/>
          <w:szCs w:val="24"/>
        </w:rPr>
        <w:t xml:space="preserve"> </w:t>
      </w:r>
      <w:proofErr w:type="spellStart"/>
      <w:r w:rsidRPr="0069156E">
        <w:rPr>
          <w:sz w:val="24"/>
          <w:szCs w:val="24"/>
        </w:rPr>
        <w:t>Нуркен</w:t>
      </w:r>
      <w:proofErr w:type="spellEnd"/>
      <w:r w:rsidRPr="0069156E">
        <w:rPr>
          <w:sz w:val="24"/>
          <w:szCs w:val="24"/>
        </w:rPr>
        <w:t xml:space="preserve"> </w:t>
      </w:r>
      <w:proofErr w:type="spellStart"/>
      <w:r w:rsidRPr="0069156E">
        <w:rPr>
          <w:sz w:val="24"/>
          <w:szCs w:val="24"/>
        </w:rPr>
        <w:t>Махамашович</w:t>
      </w:r>
      <w:proofErr w:type="spellEnd"/>
    </w:p>
    <w:p w:rsidR="00944825" w:rsidRPr="00797AC7" w:rsidRDefault="00944825" w:rsidP="00944825">
      <w:pPr>
        <w:tabs>
          <w:tab w:val="left" w:pos="6599"/>
        </w:tabs>
        <w:rPr>
          <w:sz w:val="24"/>
          <w:szCs w:val="24"/>
        </w:rPr>
      </w:pPr>
    </w:p>
    <w:p w:rsidR="00A55DDB" w:rsidRPr="00797AC7" w:rsidRDefault="00A55DDB" w:rsidP="00944825">
      <w:pPr>
        <w:jc w:val="both"/>
        <w:rPr>
          <w:sz w:val="24"/>
          <w:szCs w:val="24"/>
        </w:rPr>
      </w:pPr>
    </w:p>
    <w:p w:rsidR="00A55DDB" w:rsidRPr="00797AC7" w:rsidRDefault="00A55DDB" w:rsidP="0069156E">
      <w:pPr>
        <w:tabs>
          <w:tab w:val="left" w:pos="6599"/>
        </w:tabs>
        <w:rPr>
          <w:sz w:val="24"/>
          <w:szCs w:val="24"/>
        </w:rPr>
      </w:pPr>
    </w:p>
    <w:p w:rsidR="00A55DDB" w:rsidRPr="00797AC7" w:rsidRDefault="00A55DDB" w:rsidP="0069156E">
      <w:pPr>
        <w:pStyle w:val="2"/>
        <w:keepNext w:val="0"/>
        <w:widowControl w:val="0"/>
        <w:jc w:val="both"/>
        <w:rPr>
          <w:sz w:val="24"/>
        </w:rPr>
      </w:pPr>
      <w:r w:rsidRPr="00797AC7">
        <w:rPr>
          <w:sz w:val="24"/>
        </w:rPr>
        <w:t>Рабочая учебная программа обсуждена</w:t>
      </w:r>
      <w:r w:rsidR="00DD2E9F">
        <w:rPr>
          <w:sz w:val="24"/>
        </w:rPr>
        <w:t xml:space="preserve"> и одобрена на заседании Учебно-методического</w:t>
      </w:r>
      <w:r w:rsidRPr="00797AC7">
        <w:rPr>
          <w:sz w:val="24"/>
        </w:rPr>
        <w:t xml:space="preserve"> совета </w:t>
      </w:r>
      <w:r w:rsidR="004F6373">
        <w:rPr>
          <w:sz w:val="24"/>
        </w:rPr>
        <w:t xml:space="preserve">АО «ННЦХ имени </w:t>
      </w:r>
      <w:proofErr w:type="spellStart"/>
      <w:r w:rsidR="004F6373">
        <w:rPr>
          <w:sz w:val="24"/>
        </w:rPr>
        <w:t>А.Н.Сызганова</w:t>
      </w:r>
      <w:proofErr w:type="spellEnd"/>
      <w:r w:rsidR="004F6373">
        <w:rPr>
          <w:sz w:val="24"/>
        </w:rPr>
        <w:t>»</w:t>
      </w:r>
      <w:r w:rsidRPr="00797AC7">
        <w:rPr>
          <w:sz w:val="24"/>
        </w:rPr>
        <w:t>.</w:t>
      </w:r>
    </w:p>
    <w:p w:rsidR="00A55DDB" w:rsidRPr="00797AC7" w:rsidRDefault="00A55DDB" w:rsidP="0069156E">
      <w:pPr>
        <w:ind w:firstLine="708"/>
        <w:jc w:val="both"/>
        <w:rPr>
          <w:sz w:val="24"/>
          <w:szCs w:val="24"/>
        </w:rPr>
      </w:pPr>
    </w:p>
    <w:p w:rsidR="00A55DDB" w:rsidRPr="00797AC7" w:rsidRDefault="006425C7" w:rsidP="0069156E">
      <w:pPr>
        <w:ind w:firstLine="708"/>
        <w:jc w:val="both"/>
        <w:rPr>
          <w:sz w:val="24"/>
          <w:szCs w:val="24"/>
        </w:rPr>
      </w:pPr>
      <w:r w:rsidRPr="00797AC7">
        <w:rPr>
          <w:sz w:val="24"/>
          <w:szCs w:val="24"/>
        </w:rPr>
        <w:t xml:space="preserve">Протокол № ____ </w:t>
      </w:r>
      <w:r>
        <w:rPr>
          <w:sz w:val="24"/>
          <w:szCs w:val="24"/>
        </w:rPr>
        <w:t xml:space="preserve">    от  </w:t>
      </w:r>
      <w:r w:rsidR="00A55DDB" w:rsidRPr="00797AC7">
        <w:rPr>
          <w:sz w:val="24"/>
          <w:szCs w:val="24"/>
        </w:rPr>
        <w:t>«____»____________ 20            г</w:t>
      </w:r>
      <w:proofErr w:type="gramStart"/>
      <w:r w:rsidR="00A55DDB" w:rsidRPr="00797AC7">
        <w:rPr>
          <w:sz w:val="24"/>
          <w:szCs w:val="24"/>
        </w:rPr>
        <w:t xml:space="preserve"> .</w:t>
      </w:r>
      <w:proofErr w:type="gramEnd"/>
    </w:p>
    <w:p w:rsidR="00A55DDB" w:rsidRPr="00797AC7" w:rsidRDefault="00A55DDB" w:rsidP="0069156E">
      <w:pPr>
        <w:jc w:val="both"/>
        <w:rPr>
          <w:sz w:val="24"/>
          <w:szCs w:val="24"/>
        </w:rPr>
      </w:pPr>
    </w:p>
    <w:p w:rsidR="00A55DDB" w:rsidRPr="00797AC7" w:rsidRDefault="00A55DDB" w:rsidP="0069156E">
      <w:pPr>
        <w:ind w:firstLine="708"/>
        <w:jc w:val="both"/>
        <w:rPr>
          <w:sz w:val="24"/>
          <w:szCs w:val="24"/>
        </w:rPr>
      </w:pPr>
    </w:p>
    <w:p w:rsidR="00A55DDB" w:rsidRPr="00797AC7" w:rsidRDefault="00A55DDB" w:rsidP="0069156E">
      <w:pPr>
        <w:jc w:val="both"/>
        <w:rPr>
          <w:sz w:val="24"/>
          <w:szCs w:val="24"/>
        </w:rPr>
      </w:pPr>
    </w:p>
    <w:p w:rsidR="00A55DDB" w:rsidRPr="00797AC7" w:rsidRDefault="00DD2E9F" w:rsidP="0069156E">
      <w:pPr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 УМС, д.м.н., профессор</w:t>
      </w:r>
      <w:r w:rsidR="00A55DDB" w:rsidRPr="00797AC7">
        <w:rPr>
          <w:sz w:val="24"/>
          <w:szCs w:val="24"/>
        </w:rPr>
        <w:t xml:space="preserve">    _________________   </w:t>
      </w:r>
      <w:proofErr w:type="spellStart"/>
      <w:r>
        <w:rPr>
          <w:sz w:val="24"/>
          <w:szCs w:val="24"/>
        </w:rPr>
        <w:t>Сейсембаев</w:t>
      </w:r>
      <w:proofErr w:type="spellEnd"/>
      <w:r>
        <w:rPr>
          <w:sz w:val="24"/>
          <w:szCs w:val="24"/>
        </w:rPr>
        <w:t xml:space="preserve"> М.А</w:t>
      </w:r>
      <w:r w:rsidR="00A55DDB" w:rsidRPr="00797AC7">
        <w:rPr>
          <w:sz w:val="24"/>
          <w:szCs w:val="24"/>
        </w:rPr>
        <w:t>.</w:t>
      </w:r>
    </w:p>
    <w:p w:rsidR="00A55DDB" w:rsidRPr="00797AC7" w:rsidRDefault="00A55DDB" w:rsidP="0069156E">
      <w:pPr>
        <w:ind w:firstLine="708"/>
        <w:jc w:val="both"/>
        <w:rPr>
          <w:sz w:val="24"/>
          <w:szCs w:val="24"/>
        </w:rPr>
      </w:pPr>
    </w:p>
    <w:p w:rsidR="00A55DDB" w:rsidRPr="00797AC7" w:rsidRDefault="00A55DDB" w:rsidP="0069156E">
      <w:pPr>
        <w:jc w:val="both"/>
        <w:rPr>
          <w:sz w:val="24"/>
          <w:szCs w:val="24"/>
        </w:rPr>
      </w:pPr>
    </w:p>
    <w:p w:rsidR="00A55DDB" w:rsidRPr="00797AC7" w:rsidRDefault="00DD2E9F" w:rsidP="0069156E">
      <w:pPr>
        <w:jc w:val="both"/>
        <w:rPr>
          <w:sz w:val="24"/>
          <w:szCs w:val="24"/>
        </w:rPr>
      </w:pPr>
      <w:r>
        <w:rPr>
          <w:sz w:val="24"/>
          <w:szCs w:val="24"/>
        </w:rPr>
        <w:t>Заведующая отделом</w:t>
      </w:r>
      <w:r w:rsidR="004C715D">
        <w:rPr>
          <w:sz w:val="24"/>
          <w:szCs w:val="24"/>
        </w:rPr>
        <w:t xml:space="preserve"> </w:t>
      </w:r>
      <w:r>
        <w:rPr>
          <w:sz w:val="24"/>
          <w:szCs w:val="24"/>
        </w:rPr>
        <w:t>пост</w:t>
      </w:r>
      <w:r w:rsidR="00A55DDB" w:rsidRPr="00797AC7">
        <w:rPr>
          <w:sz w:val="24"/>
          <w:szCs w:val="24"/>
        </w:rPr>
        <w:t>дипломного</w:t>
      </w:r>
    </w:p>
    <w:p w:rsidR="00A55DDB" w:rsidRPr="00797AC7" w:rsidRDefault="00A55DDB" w:rsidP="0069156E">
      <w:pPr>
        <w:jc w:val="both"/>
        <w:rPr>
          <w:sz w:val="24"/>
          <w:szCs w:val="24"/>
        </w:rPr>
      </w:pPr>
      <w:r w:rsidRPr="00797AC7">
        <w:rPr>
          <w:sz w:val="24"/>
          <w:szCs w:val="24"/>
        </w:rPr>
        <w:t xml:space="preserve">образования, к.м.н.  </w:t>
      </w:r>
      <w:r w:rsidR="00DD2E9F">
        <w:rPr>
          <w:sz w:val="24"/>
          <w:szCs w:val="24"/>
        </w:rPr>
        <w:tab/>
      </w:r>
      <w:r w:rsidR="00DD2E9F">
        <w:rPr>
          <w:sz w:val="24"/>
          <w:szCs w:val="24"/>
        </w:rPr>
        <w:tab/>
      </w:r>
      <w:r w:rsidR="00DD2E9F">
        <w:rPr>
          <w:sz w:val="24"/>
          <w:szCs w:val="24"/>
        </w:rPr>
        <w:tab/>
      </w:r>
      <w:r w:rsidR="00C65F7B">
        <w:rPr>
          <w:sz w:val="24"/>
          <w:szCs w:val="24"/>
        </w:rPr>
        <w:tab/>
      </w:r>
      <w:r w:rsidRPr="00797AC7">
        <w:rPr>
          <w:sz w:val="24"/>
          <w:szCs w:val="24"/>
        </w:rPr>
        <w:t xml:space="preserve">_________________ </w:t>
      </w:r>
      <w:r w:rsidR="00DD2E9F">
        <w:rPr>
          <w:sz w:val="24"/>
          <w:szCs w:val="24"/>
        </w:rPr>
        <w:tab/>
      </w:r>
      <w:proofErr w:type="spellStart"/>
      <w:r w:rsidRPr="00797AC7">
        <w:rPr>
          <w:sz w:val="24"/>
          <w:szCs w:val="24"/>
        </w:rPr>
        <w:t>Шахметова</w:t>
      </w:r>
      <w:proofErr w:type="spellEnd"/>
      <w:r w:rsidRPr="00797AC7">
        <w:rPr>
          <w:sz w:val="24"/>
          <w:szCs w:val="24"/>
        </w:rPr>
        <w:t xml:space="preserve"> К.С.</w:t>
      </w:r>
    </w:p>
    <w:p w:rsidR="00A55DDB" w:rsidRPr="00797AC7" w:rsidRDefault="00A55DDB" w:rsidP="0069156E">
      <w:pPr>
        <w:rPr>
          <w:sz w:val="24"/>
          <w:szCs w:val="24"/>
        </w:rPr>
      </w:pPr>
    </w:p>
    <w:p w:rsidR="00A55DDB" w:rsidRPr="00797AC7" w:rsidRDefault="00A55DDB" w:rsidP="0069156E">
      <w:pPr>
        <w:jc w:val="both"/>
        <w:rPr>
          <w:sz w:val="24"/>
          <w:szCs w:val="24"/>
        </w:rPr>
      </w:pPr>
    </w:p>
    <w:p w:rsidR="00A55DDB" w:rsidRPr="00797AC7" w:rsidRDefault="00A55DDB" w:rsidP="0069156E">
      <w:pPr>
        <w:jc w:val="both"/>
        <w:rPr>
          <w:sz w:val="24"/>
          <w:szCs w:val="24"/>
        </w:rPr>
      </w:pPr>
    </w:p>
    <w:p w:rsidR="00A55DDB" w:rsidRPr="00797AC7" w:rsidRDefault="00A55DDB" w:rsidP="0069156E">
      <w:pPr>
        <w:rPr>
          <w:sz w:val="24"/>
          <w:szCs w:val="24"/>
        </w:rPr>
      </w:pPr>
    </w:p>
    <w:p w:rsidR="00A55DDB" w:rsidRPr="00797AC7" w:rsidRDefault="00A55DDB" w:rsidP="0069156E">
      <w:pPr>
        <w:rPr>
          <w:sz w:val="24"/>
          <w:szCs w:val="24"/>
        </w:rPr>
      </w:pPr>
    </w:p>
    <w:p w:rsidR="00A55DDB" w:rsidRPr="00797AC7" w:rsidRDefault="00A55DDB" w:rsidP="0069156E">
      <w:pPr>
        <w:rPr>
          <w:sz w:val="24"/>
          <w:szCs w:val="24"/>
        </w:rPr>
      </w:pPr>
    </w:p>
    <w:p w:rsidR="00A55DDB" w:rsidRPr="00797AC7" w:rsidRDefault="00A55DDB" w:rsidP="0069156E">
      <w:pPr>
        <w:rPr>
          <w:sz w:val="24"/>
          <w:szCs w:val="24"/>
        </w:rPr>
      </w:pPr>
    </w:p>
    <w:p w:rsidR="00A55DDB" w:rsidRDefault="00A55DDB" w:rsidP="0069156E">
      <w:pPr>
        <w:rPr>
          <w:sz w:val="24"/>
          <w:szCs w:val="24"/>
        </w:rPr>
      </w:pPr>
    </w:p>
    <w:p w:rsidR="00A55DDB" w:rsidRDefault="00A55DDB" w:rsidP="0069156E">
      <w:pPr>
        <w:rPr>
          <w:sz w:val="24"/>
          <w:szCs w:val="24"/>
        </w:rPr>
      </w:pPr>
    </w:p>
    <w:p w:rsidR="00A55DDB" w:rsidRDefault="00A55DDB" w:rsidP="0069156E">
      <w:pPr>
        <w:rPr>
          <w:sz w:val="24"/>
          <w:szCs w:val="24"/>
        </w:rPr>
      </w:pPr>
    </w:p>
    <w:p w:rsidR="00A55DDB" w:rsidRDefault="00A55DDB" w:rsidP="0069156E">
      <w:pPr>
        <w:rPr>
          <w:sz w:val="24"/>
          <w:szCs w:val="24"/>
        </w:rPr>
      </w:pPr>
    </w:p>
    <w:p w:rsidR="00C828EA" w:rsidRDefault="00C828EA" w:rsidP="0069156E">
      <w:pPr>
        <w:rPr>
          <w:sz w:val="24"/>
          <w:szCs w:val="24"/>
        </w:rPr>
      </w:pPr>
    </w:p>
    <w:p w:rsidR="00C828EA" w:rsidRDefault="00C828EA" w:rsidP="0069156E">
      <w:pPr>
        <w:rPr>
          <w:sz w:val="24"/>
          <w:szCs w:val="24"/>
        </w:rPr>
      </w:pPr>
    </w:p>
    <w:p w:rsidR="00C828EA" w:rsidRDefault="00C828EA" w:rsidP="0069156E">
      <w:pPr>
        <w:rPr>
          <w:sz w:val="24"/>
          <w:szCs w:val="24"/>
        </w:rPr>
      </w:pPr>
    </w:p>
    <w:p w:rsidR="00C828EA" w:rsidRDefault="00C828EA" w:rsidP="0069156E">
      <w:pPr>
        <w:rPr>
          <w:sz w:val="24"/>
          <w:szCs w:val="24"/>
        </w:rPr>
      </w:pPr>
    </w:p>
    <w:p w:rsidR="00C828EA" w:rsidRDefault="00C828EA" w:rsidP="0069156E">
      <w:pPr>
        <w:rPr>
          <w:sz w:val="24"/>
          <w:szCs w:val="24"/>
        </w:rPr>
      </w:pPr>
    </w:p>
    <w:p w:rsidR="004C715D" w:rsidRDefault="004C715D" w:rsidP="0069156E">
      <w:pPr>
        <w:rPr>
          <w:sz w:val="24"/>
          <w:szCs w:val="24"/>
        </w:rPr>
      </w:pPr>
    </w:p>
    <w:p w:rsidR="004C715D" w:rsidRDefault="004C715D" w:rsidP="0069156E">
      <w:pPr>
        <w:rPr>
          <w:sz w:val="24"/>
          <w:szCs w:val="24"/>
        </w:rPr>
      </w:pPr>
    </w:p>
    <w:p w:rsidR="0069156E" w:rsidRDefault="0069156E" w:rsidP="0069156E">
      <w:pPr>
        <w:rPr>
          <w:sz w:val="24"/>
          <w:szCs w:val="24"/>
        </w:rPr>
      </w:pPr>
    </w:p>
    <w:p w:rsidR="00D53ADC" w:rsidRDefault="00D53ADC" w:rsidP="0069156E">
      <w:pPr>
        <w:rPr>
          <w:sz w:val="24"/>
          <w:szCs w:val="24"/>
        </w:rPr>
      </w:pPr>
    </w:p>
    <w:p w:rsidR="00D53ADC" w:rsidRDefault="00D53ADC" w:rsidP="0069156E">
      <w:pPr>
        <w:rPr>
          <w:sz w:val="24"/>
          <w:szCs w:val="24"/>
        </w:rPr>
      </w:pPr>
    </w:p>
    <w:p w:rsidR="000953FC" w:rsidRDefault="000953FC" w:rsidP="0069156E">
      <w:pPr>
        <w:rPr>
          <w:sz w:val="24"/>
          <w:szCs w:val="24"/>
        </w:rPr>
      </w:pPr>
    </w:p>
    <w:p w:rsidR="00596935" w:rsidRDefault="00596935" w:rsidP="0069156E">
      <w:pPr>
        <w:rPr>
          <w:sz w:val="24"/>
          <w:szCs w:val="24"/>
        </w:rPr>
      </w:pPr>
    </w:p>
    <w:p w:rsidR="000953FC" w:rsidRDefault="000953FC" w:rsidP="0069156E">
      <w:pPr>
        <w:rPr>
          <w:sz w:val="24"/>
          <w:szCs w:val="24"/>
        </w:rPr>
      </w:pPr>
    </w:p>
    <w:p w:rsidR="000953FC" w:rsidRDefault="000953FC" w:rsidP="0069156E">
      <w:pPr>
        <w:rPr>
          <w:sz w:val="24"/>
          <w:szCs w:val="24"/>
        </w:rPr>
      </w:pPr>
    </w:p>
    <w:p w:rsidR="000953FC" w:rsidRDefault="000953FC" w:rsidP="0069156E">
      <w:pPr>
        <w:rPr>
          <w:sz w:val="24"/>
          <w:szCs w:val="24"/>
        </w:rPr>
      </w:pPr>
    </w:p>
    <w:p w:rsidR="0069156E" w:rsidRDefault="0069156E" w:rsidP="0069156E">
      <w:pPr>
        <w:rPr>
          <w:sz w:val="24"/>
          <w:szCs w:val="24"/>
        </w:rPr>
      </w:pPr>
    </w:p>
    <w:p w:rsidR="0069156E" w:rsidRDefault="0069156E" w:rsidP="0069156E">
      <w:pPr>
        <w:rPr>
          <w:sz w:val="24"/>
          <w:szCs w:val="24"/>
        </w:rPr>
      </w:pPr>
    </w:p>
    <w:p w:rsidR="0069156E" w:rsidRPr="0069156E" w:rsidRDefault="0069156E" w:rsidP="00D53ADC">
      <w:pPr>
        <w:pStyle w:val="23"/>
        <w:spacing w:after="0" w:line="240" w:lineRule="auto"/>
        <w:ind w:left="720"/>
        <w:jc w:val="center"/>
        <w:rPr>
          <w:b/>
          <w:sz w:val="24"/>
          <w:szCs w:val="24"/>
        </w:rPr>
      </w:pPr>
      <w:r w:rsidRPr="0069156E">
        <w:rPr>
          <w:b/>
          <w:sz w:val="24"/>
          <w:szCs w:val="24"/>
        </w:rPr>
        <w:lastRenderedPageBreak/>
        <w:t>1. Пояснительная записка</w:t>
      </w:r>
    </w:p>
    <w:p w:rsidR="0069156E" w:rsidRPr="0069156E" w:rsidRDefault="0069156E" w:rsidP="00D53ADC">
      <w:pPr>
        <w:pStyle w:val="23"/>
        <w:numPr>
          <w:ilvl w:val="1"/>
          <w:numId w:val="23"/>
        </w:numPr>
        <w:spacing w:after="0" w:line="240" w:lineRule="auto"/>
        <w:rPr>
          <w:b/>
          <w:sz w:val="24"/>
          <w:szCs w:val="24"/>
        </w:rPr>
      </w:pPr>
      <w:r w:rsidRPr="0069156E">
        <w:rPr>
          <w:b/>
          <w:sz w:val="24"/>
          <w:szCs w:val="24"/>
        </w:rPr>
        <w:t xml:space="preserve">Актуальность: </w:t>
      </w:r>
    </w:p>
    <w:p w:rsidR="00D53ADC" w:rsidRDefault="004F70E1" w:rsidP="00D53ADC">
      <w:pPr>
        <w:pStyle w:val="23"/>
        <w:spacing w:after="0" w:line="240" w:lineRule="auto"/>
        <w:ind w:left="-142" w:firstLine="850"/>
        <w:jc w:val="both"/>
        <w:rPr>
          <w:color w:val="000000"/>
          <w:sz w:val="24"/>
          <w:szCs w:val="24"/>
          <w:shd w:val="clear" w:color="auto" w:fill="FFFFFF"/>
        </w:rPr>
      </w:pPr>
      <w:r w:rsidRPr="004F70E1">
        <w:rPr>
          <w:color w:val="000000"/>
          <w:sz w:val="24"/>
          <w:szCs w:val="24"/>
          <w:shd w:val="clear" w:color="auto" w:fill="FFFFFF"/>
        </w:rPr>
        <w:t xml:space="preserve">Не смотря на бурное </w:t>
      </w:r>
      <w:r>
        <w:rPr>
          <w:color w:val="000000"/>
          <w:sz w:val="24"/>
          <w:szCs w:val="24"/>
          <w:shd w:val="clear" w:color="auto" w:fill="FFFFFF"/>
        </w:rPr>
        <w:t>развитие медицинских технологи</w:t>
      </w:r>
      <w:r w:rsidR="00D53ADC">
        <w:rPr>
          <w:color w:val="000000"/>
          <w:sz w:val="24"/>
          <w:szCs w:val="24"/>
          <w:shd w:val="clear" w:color="auto" w:fill="FFFFFF"/>
        </w:rPr>
        <w:t>й</w:t>
      </w:r>
      <w:r>
        <w:rPr>
          <w:color w:val="000000"/>
          <w:sz w:val="24"/>
          <w:szCs w:val="24"/>
          <w:shd w:val="clear" w:color="auto" w:fill="FFFFFF"/>
        </w:rPr>
        <w:t xml:space="preserve">, ранняя диагностика злокачественных </w:t>
      </w:r>
      <w:proofErr w:type="gramStart"/>
      <w:r>
        <w:rPr>
          <w:color w:val="000000"/>
          <w:sz w:val="24"/>
          <w:szCs w:val="24"/>
          <w:shd w:val="clear" w:color="auto" w:fill="FFFFFF"/>
        </w:rPr>
        <w:t>заболевании</w:t>
      </w:r>
      <w:proofErr w:type="gramEnd"/>
      <w:r>
        <w:rPr>
          <w:color w:val="000000"/>
          <w:sz w:val="24"/>
          <w:szCs w:val="24"/>
          <w:shd w:val="clear" w:color="auto" w:fill="FFFFFF"/>
        </w:rPr>
        <w:t xml:space="preserve"> остается на низком уровне. В том числе и опухолевые поражения желудочно-кишечного тракт</w:t>
      </w:r>
      <w:r w:rsidR="00D53ADC">
        <w:rPr>
          <w:color w:val="000000"/>
          <w:sz w:val="24"/>
          <w:szCs w:val="24"/>
          <w:shd w:val="clear" w:color="auto" w:fill="FFFFFF"/>
        </w:rPr>
        <w:t>а</w:t>
      </w:r>
      <w:r>
        <w:rPr>
          <w:color w:val="000000"/>
          <w:sz w:val="24"/>
          <w:szCs w:val="24"/>
          <w:shd w:val="clear" w:color="auto" w:fill="FFFFFF"/>
        </w:rPr>
        <w:t xml:space="preserve">.  </w:t>
      </w:r>
      <w:r w:rsidR="00DC66A2" w:rsidRPr="004F70E1">
        <w:rPr>
          <w:color w:val="000000"/>
          <w:sz w:val="24"/>
          <w:szCs w:val="24"/>
          <w:shd w:val="clear" w:color="auto" w:fill="FFFFFF"/>
        </w:rPr>
        <w:t xml:space="preserve">Многочисленными исследованиями доказано, что прогноз заболевания в значительной степени зависит от своевременности постановки диагноза опухоли, что придает </w:t>
      </w:r>
      <w:r w:rsidR="00C33072">
        <w:rPr>
          <w:color w:val="000000"/>
          <w:sz w:val="24"/>
          <w:szCs w:val="24"/>
          <w:shd w:val="clear" w:color="auto" w:fill="FFFFFF"/>
        </w:rPr>
        <w:t>большое</w:t>
      </w:r>
      <w:r w:rsidR="00DC66A2" w:rsidRPr="004F70E1">
        <w:rPr>
          <w:color w:val="000000"/>
          <w:sz w:val="24"/>
          <w:szCs w:val="24"/>
          <w:shd w:val="clear" w:color="auto" w:fill="FFFFFF"/>
        </w:rPr>
        <w:t xml:space="preserve"> значение ранней диагностике</w:t>
      </w:r>
      <w:r w:rsidR="00C33072">
        <w:rPr>
          <w:color w:val="000000"/>
          <w:sz w:val="24"/>
          <w:szCs w:val="24"/>
          <w:shd w:val="clear" w:color="auto" w:fill="FFFFFF"/>
        </w:rPr>
        <w:t xml:space="preserve"> новообразовании ЖКТ</w:t>
      </w:r>
      <w:r w:rsidR="00DC66A2" w:rsidRPr="004F70E1">
        <w:rPr>
          <w:color w:val="000000"/>
          <w:sz w:val="24"/>
          <w:szCs w:val="24"/>
          <w:shd w:val="clear" w:color="auto" w:fill="FFFFFF"/>
        </w:rPr>
        <w:t xml:space="preserve">. </w:t>
      </w:r>
    </w:p>
    <w:p w:rsidR="00D53ADC" w:rsidRDefault="00DC66A2" w:rsidP="00D53ADC">
      <w:pPr>
        <w:pStyle w:val="23"/>
        <w:spacing w:after="0" w:line="240" w:lineRule="auto"/>
        <w:ind w:left="-142" w:firstLine="850"/>
        <w:jc w:val="both"/>
        <w:rPr>
          <w:color w:val="000000"/>
          <w:sz w:val="24"/>
          <w:szCs w:val="24"/>
          <w:shd w:val="clear" w:color="auto" w:fill="FFFFFF"/>
        </w:rPr>
      </w:pPr>
      <w:r w:rsidRPr="004F70E1">
        <w:rPr>
          <w:color w:val="000000"/>
          <w:sz w:val="24"/>
          <w:szCs w:val="24"/>
          <w:shd w:val="clear" w:color="auto" w:fill="FFFFFF"/>
        </w:rPr>
        <w:t>К сожалению, у 60–80% больных с впервые установленным диагнозом рака определяют</w:t>
      </w:r>
      <w:r w:rsidR="004F70E1" w:rsidRPr="004F70E1">
        <w:rPr>
          <w:color w:val="000000"/>
          <w:sz w:val="24"/>
          <w:szCs w:val="24"/>
          <w:shd w:val="clear" w:color="auto" w:fill="FFFFFF"/>
        </w:rPr>
        <w:t>ся III–IV стадии заболевания</w:t>
      </w:r>
      <w:r w:rsidR="00C33072">
        <w:rPr>
          <w:color w:val="000000"/>
          <w:sz w:val="24"/>
          <w:szCs w:val="24"/>
          <w:shd w:val="clear" w:color="auto" w:fill="FFFFFF"/>
        </w:rPr>
        <w:t xml:space="preserve"> с отдаленными метастазами</w:t>
      </w:r>
      <w:r w:rsidRPr="004F70E1">
        <w:rPr>
          <w:color w:val="000000"/>
          <w:sz w:val="24"/>
          <w:szCs w:val="24"/>
          <w:shd w:val="clear" w:color="auto" w:fill="FFFFFF"/>
        </w:rPr>
        <w:t xml:space="preserve">. </w:t>
      </w:r>
      <w:r w:rsidR="00C33072">
        <w:rPr>
          <w:color w:val="000000"/>
          <w:sz w:val="24"/>
          <w:szCs w:val="24"/>
          <w:shd w:val="clear" w:color="auto" w:fill="FFFFFF"/>
        </w:rPr>
        <w:t xml:space="preserve">   </w:t>
      </w:r>
      <w:r w:rsidRPr="004F70E1">
        <w:rPr>
          <w:color w:val="000000"/>
          <w:sz w:val="24"/>
          <w:szCs w:val="24"/>
          <w:shd w:val="clear" w:color="auto" w:fill="FFFFFF"/>
        </w:rPr>
        <w:t>Возможными причинами столь поздней диагностики являются поздняя обращаемость пациентов, стертая клиническая картина, а также недостаточная онкологическая настороженность врачей первичного звена здравоохранения.</w:t>
      </w:r>
    </w:p>
    <w:p w:rsidR="0069156E" w:rsidRPr="0069156E" w:rsidRDefault="00DC66A2" w:rsidP="00D53ADC">
      <w:pPr>
        <w:pStyle w:val="23"/>
        <w:spacing w:after="0" w:line="240" w:lineRule="auto"/>
        <w:ind w:left="-142"/>
        <w:jc w:val="both"/>
        <w:rPr>
          <w:b/>
          <w:sz w:val="24"/>
          <w:szCs w:val="24"/>
        </w:rPr>
      </w:pPr>
      <w:r w:rsidRPr="004F70E1">
        <w:rPr>
          <w:color w:val="000000"/>
          <w:sz w:val="24"/>
          <w:szCs w:val="24"/>
        </w:rPr>
        <w:br/>
      </w:r>
      <w:r w:rsidR="0069156E" w:rsidRPr="0069156E">
        <w:rPr>
          <w:b/>
          <w:sz w:val="24"/>
          <w:szCs w:val="24"/>
        </w:rPr>
        <w:t>1.2 Цель и задачи дисциплины:</w:t>
      </w:r>
    </w:p>
    <w:p w:rsidR="0069156E" w:rsidRPr="0069156E" w:rsidRDefault="00C33072" w:rsidP="005F2DA0">
      <w:pPr>
        <w:pStyle w:val="23"/>
        <w:spacing w:after="0" w:line="240" w:lineRule="auto"/>
        <w:ind w:left="-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69156E" w:rsidRPr="0069156E">
        <w:rPr>
          <w:sz w:val="24"/>
          <w:szCs w:val="24"/>
        </w:rPr>
        <w:t xml:space="preserve">Целью преподавания дисциплины является подготовка квалифицированного специалиста для </w:t>
      </w:r>
      <w:r>
        <w:rPr>
          <w:sz w:val="24"/>
          <w:szCs w:val="24"/>
        </w:rPr>
        <w:t>освоени</w:t>
      </w:r>
      <w:r w:rsidR="00474EE7">
        <w:rPr>
          <w:sz w:val="24"/>
          <w:szCs w:val="24"/>
        </w:rPr>
        <w:t>я</w:t>
      </w:r>
      <w:r>
        <w:rPr>
          <w:sz w:val="24"/>
          <w:szCs w:val="24"/>
        </w:rPr>
        <w:t xml:space="preserve"> эндоскопических методик ранней диагностики злокачественных образований ЖКТ</w:t>
      </w:r>
      <w:r w:rsidR="0069156E" w:rsidRPr="0069156E">
        <w:rPr>
          <w:sz w:val="24"/>
          <w:szCs w:val="24"/>
        </w:rPr>
        <w:t xml:space="preserve">, что в свою очередь приведет к снижению летальности, уменьшению количества не трудоспособных больных и повышения качества жизни. </w:t>
      </w:r>
    </w:p>
    <w:p w:rsidR="0069156E" w:rsidRPr="0069156E" w:rsidRDefault="0069156E" w:rsidP="00D53ADC">
      <w:pPr>
        <w:pStyle w:val="23"/>
        <w:spacing w:after="0" w:line="240" w:lineRule="auto"/>
        <w:ind w:left="-142"/>
        <w:rPr>
          <w:b/>
          <w:sz w:val="24"/>
          <w:szCs w:val="24"/>
        </w:rPr>
      </w:pPr>
      <w:r w:rsidRPr="0069156E">
        <w:rPr>
          <w:b/>
          <w:sz w:val="24"/>
          <w:szCs w:val="24"/>
        </w:rPr>
        <w:t>Задачи:</w:t>
      </w:r>
    </w:p>
    <w:p w:rsidR="0069156E" w:rsidRPr="0069156E" w:rsidRDefault="0069156E" w:rsidP="00660F2C">
      <w:pPr>
        <w:pStyle w:val="23"/>
        <w:spacing w:after="0" w:line="240" w:lineRule="auto"/>
        <w:ind w:left="-142"/>
        <w:jc w:val="both"/>
        <w:rPr>
          <w:sz w:val="24"/>
          <w:szCs w:val="24"/>
        </w:rPr>
      </w:pPr>
      <w:r w:rsidRPr="0069156E">
        <w:rPr>
          <w:sz w:val="24"/>
          <w:szCs w:val="24"/>
        </w:rPr>
        <w:t xml:space="preserve">     Углубленное освоение теоретических вопросов факторов </w:t>
      </w:r>
      <w:proofErr w:type="spellStart"/>
      <w:r w:rsidR="00C33072">
        <w:rPr>
          <w:sz w:val="24"/>
          <w:szCs w:val="24"/>
        </w:rPr>
        <w:t>предраспологающи</w:t>
      </w:r>
      <w:r w:rsidR="00660F2C">
        <w:rPr>
          <w:sz w:val="24"/>
          <w:szCs w:val="24"/>
        </w:rPr>
        <w:t>х</w:t>
      </w:r>
      <w:proofErr w:type="spellEnd"/>
      <w:r w:rsidR="00C33072">
        <w:rPr>
          <w:sz w:val="24"/>
          <w:szCs w:val="24"/>
        </w:rPr>
        <w:t xml:space="preserve"> к развитию рака</w:t>
      </w:r>
      <w:r w:rsidRPr="0069156E">
        <w:rPr>
          <w:sz w:val="24"/>
          <w:szCs w:val="24"/>
        </w:rPr>
        <w:t xml:space="preserve">, </w:t>
      </w:r>
      <w:r w:rsidR="00C33072">
        <w:rPr>
          <w:sz w:val="24"/>
          <w:szCs w:val="24"/>
        </w:rPr>
        <w:t xml:space="preserve">методов </w:t>
      </w:r>
      <w:r w:rsidRPr="0069156E">
        <w:rPr>
          <w:sz w:val="24"/>
          <w:szCs w:val="24"/>
        </w:rPr>
        <w:t xml:space="preserve">диагностики, а также </w:t>
      </w:r>
      <w:r w:rsidR="00C33072">
        <w:rPr>
          <w:sz w:val="24"/>
          <w:szCs w:val="24"/>
        </w:rPr>
        <w:t>профилактики рака ЖКТ</w:t>
      </w:r>
      <w:r w:rsidRPr="0069156E">
        <w:rPr>
          <w:sz w:val="24"/>
          <w:szCs w:val="24"/>
        </w:rPr>
        <w:t>.</w:t>
      </w:r>
      <w:r w:rsidR="0095722A">
        <w:rPr>
          <w:sz w:val="24"/>
          <w:szCs w:val="24"/>
        </w:rPr>
        <w:t xml:space="preserve"> </w:t>
      </w:r>
      <w:r w:rsidRPr="0069156E">
        <w:rPr>
          <w:sz w:val="24"/>
          <w:szCs w:val="24"/>
        </w:rPr>
        <w:t>Совершенствование практических навыков по современным принципам диагностики и лечени</w:t>
      </w:r>
      <w:r w:rsidR="00931A9A">
        <w:rPr>
          <w:sz w:val="24"/>
          <w:szCs w:val="24"/>
        </w:rPr>
        <w:t>я</w:t>
      </w:r>
      <w:r w:rsidRPr="0069156E">
        <w:rPr>
          <w:sz w:val="24"/>
          <w:szCs w:val="24"/>
        </w:rPr>
        <w:t xml:space="preserve"> при </w:t>
      </w:r>
      <w:r w:rsidR="00C33072">
        <w:rPr>
          <w:sz w:val="24"/>
          <w:szCs w:val="24"/>
        </w:rPr>
        <w:t>злокачественных и доброкачественных состояниях пищевода, желудка, ДПК и толстой кишки</w:t>
      </w:r>
      <w:r w:rsidRPr="0069156E">
        <w:rPr>
          <w:sz w:val="24"/>
          <w:szCs w:val="24"/>
        </w:rPr>
        <w:t xml:space="preserve">. </w:t>
      </w:r>
    </w:p>
    <w:p w:rsidR="0069156E" w:rsidRPr="0069156E" w:rsidRDefault="0069156E" w:rsidP="00D53ADC">
      <w:pPr>
        <w:pStyle w:val="23"/>
        <w:spacing w:after="0" w:line="240" w:lineRule="auto"/>
        <w:ind w:left="-14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Pr="0069156E">
        <w:rPr>
          <w:b/>
          <w:sz w:val="24"/>
          <w:szCs w:val="24"/>
        </w:rPr>
        <w:t>Слушатель должен знать:</w:t>
      </w:r>
    </w:p>
    <w:p w:rsidR="0069156E" w:rsidRDefault="0069156E" w:rsidP="000C66AE">
      <w:pPr>
        <w:pStyle w:val="23"/>
        <w:numPr>
          <w:ilvl w:val="0"/>
          <w:numId w:val="27"/>
        </w:numPr>
        <w:spacing w:after="0" w:line="240" w:lineRule="auto"/>
        <w:ind w:left="567" w:hanging="567"/>
        <w:rPr>
          <w:sz w:val="24"/>
          <w:szCs w:val="24"/>
        </w:rPr>
      </w:pPr>
      <w:r w:rsidRPr="0069156E">
        <w:rPr>
          <w:sz w:val="24"/>
          <w:szCs w:val="24"/>
        </w:rPr>
        <w:t>общие вопросы организации эндоскопической службы в РК, организацию работы эндоскопических кабинетов и отделении;</w:t>
      </w:r>
    </w:p>
    <w:p w:rsidR="00C33072" w:rsidRPr="0069156E" w:rsidRDefault="00C33072" w:rsidP="000C66AE">
      <w:pPr>
        <w:pStyle w:val="23"/>
        <w:numPr>
          <w:ilvl w:val="0"/>
          <w:numId w:val="27"/>
        </w:numPr>
        <w:spacing w:after="0" w:line="240" w:lineRule="auto"/>
        <w:ind w:left="567" w:hanging="567"/>
        <w:rPr>
          <w:sz w:val="24"/>
          <w:szCs w:val="24"/>
        </w:rPr>
      </w:pPr>
      <w:r w:rsidRPr="0069156E">
        <w:rPr>
          <w:sz w:val="24"/>
          <w:szCs w:val="24"/>
        </w:rPr>
        <w:t>общие вопросы организации</w:t>
      </w:r>
      <w:r>
        <w:rPr>
          <w:sz w:val="24"/>
          <w:szCs w:val="24"/>
        </w:rPr>
        <w:t xml:space="preserve"> международных</w:t>
      </w:r>
      <w:r w:rsidRPr="0069156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скрининговых</w:t>
      </w:r>
      <w:proofErr w:type="spellEnd"/>
      <w:r>
        <w:rPr>
          <w:sz w:val="24"/>
          <w:szCs w:val="24"/>
        </w:rPr>
        <w:t xml:space="preserve"> программ </w:t>
      </w:r>
      <w:r w:rsidR="000C66AE">
        <w:rPr>
          <w:sz w:val="24"/>
          <w:szCs w:val="24"/>
        </w:rPr>
        <w:t>в РК</w:t>
      </w:r>
      <w:r w:rsidRPr="0069156E">
        <w:rPr>
          <w:sz w:val="24"/>
          <w:szCs w:val="24"/>
        </w:rPr>
        <w:t>;</w:t>
      </w:r>
    </w:p>
    <w:p w:rsidR="0069156E" w:rsidRPr="0069156E" w:rsidRDefault="0069156E" w:rsidP="000C66AE">
      <w:pPr>
        <w:pStyle w:val="23"/>
        <w:numPr>
          <w:ilvl w:val="0"/>
          <w:numId w:val="27"/>
        </w:numPr>
        <w:spacing w:after="0" w:line="240" w:lineRule="auto"/>
        <w:ind w:left="567" w:hanging="567"/>
        <w:rPr>
          <w:sz w:val="24"/>
          <w:szCs w:val="24"/>
        </w:rPr>
      </w:pPr>
      <w:r w:rsidRPr="0069156E">
        <w:rPr>
          <w:sz w:val="24"/>
          <w:szCs w:val="24"/>
        </w:rPr>
        <w:t>этиологию, патогенез, к</w:t>
      </w:r>
      <w:r w:rsidR="00C33072">
        <w:rPr>
          <w:sz w:val="24"/>
          <w:szCs w:val="24"/>
        </w:rPr>
        <w:t>линическую симптоматику опухолевых поражений</w:t>
      </w:r>
      <w:r w:rsidRPr="0069156E">
        <w:rPr>
          <w:sz w:val="24"/>
          <w:szCs w:val="24"/>
        </w:rPr>
        <w:t>, их диагностику и принципы лечения;</w:t>
      </w:r>
    </w:p>
    <w:p w:rsidR="0069156E" w:rsidRDefault="0069156E" w:rsidP="000C66AE">
      <w:pPr>
        <w:pStyle w:val="23"/>
        <w:numPr>
          <w:ilvl w:val="0"/>
          <w:numId w:val="27"/>
        </w:numPr>
        <w:spacing w:after="0" w:line="240" w:lineRule="auto"/>
        <w:ind w:left="567" w:hanging="567"/>
        <w:rPr>
          <w:sz w:val="24"/>
          <w:szCs w:val="24"/>
        </w:rPr>
      </w:pPr>
      <w:r w:rsidRPr="0069156E">
        <w:rPr>
          <w:sz w:val="24"/>
          <w:szCs w:val="24"/>
        </w:rPr>
        <w:t xml:space="preserve">основные методы </w:t>
      </w:r>
      <w:proofErr w:type="gramStart"/>
      <w:r w:rsidR="00C33072">
        <w:rPr>
          <w:sz w:val="24"/>
          <w:szCs w:val="24"/>
        </w:rPr>
        <w:t>эндоскопических</w:t>
      </w:r>
      <w:proofErr w:type="gramEnd"/>
      <w:r w:rsidR="00C33072">
        <w:rPr>
          <w:sz w:val="24"/>
          <w:szCs w:val="24"/>
        </w:rPr>
        <w:t xml:space="preserve"> </w:t>
      </w:r>
      <w:r w:rsidRPr="0069156E">
        <w:rPr>
          <w:sz w:val="24"/>
          <w:szCs w:val="24"/>
        </w:rPr>
        <w:t xml:space="preserve">исследовании, методы </w:t>
      </w:r>
      <w:r w:rsidR="00C33072">
        <w:rPr>
          <w:sz w:val="24"/>
          <w:szCs w:val="24"/>
        </w:rPr>
        <w:t>ранней эндоскопической профилактики</w:t>
      </w:r>
      <w:r w:rsidRPr="0069156E">
        <w:rPr>
          <w:sz w:val="24"/>
          <w:szCs w:val="24"/>
        </w:rPr>
        <w:t>, показание и противопоказание к проведению эндоскопических манипуляции;</w:t>
      </w:r>
    </w:p>
    <w:p w:rsidR="00C33072" w:rsidRPr="0069156E" w:rsidRDefault="00C33072" w:rsidP="000C66AE">
      <w:pPr>
        <w:pStyle w:val="23"/>
        <w:numPr>
          <w:ilvl w:val="0"/>
          <w:numId w:val="27"/>
        </w:numPr>
        <w:spacing w:after="0" w:line="240" w:lineRule="auto"/>
        <w:ind w:left="567" w:hanging="567"/>
        <w:rPr>
          <w:sz w:val="24"/>
          <w:szCs w:val="24"/>
        </w:rPr>
      </w:pPr>
      <w:r w:rsidRPr="0069156E">
        <w:rPr>
          <w:sz w:val="24"/>
          <w:szCs w:val="24"/>
        </w:rPr>
        <w:t xml:space="preserve">основные методы </w:t>
      </w:r>
      <w:r>
        <w:rPr>
          <w:sz w:val="24"/>
          <w:szCs w:val="24"/>
        </w:rPr>
        <w:t>хирургических операци</w:t>
      </w:r>
      <w:r w:rsidR="00CB3EC1">
        <w:rPr>
          <w:sz w:val="24"/>
          <w:szCs w:val="24"/>
        </w:rPr>
        <w:t>й</w:t>
      </w:r>
      <w:r>
        <w:rPr>
          <w:sz w:val="24"/>
          <w:szCs w:val="24"/>
        </w:rPr>
        <w:t xml:space="preserve">, </w:t>
      </w:r>
      <w:proofErr w:type="spellStart"/>
      <w:proofErr w:type="gramStart"/>
      <w:r>
        <w:rPr>
          <w:sz w:val="24"/>
          <w:szCs w:val="24"/>
        </w:rPr>
        <w:t>химио</w:t>
      </w:r>
      <w:proofErr w:type="spellEnd"/>
      <w:r>
        <w:rPr>
          <w:sz w:val="24"/>
          <w:szCs w:val="24"/>
        </w:rPr>
        <w:t>-лучевой</w:t>
      </w:r>
      <w:proofErr w:type="gramEnd"/>
      <w:r>
        <w:rPr>
          <w:sz w:val="24"/>
          <w:szCs w:val="24"/>
        </w:rPr>
        <w:t xml:space="preserve"> терапии</w:t>
      </w:r>
      <w:r w:rsidRPr="0069156E">
        <w:rPr>
          <w:sz w:val="24"/>
          <w:szCs w:val="24"/>
        </w:rPr>
        <w:t>;</w:t>
      </w:r>
    </w:p>
    <w:p w:rsidR="0069156E" w:rsidRPr="0069156E" w:rsidRDefault="00C33072" w:rsidP="000C66AE">
      <w:pPr>
        <w:pStyle w:val="23"/>
        <w:numPr>
          <w:ilvl w:val="0"/>
          <w:numId w:val="27"/>
        </w:numPr>
        <w:spacing w:after="0" w:line="240" w:lineRule="auto"/>
        <w:ind w:left="567" w:hanging="567"/>
        <w:rPr>
          <w:sz w:val="24"/>
          <w:szCs w:val="24"/>
        </w:rPr>
      </w:pPr>
      <w:r>
        <w:rPr>
          <w:sz w:val="24"/>
          <w:szCs w:val="24"/>
        </w:rPr>
        <w:t>паллиативные методы лечения при запущенных опухолевых новообразованиях органов ЖКТ</w:t>
      </w:r>
      <w:r w:rsidR="0069156E" w:rsidRPr="0069156E">
        <w:rPr>
          <w:sz w:val="24"/>
          <w:szCs w:val="24"/>
        </w:rPr>
        <w:t xml:space="preserve">. </w:t>
      </w:r>
    </w:p>
    <w:p w:rsidR="0069156E" w:rsidRPr="0069156E" w:rsidRDefault="0069156E" w:rsidP="00D53ADC">
      <w:pPr>
        <w:pStyle w:val="23"/>
        <w:spacing w:after="0" w:line="240" w:lineRule="auto"/>
        <w:ind w:left="-14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Pr="0069156E">
        <w:rPr>
          <w:b/>
          <w:sz w:val="24"/>
          <w:szCs w:val="24"/>
        </w:rPr>
        <w:t>Слушатель должен уметь:</w:t>
      </w:r>
    </w:p>
    <w:p w:rsidR="0069156E" w:rsidRPr="0069156E" w:rsidRDefault="0069156E" w:rsidP="000C66AE">
      <w:pPr>
        <w:pStyle w:val="23"/>
        <w:numPr>
          <w:ilvl w:val="0"/>
          <w:numId w:val="27"/>
        </w:numPr>
        <w:spacing w:after="0" w:line="240" w:lineRule="auto"/>
        <w:ind w:left="567" w:hanging="567"/>
        <w:rPr>
          <w:sz w:val="24"/>
          <w:szCs w:val="24"/>
        </w:rPr>
      </w:pPr>
      <w:r w:rsidRPr="0069156E">
        <w:rPr>
          <w:sz w:val="24"/>
          <w:szCs w:val="24"/>
        </w:rPr>
        <w:t xml:space="preserve">назначать необходимые инструментальные и лабораторные методы обследования больных, согласно протоколам; </w:t>
      </w:r>
    </w:p>
    <w:p w:rsidR="0069156E" w:rsidRDefault="0069156E" w:rsidP="000C66AE">
      <w:pPr>
        <w:pStyle w:val="23"/>
        <w:numPr>
          <w:ilvl w:val="0"/>
          <w:numId w:val="27"/>
        </w:numPr>
        <w:spacing w:after="0" w:line="240" w:lineRule="auto"/>
        <w:ind w:left="567" w:hanging="567"/>
        <w:rPr>
          <w:sz w:val="24"/>
          <w:szCs w:val="24"/>
        </w:rPr>
      </w:pPr>
      <w:r w:rsidRPr="0069156E">
        <w:rPr>
          <w:sz w:val="24"/>
          <w:szCs w:val="24"/>
        </w:rPr>
        <w:t>интерпретировать данные эндоскопических, рентгенологических, МРТ, КТ, ультразвуковых, лабораторных методов исследования;</w:t>
      </w:r>
    </w:p>
    <w:p w:rsidR="0069156E" w:rsidRDefault="0069156E" w:rsidP="000C66AE">
      <w:pPr>
        <w:pStyle w:val="23"/>
        <w:numPr>
          <w:ilvl w:val="0"/>
          <w:numId w:val="27"/>
        </w:numPr>
        <w:spacing w:after="0" w:line="240" w:lineRule="auto"/>
        <w:ind w:left="567" w:hanging="567"/>
        <w:rPr>
          <w:sz w:val="24"/>
          <w:szCs w:val="24"/>
        </w:rPr>
      </w:pPr>
      <w:r w:rsidRPr="0069156E">
        <w:rPr>
          <w:sz w:val="24"/>
          <w:szCs w:val="24"/>
        </w:rPr>
        <w:t>проводи</w:t>
      </w:r>
      <w:r w:rsidR="00C33072">
        <w:rPr>
          <w:sz w:val="24"/>
          <w:szCs w:val="24"/>
        </w:rPr>
        <w:t>ть дифференциальную диагностику</w:t>
      </w:r>
      <w:r w:rsidRPr="0069156E">
        <w:rPr>
          <w:sz w:val="24"/>
          <w:szCs w:val="24"/>
        </w:rPr>
        <w:t>, обосновать клинический диагноз, назначать в полном объеме диагностические исследования и лечение согласно протоколам, определять объем и последовательность реанимационных мероприятий, оказывать необходимую экстренную помощь;</w:t>
      </w:r>
    </w:p>
    <w:p w:rsidR="0069156E" w:rsidRPr="0069156E" w:rsidRDefault="0069156E" w:rsidP="000C66AE">
      <w:pPr>
        <w:pStyle w:val="23"/>
        <w:numPr>
          <w:ilvl w:val="0"/>
          <w:numId w:val="27"/>
        </w:numPr>
        <w:spacing w:after="0" w:line="240" w:lineRule="auto"/>
        <w:ind w:left="567" w:hanging="567"/>
        <w:rPr>
          <w:sz w:val="24"/>
          <w:szCs w:val="24"/>
        </w:rPr>
      </w:pPr>
      <w:r w:rsidRPr="0069156E">
        <w:rPr>
          <w:sz w:val="24"/>
          <w:szCs w:val="24"/>
        </w:rPr>
        <w:t xml:space="preserve">проводить анализ научной литературы, изучать современные методы </w:t>
      </w:r>
      <w:proofErr w:type="gramStart"/>
      <w:r w:rsidRPr="0069156E">
        <w:rPr>
          <w:sz w:val="24"/>
          <w:szCs w:val="24"/>
        </w:rPr>
        <w:t>диагностических</w:t>
      </w:r>
      <w:proofErr w:type="gramEnd"/>
      <w:r w:rsidRPr="0069156E">
        <w:rPr>
          <w:sz w:val="24"/>
          <w:szCs w:val="24"/>
        </w:rPr>
        <w:t xml:space="preserve"> и лечебных манипуляции, составлять клинический материал по научным тематикам.</w:t>
      </w:r>
    </w:p>
    <w:p w:rsidR="0069156E" w:rsidRDefault="0069156E" w:rsidP="0069156E">
      <w:pPr>
        <w:pStyle w:val="23"/>
        <w:spacing w:after="0" w:line="240" w:lineRule="auto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</w:p>
    <w:p w:rsidR="00CB3EC1" w:rsidRDefault="00CB3EC1" w:rsidP="0069156E">
      <w:pPr>
        <w:pStyle w:val="23"/>
        <w:spacing w:after="0" w:line="240" w:lineRule="auto"/>
        <w:ind w:left="720"/>
        <w:rPr>
          <w:b/>
          <w:sz w:val="24"/>
          <w:szCs w:val="24"/>
        </w:rPr>
      </w:pPr>
    </w:p>
    <w:p w:rsidR="000953FC" w:rsidRDefault="000953FC" w:rsidP="0069156E">
      <w:pPr>
        <w:pStyle w:val="23"/>
        <w:spacing w:after="0" w:line="240" w:lineRule="auto"/>
        <w:ind w:left="720"/>
        <w:rPr>
          <w:b/>
          <w:sz w:val="24"/>
          <w:szCs w:val="24"/>
        </w:rPr>
      </w:pPr>
    </w:p>
    <w:p w:rsidR="000953FC" w:rsidRDefault="000953FC" w:rsidP="0069156E">
      <w:pPr>
        <w:pStyle w:val="23"/>
        <w:spacing w:after="0" w:line="240" w:lineRule="auto"/>
        <w:ind w:left="720"/>
        <w:rPr>
          <w:b/>
          <w:sz w:val="24"/>
          <w:szCs w:val="24"/>
        </w:rPr>
      </w:pPr>
    </w:p>
    <w:p w:rsidR="000953FC" w:rsidRDefault="000953FC" w:rsidP="0069156E">
      <w:pPr>
        <w:pStyle w:val="23"/>
        <w:spacing w:after="0" w:line="240" w:lineRule="auto"/>
        <w:ind w:left="720"/>
        <w:rPr>
          <w:b/>
          <w:sz w:val="24"/>
          <w:szCs w:val="24"/>
        </w:rPr>
      </w:pPr>
    </w:p>
    <w:p w:rsidR="00D92BD5" w:rsidRDefault="00D92BD5" w:rsidP="0069156E">
      <w:pPr>
        <w:pStyle w:val="23"/>
        <w:spacing w:after="0" w:line="240" w:lineRule="auto"/>
        <w:ind w:left="720"/>
        <w:rPr>
          <w:b/>
          <w:sz w:val="24"/>
          <w:szCs w:val="24"/>
        </w:rPr>
      </w:pPr>
    </w:p>
    <w:p w:rsidR="00E37B28" w:rsidRPr="004D03A3" w:rsidRDefault="00E37B28" w:rsidP="004D03A3">
      <w:pPr>
        <w:pStyle w:val="23"/>
        <w:spacing w:after="0" w:line="240" w:lineRule="auto"/>
        <w:ind w:left="0"/>
        <w:jc w:val="center"/>
        <w:rPr>
          <w:b/>
          <w:sz w:val="24"/>
          <w:szCs w:val="24"/>
        </w:rPr>
      </w:pPr>
      <w:bookmarkStart w:id="0" w:name="_GoBack"/>
      <w:bookmarkEnd w:id="0"/>
      <w:r w:rsidRPr="004D03A3">
        <w:rPr>
          <w:b/>
          <w:sz w:val="24"/>
          <w:szCs w:val="24"/>
        </w:rPr>
        <w:lastRenderedPageBreak/>
        <w:t>Учебно-тематический план по циклу повышения квалификации</w:t>
      </w:r>
    </w:p>
    <w:p w:rsidR="0095722A" w:rsidRDefault="00E37B28" w:rsidP="008F6591">
      <w:pPr>
        <w:pStyle w:val="23"/>
        <w:spacing w:after="0" w:line="240" w:lineRule="auto"/>
        <w:ind w:left="0"/>
        <w:jc w:val="center"/>
        <w:rPr>
          <w:b/>
          <w:sz w:val="22"/>
          <w:szCs w:val="24"/>
        </w:rPr>
      </w:pPr>
      <w:r w:rsidRPr="004D03A3">
        <w:rPr>
          <w:b/>
          <w:sz w:val="22"/>
          <w:szCs w:val="24"/>
        </w:rPr>
        <w:t>«</w:t>
      </w:r>
      <w:r w:rsidR="002C7A82" w:rsidRPr="002C7A82">
        <w:rPr>
          <w:b/>
          <w:bCs/>
          <w:sz w:val="24"/>
          <w:szCs w:val="24"/>
        </w:rPr>
        <w:t>Эндоскопические методы ранней диагностики опухолей ЖКТ</w:t>
      </w:r>
      <w:r w:rsidRPr="004D03A3">
        <w:rPr>
          <w:b/>
          <w:sz w:val="22"/>
          <w:szCs w:val="24"/>
        </w:rPr>
        <w:t>»</w:t>
      </w:r>
    </w:p>
    <w:p w:rsidR="00D4179F" w:rsidRDefault="00D4179F" w:rsidP="008F6591">
      <w:pPr>
        <w:pStyle w:val="23"/>
        <w:spacing w:after="0" w:line="240" w:lineRule="auto"/>
        <w:ind w:left="0"/>
        <w:jc w:val="center"/>
        <w:rPr>
          <w:b/>
          <w:sz w:val="22"/>
          <w:szCs w:val="24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253"/>
        <w:gridCol w:w="851"/>
        <w:gridCol w:w="956"/>
        <w:gridCol w:w="1028"/>
        <w:gridCol w:w="814"/>
        <w:gridCol w:w="887"/>
      </w:tblGrid>
      <w:tr w:rsidR="00D4179F" w:rsidRPr="00E741C7" w:rsidTr="00DB011D">
        <w:trPr>
          <w:cantSplit/>
          <w:trHeight w:val="20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179F" w:rsidRPr="00E741C7" w:rsidRDefault="00D4179F" w:rsidP="00DB011D">
            <w:pPr>
              <w:pStyle w:val="xl33"/>
              <w:spacing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179F" w:rsidRPr="00E741C7" w:rsidRDefault="00D4179F" w:rsidP="00DB011D">
            <w:pPr>
              <w:jc w:val="both"/>
              <w:rPr>
                <w:b/>
                <w:sz w:val="24"/>
                <w:szCs w:val="24"/>
              </w:rPr>
            </w:pPr>
          </w:p>
          <w:p w:rsidR="00D4179F" w:rsidRPr="00E741C7" w:rsidRDefault="00D4179F" w:rsidP="00DB011D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Темы занятий</w:t>
            </w:r>
            <w:r w:rsidRPr="00E741C7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9F" w:rsidRPr="00D3221B" w:rsidRDefault="00D4179F" w:rsidP="00DB011D">
            <w:pPr>
              <w:pStyle w:val="4"/>
              <w:jc w:val="center"/>
              <w:rPr>
                <w:b/>
                <w:sz w:val="24"/>
              </w:rPr>
            </w:pPr>
            <w:r w:rsidRPr="00D3221B">
              <w:rPr>
                <w:b/>
                <w:sz w:val="24"/>
              </w:rPr>
              <w:t>Количество учебных часов</w:t>
            </w:r>
          </w:p>
        </w:tc>
      </w:tr>
      <w:tr w:rsidR="00D4179F" w:rsidRPr="00E741C7" w:rsidTr="00DB011D">
        <w:trPr>
          <w:cantSplit/>
          <w:trHeight w:val="608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9F" w:rsidRDefault="00D4179F" w:rsidP="00DB011D">
            <w:pPr>
              <w:pStyle w:val="a5"/>
              <w:spacing w:after="0"/>
              <w:ind w:left="0"/>
              <w:jc w:val="both"/>
              <w:rPr>
                <w:sz w:val="24"/>
                <w:szCs w:val="24"/>
                <w:lang w:val="kk-KZ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9F" w:rsidRDefault="00D4179F" w:rsidP="00DB011D">
            <w:pPr>
              <w:pStyle w:val="a5"/>
              <w:spacing w:after="0"/>
              <w:ind w:left="0"/>
              <w:jc w:val="both"/>
              <w:rPr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79F" w:rsidRDefault="00D4179F" w:rsidP="00DB011D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AF3E14">
              <w:rPr>
                <w:b/>
                <w:sz w:val="24"/>
                <w:szCs w:val="24"/>
                <w:lang w:val="kk-KZ"/>
              </w:rPr>
              <w:t>лекц</w:t>
            </w:r>
          </w:p>
          <w:p w:rsidR="00D4179F" w:rsidRPr="00AF3E14" w:rsidRDefault="00D4179F" w:rsidP="00DB011D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AF3E14">
              <w:rPr>
                <w:b/>
                <w:sz w:val="24"/>
                <w:szCs w:val="24"/>
                <w:lang w:val="kk-KZ"/>
              </w:rPr>
              <w:t>ии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79F" w:rsidRDefault="00D4179F" w:rsidP="00DB011D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AF3E14">
              <w:rPr>
                <w:b/>
                <w:sz w:val="24"/>
                <w:szCs w:val="24"/>
                <w:lang w:val="kk-KZ"/>
              </w:rPr>
              <w:t>прак</w:t>
            </w:r>
          </w:p>
          <w:p w:rsidR="00D4179F" w:rsidRPr="00AF3E14" w:rsidRDefault="00D4179F" w:rsidP="00DB011D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AF3E14">
              <w:rPr>
                <w:b/>
                <w:sz w:val="24"/>
                <w:szCs w:val="24"/>
                <w:lang w:val="kk-KZ"/>
              </w:rPr>
              <w:t>тика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79F" w:rsidRPr="00AF3E14" w:rsidRDefault="00D4179F" w:rsidP="00DB011D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AF3E14">
              <w:rPr>
                <w:b/>
                <w:sz w:val="24"/>
                <w:szCs w:val="24"/>
                <w:lang w:val="kk-KZ"/>
              </w:rPr>
              <w:t>семинары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79F" w:rsidRPr="00AF3E14" w:rsidRDefault="00D4179F" w:rsidP="00DB011D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AF3E14">
              <w:rPr>
                <w:b/>
                <w:sz w:val="24"/>
                <w:szCs w:val="24"/>
                <w:lang w:val="kk-KZ"/>
              </w:rPr>
              <w:t>СРС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79F" w:rsidRDefault="00D4179F" w:rsidP="00DB011D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Всего</w:t>
            </w:r>
          </w:p>
        </w:tc>
      </w:tr>
      <w:tr w:rsidR="00D4179F" w:rsidRPr="00E741C7" w:rsidTr="00DB011D">
        <w:trPr>
          <w:cantSplit/>
          <w:trHeight w:val="213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9F" w:rsidRPr="006B7281" w:rsidRDefault="00D4179F" w:rsidP="00DB011D">
            <w:pPr>
              <w:pStyle w:val="a5"/>
              <w:spacing w:after="0"/>
              <w:ind w:left="0"/>
              <w:jc w:val="both"/>
              <w:rPr>
                <w:b/>
                <w:lang w:val="kk-KZ"/>
              </w:rPr>
            </w:pPr>
            <w:r w:rsidRPr="006B7281">
              <w:rPr>
                <w:b/>
                <w:lang w:val="kk-KZ"/>
              </w:rPr>
              <w:t>БД</w:t>
            </w: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9F" w:rsidRPr="008F5A03" w:rsidRDefault="00D4179F" w:rsidP="00DB011D">
            <w:pPr>
              <w:pStyle w:val="a5"/>
              <w:spacing w:after="0"/>
              <w:ind w:left="0"/>
              <w:jc w:val="both"/>
              <w:rPr>
                <w:b/>
                <w:lang w:val="kk-KZ"/>
              </w:rPr>
            </w:pPr>
            <w:r w:rsidRPr="008F5A03">
              <w:rPr>
                <w:b/>
                <w:lang w:val="kk-KZ"/>
              </w:rPr>
              <w:t>БАЗОВЫЕ ДИСЦИПЛИНЫ</w:t>
            </w:r>
            <w:r w:rsidRPr="008F5A03">
              <w:rPr>
                <w:b/>
                <w:lang w:val="kk-KZ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79F" w:rsidRPr="002A7115" w:rsidRDefault="00D4179F" w:rsidP="00DB011D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2A7115">
              <w:rPr>
                <w:b/>
                <w:sz w:val="24"/>
                <w:szCs w:val="24"/>
                <w:lang w:val="kk-KZ"/>
              </w:rPr>
              <w:t>6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79F" w:rsidRPr="002A7115" w:rsidRDefault="00D4179F" w:rsidP="00DB011D">
            <w:pPr>
              <w:jc w:val="center"/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79F" w:rsidRPr="002A7115" w:rsidRDefault="00D4179F" w:rsidP="00DB011D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2A7115">
              <w:rPr>
                <w:b/>
                <w:sz w:val="24"/>
                <w:szCs w:val="24"/>
                <w:lang w:val="kk-KZ"/>
              </w:rPr>
              <w:t>6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79F" w:rsidRPr="002A7115" w:rsidRDefault="00D4179F" w:rsidP="00DB011D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2A7115">
              <w:rPr>
                <w:b/>
                <w:sz w:val="24"/>
                <w:szCs w:val="24"/>
                <w:lang w:val="kk-KZ"/>
              </w:rPr>
              <w:t>6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79F" w:rsidRPr="002A7115" w:rsidRDefault="00D4179F" w:rsidP="00DB011D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2A7115">
              <w:rPr>
                <w:b/>
                <w:sz w:val="24"/>
                <w:szCs w:val="24"/>
                <w:lang w:val="kk-KZ"/>
              </w:rPr>
              <w:t>18</w:t>
            </w:r>
          </w:p>
        </w:tc>
      </w:tr>
      <w:tr w:rsidR="00D4179F" w:rsidRPr="00E741C7" w:rsidTr="00DB011D">
        <w:trPr>
          <w:cantSplit/>
          <w:trHeight w:val="608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9F" w:rsidRPr="006B7281" w:rsidRDefault="00D4179F" w:rsidP="00DB011D">
            <w:pPr>
              <w:shd w:val="clear" w:color="auto" w:fill="FFFFFF"/>
            </w:pPr>
            <w:r w:rsidRPr="006B7281">
              <w:rPr>
                <w:bCs/>
                <w:spacing w:val="-3"/>
              </w:rPr>
              <w:t>БДО 01</w:t>
            </w: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9F" w:rsidRPr="002A7115" w:rsidRDefault="00D4179F" w:rsidP="00DB011D">
            <w:pPr>
              <w:shd w:val="clear" w:color="auto" w:fill="FFFFFF"/>
              <w:tabs>
                <w:tab w:val="left" w:pos="720"/>
              </w:tabs>
              <w:rPr>
                <w:sz w:val="24"/>
                <w:szCs w:val="24"/>
              </w:rPr>
            </w:pPr>
            <w:r w:rsidRPr="002A7115">
              <w:rPr>
                <w:spacing w:val="-2"/>
                <w:sz w:val="24"/>
                <w:szCs w:val="24"/>
              </w:rPr>
              <w:t xml:space="preserve">Общественное здоровье </w:t>
            </w:r>
            <w:r w:rsidRPr="002A7115">
              <w:rPr>
                <w:sz w:val="24"/>
                <w:szCs w:val="24"/>
              </w:rPr>
              <w:t xml:space="preserve">и здравоохранение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79F" w:rsidRPr="002A7115" w:rsidRDefault="00D4179F" w:rsidP="00DB011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A7115">
              <w:rPr>
                <w:sz w:val="24"/>
                <w:szCs w:val="24"/>
              </w:rPr>
              <w:t>3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79F" w:rsidRPr="002A7115" w:rsidRDefault="00D4179F" w:rsidP="00DB011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79F" w:rsidRPr="002A7115" w:rsidRDefault="00D4179F" w:rsidP="00DB011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A7115">
              <w:rPr>
                <w:sz w:val="24"/>
                <w:szCs w:val="24"/>
              </w:rPr>
              <w:t>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79F" w:rsidRPr="002A7115" w:rsidRDefault="00D4179F" w:rsidP="00DB011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A7115">
              <w:rPr>
                <w:sz w:val="24"/>
                <w:szCs w:val="24"/>
              </w:rPr>
              <w:t>3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79F" w:rsidRPr="002A7115" w:rsidRDefault="00D4179F" w:rsidP="00DB011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A7115">
              <w:rPr>
                <w:sz w:val="24"/>
                <w:szCs w:val="24"/>
              </w:rPr>
              <w:t>9</w:t>
            </w:r>
          </w:p>
        </w:tc>
      </w:tr>
      <w:tr w:rsidR="00D4179F" w:rsidRPr="00E741C7" w:rsidTr="00DB011D">
        <w:trPr>
          <w:cantSplit/>
          <w:trHeight w:val="608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9F" w:rsidRPr="006B7281" w:rsidRDefault="00D4179F" w:rsidP="00DB011D">
            <w:pPr>
              <w:shd w:val="clear" w:color="auto" w:fill="FFFFFF"/>
            </w:pPr>
            <w:r w:rsidRPr="006B7281">
              <w:rPr>
                <w:bCs/>
                <w:spacing w:val="-3"/>
              </w:rPr>
              <w:t>БДО 02</w:t>
            </w: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9F" w:rsidRPr="002A7115" w:rsidRDefault="00D4179F" w:rsidP="00DB011D">
            <w:pPr>
              <w:shd w:val="clear" w:color="auto" w:fill="FFFFFF"/>
              <w:rPr>
                <w:sz w:val="24"/>
                <w:szCs w:val="24"/>
              </w:rPr>
            </w:pPr>
            <w:r w:rsidRPr="002A7115">
              <w:rPr>
                <w:sz w:val="24"/>
                <w:szCs w:val="24"/>
              </w:rPr>
              <w:t>Правовое регулирование в сфере здравоохранения. Медицинское право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79F" w:rsidRPr="002A7115" w:rsidRDefault="00D4179F" w:rsidP="00DB011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A7115">
              <w:rPr>
                <w:sz w:val="24"/>
                <w:szCs w:val="24"/>
              </w:rPr>
              <w:t>3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79F" w:rsidRPr="002A7115" w:rsidRDefault="00D4179F" w:rsidP="00DB011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79F" w:rsidRPr="002A7115" w:rsidRDefault="00D4179F" w:rsidP="00DB011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A7115">
              <w:rPr>
                <w:sz w:val="24"/>
                <w:szCs w:val="24"/>
              </w:rPr>
              <w:t>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79F" w:rsidRPr="002A7115" w:rsidRDefault="00D4179F" w:rsidP="00DB011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A7115">
              <w:rPr>
                <w:sz w:val="24"/>
                <w:szCs w:val="24"/>
              </w:rPr>
              <w:t>3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79F" w:rsidRPr="002A7115" w:rsidRDefault="00D4179F" w:rsidP="00DB011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A7115">
              <w:rPr>
                <w:sz w:val="24"/>
                <w:szCs w:val="24"/>
              </w:rPr>
              <w:t>9</w:t>
            </w:r>
          </w:p>
        </w:tc>
      </w:tr>
      <w:tr w:rsidR="00D4179F" w:rsidRPr="00E741C7" w:rsidTr="00DB011D">
        <w:trPr>
          <w:cantSplit/>
          <w:trHeight w:val="261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9F" w:rsidRPr="006B7281" w:rsidRDefault="00D4179F" w:rsidP="00DB011D">
            <w:pPr>
              <w:shd w:val="clear" w:color="auto" w:fill="FFFFFF"/>
              <w:rPr>
                <w:b/>
              </w:rPr>
            </w:pPr>
            <w:r w:rsidRPr="006B7281">
              <w:rPr>
                <w:b/>
                <w:bCs/>
              </w:rPr>
              <w:t>ПД</w:t>
            </w: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9F" w:rsidRPr="008F5A03" w:rsidRDefault="00D4179F" w:rsidP="00DB011D">
            <w:pPr>
              <w:shd w:val="clear" w:color="auto" w:fill="FFFFFF"/>
              <w:rPr>
                <w:b/>
              </w:rPr>
            </w:pPr>
            <w:r w:rsidRPr="008F5A03">
              <w:rPr>
                <w:b/>
                <w:bCs/>
                <w:spacing w:val="-3"/>
              </w:rPr>
              <w:t>ПРОФИЛИРУЮЩИЕ ДИСЦИПЛИНЫ</w:t>
            </w:r>
            <w:r w:rsidRPr="008F5A03">
              <w:rPr>
                <w:b/>
                <w:bCs/>
                <w:spacing w:val="-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9F" w:rsidRPr="00036D35" w:rsidRDefault="00D4179F" w:rsidP="00DB011D">
            <w:pPr>
              <w:tabs>
                <w:tab w:val="left" w:pos="255"/>
                <w:tab w:val="center" w:pos="335"/>
              </w:tabs>
              <w:jc w:val="center"/>
              <w:rPr>
                <w:b/>
                <w:sz w:val="24"/>
                <w:szCs w:val="24"/>
                <w:lang w:val="kk-KZ"/>
              </w:rPr>
            </w:pPr>
            <w:r w:rsidRPr="00036D35">
              <w:rPr>
                <w:b/>
                <w:sz w:val="24"/>
                <w:szCs w:val="24"/>
                <w:lang w:val="kk-KZ"/>
              </w:rPr>
              <w:t>12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9F" w:rsidRPr="00036D35" w:rsidRDefault="00D4179F" w:rsidP="00DB011D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036D35">
              <w:rPr>
                <w:b/>
                <w:sz w:val="24"/>
                <w:szCs w:val="24"/>
                <w:lang w:val="kk-KZ"/>
              </w:rPr>
              <w:t>104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9F" w:rsidRPr="00036D35" w:rsidRDefault="00D4179F" w:rsidP="00DB011D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036D35">
              <w:rPr>
                <w:b/>
                <w:sz w:val="24"/>
                <w:szCs w:val="24"/>
                <w:lang w:val="kk-KZ"/>
              </w:rPr>
              <w:t>16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9F" w:rsidRPr="00036D35" w:rsidRDefault="00D4179F" w:rsidP="00DB011D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036D35">
              <w:rPr>
                <w:b/>
                <w:sz w:val="24"/>
                <w:szCs w:val="24"/>
                <w:lang w:val="kk-KZ"/>
              </w:rPr>
              <w:t>66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9F" w:rsidRPr="00036D35" w:rsidRDefault="00D4179F" w:rsidP="00DB011D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036D35">
              <w:rPr>
                <w:b/>
                <w:sz w:val="24"/>
                <w:szCs w:val="24"/>
                <w:lang w:val="kk-KZ"/>
              </w:rPr>
              <w:t>198</w:t>
            </w:r>
          </w:p>
        </w:tc>
      </w:tr>
      <w:tr w:rsidR="00D4179F" w:rsidRPr="00E741C7" w:rsidTr="00DB011D">
        <w:trPr>
          <w:cantSplit/>
          <w:trHeight w:val="265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9F" w:rsidRPr="006B7281" w:rsidRDefault="00D4179F" w:rsidP="00DB011D">
            <w:pPr>
              <w:shd w:val="clear" w:color="auto" w:fill="FFFFFF"/>
              <w:rPr>
                <w:b/>
                <w:bCs/>
              </w:rPr>
            </w:pPr>
            <w:r w:rsidRPr="006B7281">
              <w:rPr>
                <w:b/>
                <w:bCs/>
                <w:spacing w:val="-3"/>
              </w:rPr>
              <w:t>ПДО</w:t>
            </w: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9F" w:rsidRPr="00A825A5" w:rsidRDefault="00D4179F" w:rsidP="00DB011D">
            <w:pPr>
              <w:shd w:val="clear" w:color="auto" w:fill="FFFFFF"/>
              <w:rPr>
                <w:b/>
                <w:bCs/>
                <w:spacing w:val="-3"/>
                <w:sz w:val="24"/>
                <w:szCs w:val="24"/>
              </w:rPr>
            </w:pPr>
            <w:r w:rsidRPr="00A825A5">
              <w:rPr>
                <w:b/>
                <w:bCs/>
                <w:sz w:val="24"/>
                <w:szCs w:val="24"/>
              </w:rPr>
              <w:t>Обязательный компонент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9F" w:rsidRPr="00036D35" w:rsidRDefault="00D4179F" w:rsidP="00DB011D">
            <w:pPr>
              <w:tabs>
                <w:tab w:val="left" w:pos="255"/>
                <w:tab w:val="center" w:pos="335"/>
              </w:tabs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6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9F" w:rsidRPr="00036D35" w:rsidRDefault="00D4179F" w:rsidP="00DB011D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48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9F" w:rsidRPr="00036D35" w:rsidRDefault="00D4179F" w:rsidP="00DB011D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6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9F" w:rsidRPr="00036D35" w:rsidRDefault="00D4179F" w:rsidP="00DB011D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30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9F" w:rsidRPr="00036D35" w:rsidRDefault="00D4179F" w:rsidP="00DB011D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90</w:t>
            </w:r>
          </w:p>
        </w:tc>
      </w:tr>
      <w:tr w:rsidR="00D4179F" w:rsidRPr="00E741C7" w:rsidTr="00DB011D">
        <w:trPr>
          <w:cantSplit/>
          <w:trHeight w:val="608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9F" w:rsidRPr="006B7281" w:rsidRDefault="00D4179F" w:rsidP="00DB011D">
            <w:pPr>
              <w:shd w:val="clear" w:color="auto" w:fill="FFFFFF"/>
              <w:rPr>
                <w:b/>
                <w:bCs/>
                <w:i/>
              </w:rPr>
            </w:pPr>
            <w:r w:rsidRPr="006B7281">
              <w:rPr>
                <w:b/>
                <w:bCs/>
                <w:i/>
                <w:spacing w:val="-3"/>
              </w:rPr>
              <w:t>ПДО 01</w:t>
            </w: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9F" w:rsidRPr="00BE1CCF" w:rsidRDefault="00D4179F" w:rsidP="00DB011D">
            <w:pPr>
              <w:shd w:val="clear" w:color="auto" w:fill="FFFFFF"/>
              <w:rPr>
                <w:b/>
                <w:i/>
                <w:spacing w:val="-3"/>
                <w:sz w:val="24"/>
                <w:szCs w:val="24"/>
              </w:rPr>
            </w:pPr>
            <w:r w:rsidRPr="0027161B">
              <w:rPr>
                <w:b/>
                <w:i/>
                <w:sz w:val="24"/>
                <w:szCs w:val="24"/>
              </w:rPr>
              <w:t>Актуальные проблемы нефрологии, в том числе детского возраста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9F" w:rsidRPr="00BE1CCF" w:rsidRDefault="00D4179F" w:rsidP="00DB011D">
            <w:pPr>
              <w:tabs>
                <w:tab w:val="left" w:pos="255"/>
                <w:tab w:val="center" w:pos="335"/>
              </w:tabs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3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9F" w:rsidRPr="00BE1CCF" w:rsidRDefault="00D4179F" w:rsidP="00DB011D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24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9F" w:rsidRPr="00BE1CCF" w:rsidRDefault="00D4179F" w:rsidP="00DB011D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9F" w:rsidRPr="00BE1CCF" w:rsidRDefault="00D4179F" w:rsidP="00DB011D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BE1CCF">
              <w:rPr>
                <w:b/>
                <w:sz w:val="24"/>
                <w:szCs w:val="24"/>
                <w:lang w:val="kk-KZ"/>
              </w:rPr>
              <w:t>15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9F" w:rsidRPr="00BE1CCF" w:rsidRDefault="00D4179F" w:rsidP="00DB011D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45</w:t>
            </w:r>
          </w:p>
        </w:tc>
      </w:tr>
      <w:tr w:rsidR="00D4179F" w:rsidRPr="00E741C7" w:rsidTr="0027632E">
        <w:trPr>
          <w:cantSplit/>
          <w:trHeight w:val="608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9F" w:rsidRPr="006B7281" w:rsidRDefault="00D4179F" w:rsidP="00DB011D">
            <w:pPr>
              <w:shd w:val="clear" w:color="auto" w:fill="FFFFFF"/>
              <w:rPr>
                <w:bCs/>
                <w:spacing w:val="-3"/>
              </w:rPr>
            </w:pPr>
            <w:r w:rsidRPr="006B7281">
              <w:rPr>
                <w:bCs/>
                <w:spacing w:val="-3"/>
              </w:rPr>
              <w:t>ПДО 01.1</w:t>
            </w: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79F" w:rsidRPr="00331456" w:rsidRDefault="00D4179F" w:rsidP="00DB011D">
            <w:pPr>
              <w:rPr>
                <w:bCs/>
                <w:sz w:val="24"/>
                <w:szCs w:val="24"/>
              </w:rPr>
            </w:pPr>
            <w:r w:rsidRPr="00331456">
              <w:rPr>
                <w:bCs/>
                <w:sz w:val="24"/>
                <w:szCs w:val="24"/>
              </w:rPr>
              <w:t xml:space="preserve">Анатомия </w:t>
            </w:r>
            <w:r>
              <w:rPr>
                <w:bCs/>
                <w:sz w:val="24"/>
                <w:szCs w:val="24"/>
              </w:rPr>
              <w:t>и физиология органов ЖКТ</w:t>
            </w:r>
            <w:r w:rsidRPr="00331456">
              <w:rPr>
                <w:bCs/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9F" w:rsidRPr="00BE1CCF" w:rsidRDefault="00D4179F" w:rsidP="00DB011D">
            <w:pPr>
              <w:tabs>
                <w:tab w:val="left" w:pos="255"/>
                <w:tab w:val="center" w:pos="335"/>
              </w:tabs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9F" w:rsidRPr="00BE1CCF" w:rsidRDefault="00D4179F" w:rsidP="00DB011D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8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9F" w:rsidRPr="00BE1CCF" w:rsidRDefault="00D4179F" w:rsidP="00DB011D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9F" w:rsidRPr="00BE1CCF" w:rsidRDefault="00D4179F" w:rsidP="00DB011D">
            <w:pPr>
              <w:jc w:val="center"/>
              <w:rPr>
                <w:sz w:val="24"/>
                <w:szCs w:val="24"/>
                <w:lang w:val="kk-KZ"/>
              </w:rPr>
            </w:pPr>
            <w:r w:rsidRPr="00BE1CCF">
              <w:rPr>
                <w:sz w:val="24"/>
                <w:szCs w:val="24"/>
                <w:lang w:val="kk-KZ"/>
              </w:rPr>
              <w:t>5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9F" w:rsidRPr="00BE1CCF" w:rsidRDefault="00D4179F" w:rsidP="00DB011D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15</w:t>
            </w:r>
          </w:p>
        </w:tc>
      </w:tr>
      <w:tr w:rsidR="00D4179F" w:rsidRPr="00E741C7" w:rsidTr="0027632E">
        <w:trPr>
          <w:cantSplit/>
          <w:trHeight w:val="608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9F" w:rsidRPr="006B7281" w:rsidRDefault="00D4179F" w:rsidP="00DB011D">
            <w:pPr>
              <w:shd w:val="clear" w:color="auto" w:fill="FFFFFF"/>
              <w:rPr>
                <w:bCs/>
                <w:spacing w:val="-3"/>
              </w:rPr>
            </w:pPr>
            <w:r w:rsidRPr="006B7281">
              <w:rPr>
                <w:bCs/>
                <w:spacing w:val="-3"/>
              </w:rPr>
              <w:t>ПДО 01.2</w:t>
            </w: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79F" w:rsidRPr="00BE34C2" w:rsidRDefault="00D4179F" w:rsidP="00DB011D">
            <w:pPr>
              <w:pStyle w:val="a5"/>
              <w:spacing w:after="0"/>
              <w:ind w:left="0"/>
              <w:rPr>
                <w:sz w:val="24"/>
                <w:szCs w:val="24"/>
                <w:lang w:val="kk-KZ"/>
              </w:rPr>
            </w:pPr>
            <w:r w:rsidRPr="00BE34C2">
              <w:rPr>
                <w:sz w:val="24"/>
                <w:szCs w:val="24"/>
                <w:lang w:val="kk-KZ"/>
              </w:rPr>
              <w:t xml:space="preserve">Принципы и особенности организационной работы при выполнении эндоскопических вмешательств.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9F" w:rsidRPr="00BE1CCF" w:rsidRDefault="00D4179F" w:rsidP="00DB011D">
            <w:pPr>
              <w:tabs>
                <w:tab w:val="left" w:pos="255"/>
                <w:tab w:val="center" w:pos="335"/>
              </w:tabs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9F" w:rsidRPr="00BE1CCF" w:rsidRDefault="00D4179F" w:rsidP="00DB011D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8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9F" w:rsidRPr="00BE1CCF" w:rsidRDefault="00D4179F" w:rsidP="00DB011D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9F" w:rsidRPr="00BE1CCF" w:rsidRDefault="00D4179F" w:rsidP="00DB011D">
            <w:pPr>
              <w:jc w:val="center"/>
              <w:rPr>
                <w:sz w:val="24"/>
                <w:szCs w:val="24"/>
                <w:lang w:val="kk-KZ"/>
              </w:rPr>
            </w:pPr>
            <w:r w:rsidRPr="00BE1CCF">
              <w:rPr>
                <w:sz w:val="24"/>
                <w:szCs w:val="24"/>
                <w:lang w:val="kk-KZ"/>
              </w:rPr>
              <w:t>5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9F" w:rsidRPr="00BE1CCF" w:rsidRDefault="00D4179F" w:rsidP="00DB011D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15</w:t>
            </w:r>
          </w:p>
        </w:tc>
      </w:tr>
      <w:tr w:rsidR="00D4179F" w:rsidRPr="00E741C7" w:rsidTr="0027632E">
        <w:trPr>
          <w:cantSplit/>
          <w:trHeight w:val="608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9F" w:rsidRPr="006B7281" w:rsidRDefault="00D4179F" w:rsidP="00DB011D">
            <w:pPr>
              <w:shd w:val="clear" w:color="auto" w:fill="FFFFFF"/>
              <w:rPr>
                <w:bCs/>
                <w:spacing w:val="-3"/>
              </w:rPr>
            </w:pPr>
            <w:r w:rsidRPr="006B7281">
              <w:rPr>
                <w:bCs/>
                <w:spacing w:val="-3"/>
              </w:rPr>
              <w:t>ПДО 01.</w:t>
            </w:r>
            <w:r>
              <w:rPr>
                <w:bCs/>
                <w:spacing w:val="-3"/>
              </w:rPr>
              <w:t>3</w:t>
            </w: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79F" w:rsidRPr="00BE34C2" w:rsidRDefault="00D4179F" w:rsidP="00DB011D">
            <w:pPr>
              <w:pStyle w:val="a5"/>
              <w:spacing w:after="0"/>
              <w:ind w:left="0"/>
              <w:rPr>
                <w:sz w:val="24"/>
                <w:szCs w:val="24"/>
              </w:rPr>
            </w:pPr>
            <w:r w:rsidRPr="00BE34C2">
              <w:rPr>
                <w:sz w:val="24"/>
                <w:szCs w:val="24"/>
              </w:rPr>
              <w:t>Проведение  эндоскопических методов исследования пациентов: плановые и неотложные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9F" w:rsidRPr="00BE1CCF" w:rsidRDefault="00D4179F" w:rsidP="00DB011D">
            <w:pPr>
              <w:tabs>
                <w:tab w:val="left" w:pos="255"/>
                <w:tab w:val="center" w:pos="335"/>
              </w:tabs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9F" w:rsidRPr="00BE1CCF" w:rsidRDefault="00D4179F" w:rsidP="00DB011D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8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9F" w:rsidRPr="00BE1CCF" w:rsidRDefault="00D4179F" w:rsidP="00DB011D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9F" w:rsidRPr="00BE1CCF" w:rsidRDefault="00D4179F" w:rsidP="00DB011D">
            <w:pPr>
              <w:jc w:val="center"/>
              <w:rPr>
                <w:sz w:val="24"/>
                <w:szCs w:val="24"/>
                <w:lang w:val="kk-KZ"/>
              </w:rPr>
            </w:pPr>
            <w:r w:rsidRPr="00BE1CCF">
              <w:rPr>
                <w:sz w:val="24"/>
                <w:szCs w:val="24"/>
                <w:lang w:val="kk-KZ"/>
              </w:rPr>
              <w:t>5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9F" w:rsidRPr="00BE1CCF" w:rsidRDefault="00D4179F" w:rsidP="00DB011D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15</w:t>
            </w:r>
          </w:p>
        </w:tc>
      </w:tr>
      <w:tr w:rsidR="00D4179F" w:rsidRPr="00E741C7" w:rsidTr="00DB011D">
        <w:trPr>
          <w:cantSplit/>
          <w:trHeight w:val="608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9F" w:rsidRPr="006B7281" w:rsidRDefault="00D4179F" w:rsidP="00DB011D">
            <w:pPr>
              <w:shd w:val="clear" w:color="auto" w:fill="FFFFFF"/>
              <w:rPr>
                <w:b/>
                <w:bCs/>
                <w:i/>
              </w:rPr>
            </w:pPr>
            <w:r w:rsidRPr="006B7281">
              <w:rPr>
                <w:b/>
                <w:bCs/>
                <w:i/>
                <w:spacing w:val="-3"/>
              </w:rPr>
              <w:t>ПДО 02</w:t>
            </w: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9F" w:rsidRPr="00BE1CCF" w:rsidRDefault="00D4179F" w:rsidP="00DB011D">
            <w:pPr>
              <w:shd w:val="clear" w:color="auto" w:fill="FFFFFF"/>
              <w:rPr>
                <w:b/>
                <w:bCs/>
                <w:i/>
                <w:spacing w:val="-2"/>
                <w:sz w:val="24"/>
                <w:szCs w:val="24"/>
              </w:rPr>
            </w:pPr>
            <w:r w:rsidRPr="00BE1CCF">
              <w:rPr>
                <w:b/>
                <w:i/>
                <w:sz w:val="24"/>
                <w:szCs w:val="24"/>
              </w:rPr>
              <w:t>Алгоритмы оказания неотложной медицинской помощи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9F" w:rsidRPr="00BE1CCF" w:rsidRDefault="00D4179F" w:rsidP="00DB011D">
            <w:pPr>
              <w:tabs>
                <w:tab w:val="left" w:pos="255"/>
                <w:tab w:val="center" w:pos="335"/>
              </w:tabs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2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9F" w:rsidRPr="00BE1CCF" w:rsidRDefault="00D4179F" w:rsidP="00DB011D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16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9F" w:rsidRPr="00BE1CCF" w:rsidRDefault="00D4179F" w:rsidP="00DB011D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9F" w:rsidRPr="00BE1CCF" w:rsidRDefault="00D4179F" w:rsidP="00DB011D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BE1CCF">
              <w:rPr>
                <w:b/>
                <w:sz w:val="24"/>
                <w:szCs w:val="24"/>
                <w:lang w:val="kk-KZ"/>
              </w:rPr>
              <w:t>10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9F" w:rsidRPr="00BE1CCF" w:rsidRDefault="00D4179F" w:rsidP="00DB011D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30</w:t>
            </w:r>
          </w:p>
        </w:tc>
      </w:tr>
      <w:tr w:rsidR="00D4179F" w:rsidRPr="00E741C7" w:rsidTr="00F91942">
        <w:trPr>
          <w:cantSplit/>
          <w:trHeight w:val="608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9F" w:rsidRPr="006B7281" w:rsidRDefault="00D4179F" w:rsidP="00DB011D">
            <w:r w:rsidRPr="006B7281">
              <w:rPr>
                <w:bCs/>
                <w:spacing w:val="-3"/>
              </w:rPr>
              <w:t>ПДО 02.1</w:t>
            </w: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79F" w:rsidRPr="00BE34C2" w:rsidRDefault="00D4179F" w:rsidP="00DB011D">
            <w:pPr>
              <w:pStyle w:val="a5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Эпителиальные и </w:t>
            </w:r>
            <w:proofErr w:type="spellStart"/>
            <w:r>
              <w:rPr>
                <w:sz w:val="24"/>
                <w:szCs w:val="24"/>
              </w:rPr>
              <w:t>неэпителиальные</w:t>
            </w:r>
            <w:proofErr w:type="spellEnd"/>
            <w:r>
              <w:rPr>
                <w:sz w:val="24"/>
                <w:szCs w:val="24"/>
              </w:rPr>
              <w:t xml:space="preserve"> образования органов ЖКТ. Ранние формы рака органов ЖКТ.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9F" w:rsidRPr="00BE1CCF" w:rsidRDefault="00D4179F" w:rsidP="00DB011D">
            <w:pPr>
              <w:tabs>
                <w:tab w:val="left" w:pos="255"/>
                <w:tab w:val="center" w:pos="335"/>
              </w:tabs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9F" w:rsidRPr="00BE1CCF" w:rsidRDefault="00D4179F" w:rsidP="00DB011D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8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9F" w:rsidRPr="00BE1CCF" w:rsidRDefault="00D4179F" w:rsidP="00DB011D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9F" w:rsidRPr="00BE1CCF" w:rsidRDefault="00D4179F" w:rsidP="00DB011D">
            <w:pPr>
              <w:jc w:val="center"/>
              <w:rPr>
                <w:sz w:val="24"/>
                <w:szCs w:val="24"/>
                <w:lang w:val="kk-KZ"/>
              </w:rPr>
            </w:pPr>
            <w:r w:rsidRPr="00BE1CCF">
              <w:rPr>
                <w:sz w:val="24"/>
                <w:szCs w:val="24"/>
                <w:lang w:val="kk-KZ"/>
              </w:rPr>
              <w:t>5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9F" w:rsidRPr="00BE1CCF" w:rsidRDefault="00D4179F" w:rsidP="00DB011D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15</w:t>
            </w:r>
          </w:p>
        </w:tc>
      </w:tr>
      <w:tr w:rsidR="00D4179F" w:rsidRPr="00E741C7" w:rsidTr="00DB011D">
        <w:trPr>
          <w:cantSplit/>
          <w:trHeight w:val="608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9F" w:rsidRPr="006B7281" w:rsidRDefault="00D4179F" w:rsidP="00DB011D">
            <w:r w:rsidRPr="006B7281">
              <w:rPr>
                <w:bCs/>
                <w:spacing w:val="-3"/>
              </w:rPr>
              <w:t>ПДО 02.2</w:t>
            </w: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9F" w:rsidRDefault="00D4179F" w:rsidP="00DB011D">
            <w:pPr>
              <w:pStyle w:val="a5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Подслизистые опухоли органов ЖКТ.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9F" w:rsidRPr="00BE1CCF" w:rsidRDefault="00D4179F" w:rsidP="00DB011D">
            <w:pPr>
              <w:tabs>
                <w:tab w:val="left" w:pos="255"/>
                <w:tab w:val="center" w:pos="335"/>
              </w:tabs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9F" w:rsidRPr="00BE1CCF" w:rsidRDefault="00D4179F" w:rsidP="00DB011D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8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9F" w:rsidRPr="00BE1CCF" w:rsidRDefault="00D4179F" w:rsidP="00DB011D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9F" w:rsidRPr="00BE1CCF" w:rsidRDefault="00D4179F" w:rsidP="00DB011D">
            <w:pPr>
              <w:jc w:val="center"/>
              <w:rPr>
                <w:sz w:val="24"/>
                <w:szCs w:val="24"/>
                <w:lang w:val="kk-KZ"/>
              </w:rPr>
            </w:pPr>
            <w:r w:rsidRPr="00BE1CCF">
              <w:rPr>
                <w:sz w:val="24"/>
                <w:szCs w:val="24"/>
                <w:lang w:val="kk-KZ"/>
              </w:rPr>
              <w:t>5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9F" w:rsidRPr="00BE1CCF" w:rsidRDefault="00D4179F" w:rsidP="00DB011D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15</w:t>
            </w:r>
          </w:p>
        </w:tc>
      </w:tr>
      <w:tr w:rsidR="00D4179F" w:rsidRPr="00E741C7" w:rsidTr="00DB011D">
        <w:trPr>
          <w:cantSplit/>
          <w:trHeight w:val="608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9F" w:rsidRPr="006B7281" w:rsidRDefault="00D4179F" w:rsidP="00DB011D">
            <w:pPr>
              <w:shd w:val="clear" w:color="auto" w:fill="FFFFFF"/>
              <w:rPr>
                <w:b/>
                <w:bCs/>
                <w:i/>
              </w:rPr>
            </w:pPr>
            <w:r w:rsidRPr="006B7281">
              <w:rPr>
                <w:b/>
                <w:bCs/>
                <w:i/>
                <w:spacing w:val="-3"/>
              </w:rPr>
              <w:t xml:space="preserve">ПДО 03 </w:t>
            </w: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9F" w:rsidRPr="00BE1CCF" w:rsidRDefault="00D4179F" w:rsidP="00DB011D">
            <w:pPr>
              <w:shd w:val="clear" w:color="auto" w:fill="FFFFFF"/>
              <w:rPr>
                <w:b/>
                <w:bCs/>
                <w:i/>
                <w:spacing w:val="-2"/>
                <w:sz w:val="24"/>
                <w:szCs w:val="24"/>
              </w:rPr>
            </w:pPr>
            <w:r w:rsidRPr="00BE1CCF">
              <w:rPr>
                <w:b/>
                <w:i/>
                <w:spacing w:val="4"/>
                <w:sz w:val="24"/>
                <w:szCs w:val="24"/>
              </w:rPr>
              <w:t>Медицинская этика и коммуникативные навыки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9F" w:rsidRPr="00BE1CCF" w:rsidRDefault="00D4179F" w:rsidP="00DB011D">
            <w:pPr>
              <w:tabs>
                <w:tab w:val="left" w:pos="255"/>
                <w:tab w:val="center" w:pos="335"/>
              </w:tabs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9F" w:rsidRPr="00BE1CCF" w:rsidRDefault="00D4179F" w:rsidP="00DB011D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8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9F" w:rsidRPr="00BE1CCF" w:rsidRDefault="00D4179F" w:rsidP="00DB011D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9F" w:rsidRPr="00BE1CCF" w:rsidRDefault="00D4179F" w:rsidP="00DB011D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BE1CCF">
              <w:rPr>
                <w:b/>
                <w:sz w:val="24"/>
                <w:szCs w:val="24"/>
                <w:lang w:val="kk-KZ"/>
              </w:rPr>
              <w:t>5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9F" w:rsidRPr="00BE1CCF" w:rsidRDefault="00D4179F" w:rsidP="00DB011D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15</w:t>
            </w:r>
          </w:p>
        </w:tc>
      </w:tr>
      <w:tr w:rsidR="00D4179F" w:rsidRPr="00E741C7" w:rsidTr="00DB011D">
        <w:trPr>
          <w:cantSplit/>
          <w:trHeight w:val="608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9F" w:rsidRPr="006B7281" w:rsidRDefault="00D4179F" w:rsidP="00DB011D">
            <w:pPr>
              <w:shd w:val="clear" w:color="auto" w:fill="FFFFFF"/>
              <w:rPr>
                <w:bCs/>
              </w:rPr>
            </w:pPr>
            <w:r w:rsidRPr="006B7281">
              <w:rPr>
                <w:bCs/>
                <w:spacing w:val="-3"/>
              </w:rPr>
              <w:t>ПДО 03.1</w:t>
            </w: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9F" w:rsidRPr="00BE1CCF" w:rsidRDefault="00D4179F" w:rsidP="00DB011D">
            <w:pPr>
              <w:shd w:val="clear" w:color="auto" w:fill="FFFFFF"/>
              <w:rPr>
                <w:bCs/>
                <w:spacing w:val="-2"/>
                <w:sz w:val="24"/>
                <w:szCs w:val="24"/>
              </w:rPr>
            </w:pPr>
            <w:r w:rsidRPr="00BE1CCF">
              <w:rPr>
                <w:spacing w:val="4"/>
                <w:sz w:val="24"/>
                <w:szCs w:val="24"/>
              </w:rPr>
              <w:t>Медицинская этика и коммуникативные навыки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9F" w:rsidRPr="00BE1CCF" w:rsidRDefault="00D4179F" w:rsidP="00DB011D">
            <w:pPr>
              <w:tabs>
                <w:tab w:val="left" w:pos="255"/>
                <w:tab w:val="center" w:pos="335"/>
              </w:tabs>
              <w:jc w:val="center"/>
              <w:rPr>
                <w:sz w:val="24"/>
                <w:szCs w:val="24"/>
                <w:lang w:val="kk-KZ"/>
              </w:rPr>
            </w:pPr>
            <w:r w:rsidRPr="00BE1CCF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9F" w:rsidRPr="00BE1CCF" w:rsidRDefault="00D4179F" w:rsidP="00DB011D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8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9F" w:rsidRPr="00BE1CCF" w:rsidRDefault="00D4179F" w:rsidP="00DB011D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9F" w:rsidRPr="00BE1CCF" w:rsidRDefault="00D4179F" w:rsidP="00DB011D">
            <w:pPr>
              <w:jc w:val="center"/>
              <w:rPr>
                <w:sz w:val="24"/>
                <w:szCs w:val="24"/>
                <w:lang w:val="kk-KZ"/>
              </w:rPr>
            </w:pPr>
            <w:r w:rsidRPr="00BE1CCF">
              <w:rPr>
                <w:sz w:val="24"/>
                <w:szCs w:val="24"/>
                <w:lang w:val="kk-KZ"/>
              </w:rPr>
              <w:t>5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9F" w:rsidRPr="00BE1CCF" w:rsidRDefault="00D4179F" w:rsidP="00DB011D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15</w:t>
            </w:r>
          </w:p>
        </w:tc>
      </w:tr>
      <w:tr w:rsidR="00D4179F" w:rsidRPr="00E741C7" w:rsidTr="00DB011D">
        <w:trPr>
          <w:cantSplit/>
          <w:trHeight w:val="205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9F" w:rsidRPr="006B7281" w:rsidRDefault="00D4179F" w:rsidP="00DB011D">
            <w:pPr>
              <w:shd w:val="clear" w:color="auto" w:fill="FFFFFF"/>
              <w:rPr>
                <w:b/>
              </w:rPr>
            </w:pPr>
            <w:r w:rsidRPr="006B7281">
              <w:rPr>
                <w:b/>
                <w:bCs/>
              </w:rPr>
              <w:t>ПДВ</w:t>
            </w: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9F" w:rsidRPr="008F5A03" w:rsidRDefault="00D4179F" w:rsidP="00DB011D">
            <w:pPr>
              <w:shd w:val="clear" w:color="auto" w:fill="FFFFFF"/>
              <w:rPr>
                <w:b/>
              </w:rPr>
            </w:pPr>
            <w:r w:rsidRPr="008F5A03">
              <w:rPr>
                <w:b/>
                <w:bCs/>
                <w:spacing w:val="-2"/>
              </w:rPr>
              <w:t>КОМПОНЕНТ ПО ВЫБОРУ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9F" w:rsidRPr="00A825A5" w:rsidRDefault="00D4179F" w:rsidP="00DB011D">
            <w:pPr>
              <w:tabs>
                <w:tab w:val="left" w:pos="255"/>
                <w:tab w:val="center" w:pos="335"/>
              </w:tabs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6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9F" w:rsidRPr="00A825A5" w:rsidRDefault="00D4179F" w:rsidP="00DB011D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54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9F" w:rsidRPr="00A825A5" w:rsidRDefault="00D4179F" w:rsidP="00DB011D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12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9F" w:rsidRPr="00A825A5" w:rsidRDefault="00D4179F" w:rsidP="00DB011D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36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9F" w:rsidRPr="00A825A5" w:rsidRDefault="00D4179F" w:rsidP="00DB011D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A825A5">
              <w:rPr>
                <w:b/>
                <w:sz w:val="24"/>
                <w:szCs w:val="24"/>
                <w:lang w:val="kk-KZ"/>
              </w:rPr>
              <w:t>108</w:t>
            </w:r>
          </w:p>
        </w:tc>
      </w:tr>
      <w:tr w:rsidR="00D4179F" w:rsidRPr="00E741C7" w:rsidTr="00DB011D">
        <w:trPr>
          <w:cantSplit/>
          <w:trHeight w:val="608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9F" w:rsidRPr="006B7281" w:rsidRDefault="00D4179F" w:rsidP="00DB011D">
            <w:pPr>
              <w:shd w:val="clear" w:color="auto" w:fill="FFFFFF"/>
              <w:rPr>
                <w:bCs/>
              </w:rPr>
            </w:pPr>
            <w:r w:rsidRPr="006B7281">
              <w:rPr>
                <w:bCs/>
              </w:rPr>
              <w:t>ПДВ 01</w:t>
            </w: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9F" w:rsidRDefault="00D4179F" w:rsidP="00DB011D">
            <w:pPr>
              <w:pStyle w:val="a5"/>
              <w:spacing w:after="0"/>
              <w:ind w:left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Миниинвазивные</w:t>
            </w:r>
            <w:proofErr w:type="spellEnd"/>
            <w:r>
              <w:rPr>
                <w:sz w:val="24"/>
                <w:szCs w:val="24"/>
              </w:rPr>
              <w:t xml:space="preserve"> эндоскопические методы в лечении неоплазии органов ЖКТ.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9F" w:rsidRPr="006B7281" w:rsidRDefault="00D4179F" w:rsidP="00DB011D">
            <w:pPr>
              <w:tabs>
                <w:tab w:val="left" w:pos="255"/>
                <w:tab w:val="center" w:pos="335"/>
              </w:tabs>
              <w:jc w:val="center"/>
              <w:rPr>
                <w:sz w:val="24"/>
                <w:szCs w:val="24"/>
                <w:lang w:val="kk-KZ"/>
              </w:rPr>
            </w:pPr>
            <w:r w:rsidRPr="006B7281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9F" w:rsidRPr="006B7281" w:rsidRDefault="00D4179F" w:rsidP="00DB011D">
            <w:pPr>
              <w:jc w:val="center"/>
              <w:rPr>
                <w:sz w:val="24"/>
                <w:szCs w:val="24"/>
                <w:lang w:val="kk-KZ"/>
              </w:rPr>
            </w:pPr>
            <w:r w:rsidRPr="006B7281">
              <w:rPr>
                <w:sz w:val="24"/>
                <w:szCs w:val="24"/>
                <w:lang w:val="kk-KZ"/>
              </w:rPr>
              <w:t>18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9F" w:rsidRPr="006B7281" w:rsidRDefault="00D4179F" w:rsidP="00DB011D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9F" w:rsidRPr="006B7281" w:rsidRDefault="00D4179F" w:rsidP="00DB011D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12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9F" w:rsidRPr="006B7281" w:rsidRDefault="00D4179F" w:rsidP="00DB011D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34</w:t>
            </w:r>
          </w:p>
        </w:tc>
      </w:tr>
      <w:tr w:rsidR="00D4179F" w:rsidRPr="00E741C7" w:rsidTr="00DB011D">
        <w:trPr>
          <w:cantSplit/>
          <w:trHeight w:val="608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9F" w:rsidRPr="006B7281" w:rsidRDefault="00D4179F" w:rsidP="00DB011D">
            <w:pPr>
              <w:shd w:val="clear" w:color="auto" w:fill="FFFFFF"/>
              <w:rPr>
                <w:bCs/>
              </w:rPr>
            </w:pPr>
            <w:r w:rsidRPr="006B7281">
              <w:rPr>
                <w:bCs/>
              </w:rPr>
              <w:t>ПДВ 02</w:t>
            </w: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9F" w:rsidRDefault="00D4179F" w:rsidP="00DB011D">
            <w:pPr>
              <w:pStyle w:val="a5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Эндоскопические паллиативные методы лечения при запущенных стадиях рака органов ЖКТ.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9F" w:rsidRPr="006B7281" w:rsidRDefault="00D4179F" w:rsidP="00DB011D">
            <w:pPr>
              <w:tabs>
                <w:tab w:val="left" w:pos="255"/>
                <w:tab w:val="center" w:pos="335"/>
              </w:tabs>
              <w:jc w:val="center"/>
              <w:rPr>
                <w:sz w:val="24"/>
                <w:szCs w:val="24"/>
                <w:lang w:val="kk-KZ"/>
              </w:rPr>
            </w:pPr>
            <w:r w:rsidRPr="006B7281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9F" w:rsidRPr="006B7281" w:rsidRDefault="00D4179F" w:rsidP="00DB011D">
            <w:pPr>
              <w:jc w:val="center"/>
              <w:rPr>
                <w:sz w:val="24"/>
                <w:szCs w:val="24"/>
                <w:lang w:val="kk-KZ"/>
              </w:rPr>
            </w:pPr>
            <w:r w:rsidRPr="006B7281">
              <w:rPr>
                <w:sz w:val="24"/>
                <w:szCs w:val="24"/>
                <w:lang w:val="kk-KZ"/>
              </w:rPr>
              <w:t>18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9F" w:rsidRPr="006B7281" w:rsidRDefault="00D4179F" w:rsidP="00DB011D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9F" w:rsidRPr="006B7281" w:rsidRDefault="00D4179F" w:rsidP="00DB011D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12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9F" w:rsidRPr="006B7281" w:rsidRDefault="00D4179F" w:rsidP="00DB011D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34</w:t>
            </w:r>
          </w:p>
        </w:tc>
      </w:tr>
      <w:tr w:rsidR="00D4179F" w:rsidRPr="00E741C7" w:rsidTr="00DB011D">
        <w:trPr>
          <w:cantSplit/>
          <w:trHeight w:val="608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9F" w:rsidRPr="006B7281" w:rsidRDefault="00D4179F" w:rsidP="00DB011D">
            <w:pPr>
              <w:shd w:val="clear" w:color="auto" w:fill="FFFFFF"/>
              <w:rPr>
                <w:bCs/>
              </w:rPr>
            </w:pPr>
            <w:r w:rsidRPr="006B7281">
              <w:rPr>
                <w:bCs/>
              </w:rPr>
              <w:t>ПДВ 03</w:t>
            </w: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9F" w:rsidRDefault="00D4179F" w:rsidP="00DB011D">
            <w:pPr>
              <w:pStyle w:val="a5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осложнений связанные с проведением эндоскопических вмешательств и пути их  профилактики.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9F" w:rsidRPr="006B7281" w:rsidRDefault="00D4179F" w:rsidP="00DB011D">
            <w:pPr>
              <w:tabs>
                <w:tab w:val="left" w:pos="255"/>
                <w:tab w:val="center" w:pos="335"/>
              </w:tabs>
              <w:jc w:val="center"/>
              <w:rPr>
                <w:sz w:val="24"/>
                <w:szCs w:val="24"/>
                <w:lang w:val="kk-KZ"/>
              </w:rPr>
            </w:pPr>
            <w:r w:rsidRPr="006B7281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9F" w:rsidRPr="006B7281" w:rsidRDefault="00D4179F" w:rsidP="00DB011D">
            <w:pPr>
              <w:jc w:val="center"/>
              <w:rPr>
                <w:sz w:val="24"/>
                <w:szCs w:val="24"/>
                <w:lang w:val="kk-KZ"/>
              </w:rPr>
            </w:pPr>
            <w:r w:rsidRPr="006B7281">
              <w:rPr>
                <w:sz w:val="24"/>
                <w:szCs w:val="24"/>
                <w:lang w:val="kk-KZ"/>
              </w:rPr>
              <w:t>18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9F" w:rsidRPr="006B7281" w:rsidRDefault="00D4179F" w:rsidP="00DB011D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9F" w:rsidRPr="006B7281" w:rsidRDefault="00D4179F" w:rsidP="00DB011D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12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9F" w:rsidRPr="006B7281" w:rsidRDefault="00D4179F" w:rsidP="00DB011D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34</w:t>
            </w:r>
          </w:p>
        </w:tc>
      </w:tr>
      <w:tr w:rsidR="00D4179F" w:rsidRPr="00E741C7" w:rsidTr="00DB011D">
        <w:trPr>
          <w:cantSplit/>
          <w:trHeight w:val="608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9F" w:rsidRPr="006B7281" w:rsidRDefault="00D4179F" w:rsidP="00DB011D">
            <w:pPr>
              <w:shd w:val="clear" w:color="auto" w:fill="FFFFFF"/>
              <w:rPr>
                <w:b/>
                <w:bCs/>
              </w:rPr>
            </w:pPr>
            <w:r w:rsidRPr="006B7281">
              <w:rPr>
                <w:b/>
                <w:bCs/>
              </w:rPr>
              <w:t>ИК</w:t>
            </w: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9F" w:rsidRPr="00A825A5" w:rsidRDefault="00D4179F" w:rsidP="00DB011D">
            <w:pPr>
              <w:shd w:val="clear" w:color="auto" w:fill="FFFFFF"/>
              <w:rPr>
                <w:b/>
                <w:bCs/>
                <w:spacing w:val="-2"/>
                <w:sz w:val="24"/>
                <w:szCs w:val="24"/>
              </w:rPr>
            </w:pPr>
            <w:r w:rsidRPr="00A825A5">
              <w:rPr>
                <w:b/>
                <w:bCs/>
                <w:spacing w:val="-2"/>
                <w:sz w:val="24"/>
                <w:szCs w:val="24"/>
              </w:rPr>
              <w:t>Итоговый контроль</w:t>
            </w:r>
            <w:r w:rsidRPr="00715C56">
              <w:rPr>
                <w:bCs/>
                <w:spacing w:val="-2"/>
                <w:sz w:val="24"/>
                <w:szCs w:val="24"/>
              </w:rPr>
              <w:t xml:space="preserve"> (</w:t>
            </w:r>
            <w:r>
              <w:rPr>
                <w:bCs/>
                <w:spacing w:val="-2"/>
                <w:sz w:val="24"/>
                <w:szCs w:val="24"/>
              </w:rPr>
              <w:t>часы из ПДВ</w:t>
            </w:r>
            <w:r w:rsidRPr="00715C56">
              <w:rPr>
                <w:bCs/>
                <w:spacing w:val="-2"/>
                <w:sz w:val="24"/>
                <w:szCs w:val="24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9F" w:rsidRPr="00A825A5" w:rsidRDefault="00D4179F" w:rsidP="00DB011D">
            <w:pPr>
              <w:tabs>
                <w:tab w:val="left" w:pos="255"/>
                <w:tab w:val="center" w:pos="335"/>
              </w:tabs>
              <w:jc w:val="center"/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9F" w:rsidRPr="00A825A5" w:rsidRDefault="00D4179F" w:rsidP="00DB011D">
            <w:pPr>
              <w:jc w:val="center"/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9F" w:rsidRPr="00A825A5" w:rsidRDefault="00D4179F" w:rsidP="00DB011D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6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9F" w:rsidRPr="00A825A5" w:rsidRDefault="00D4179F" w:rsidP="00DB011D">
            <w:pPr>
              <w:jc w:val="center"/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9F" w:rsidRPr="00A825A5" w:rsidRDefault="00D4179F" w:rsidP="00DB011D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A825A5">
              <w:rPr>
                <w:b/>
                <w:sz w:val="24"/>
                <w:szCs w:val="24"/>
                <w:lang w:val="kk-KZ"/>
              </w:rPr>
              <w:t>6</w:t>
            </w:r>
          </w:p>
        </w:tc>
      </w:tr>
      <w:tr w:rsidR="00D4179F" w:rsidRPr="00E741C7" w:rsidTr="00DB011D">
        <w:trPr>
          <w:cantSplit/>
          <w:trHeight w:val="3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9F" w:rsidRPr="00E741C7" w:rsidRDefault="00D4179F" w:rsidP="00DB011D">
            <w:pPr>
              <w:pStyle w:val="a5"/>
              <w:spacing w:after="0"/>
              <w:ind w:left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9F" w:rsidRPr="00E741C7" w:rsidRDefault="00D4179F" w:rsidP="00DB011D">
            <w:pPr>
              <w:pStyle w:val="a5"/>
              <w:spacing w:after="0"/>
              <w:ind w:left="0"/>
              <w:jc w:val="both"/>
              <w:rPr>
                <w:b/>
                <w:sz w:val="24"/>
                <w:szCs w:val="24"/>
              </w:rPr>
            </w:pPr>
            <w:r w:rsidRPr="00E741C7">
              <w:rPr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9F" w:rsidRPr="00E741C7" w:rsidRDefault="00D4179F" w:rsidP="00DB011D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18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9F" w:rsidRPr="00DA6F00" w:rsidRDefault="00D4179F" w:rsidP="00DB011D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104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9F" w:rsidRPr="00E741C7" w:rsidRDefault="00D4179F" w:rsidP="00DB011D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22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9F" w:rsidRPr="00E741C7" w:rsidRDefault="00D4179F" w:rsidP="00DB011D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72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9F" w:rsidRPr="00E741C7" w:rsidRDefault="00D4179F" w:rsidP="00DB011D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216</w:t>
            </w:r>
          </w:p>
        </w:tc>
      </w:tr>
    </w:tbl>
    <w:p w:rsidR="00D4179F" w:rsidRDefault="00D4179F" w:rsidP="008F6591">
      <w:pPr>
        <w:pStyle w:val="23"/>
        <w:spacing w:after="0" w:line="240" w:lineRule="auto"/>
        <w:ind w:left="0"/>
        <w:jc w:val="center"/>
        <w:rPr>
          <w:b/>
          <w:sz w:val="22"/>
          <w:szCs w:val="24"/>
        </w:rPr>
      </w:pPr>
    </w:p>
    <w:p w:rsidR="00D92BD5" w:rsidRDefault="00D92BD5" w:rsidP="008F6591">
      <w:pPr>
        <w:pStyle w:val="23"/>
        <w:spacing w:after="0" w:line="240" w:lineRule="auto"/>
        <w:ind w:left="0"/>
        <w:jc w:val="center"/>
        <w:rPr>
          <w:b/>
          <w:sz w:val="22"/>
          <w:szCs w:val="24"/>
        </w:rPr>
      </w:pPr>
    </w:p>
    <w:p w:rsidR="00D92BD5" w:rsidRDefault="00D92BD5" w:rsidP="008F6591">
      <w:pPr>
        <w:pStyle w:val="23"/>
        <w:spacing w:after="0" w:line="240" w:lineRule="auto"/>
        <w:ind w:left="0"/>
        <w:jc w:val="center"/>
        <w:rPr>
          <w:b/>
          <w:sz w:val="22"/>
          <w:szCs w:val="24"/>
        </w:rPr>
      </w:pPr>
    </w:p>
    <w:p w:rsidR="00D4179F" w:rsidRDefault="00D4179F" w:rsidP="008F6591">
      <w:pPr>
        <w:pStyle w:val="23"/>
        <w:spacing w:after="0" w:line="240" w:lineRule="auto"/>
        <w:ind w:left="0"/>
        <w:jc w:val="center"/>
        <w:rPr>
          <w:b/>
          <w:sz w:val="22"/>
          <w:szCs w:val="24"/>
        </w:rPr>
      </w:pPr>
    </w:p>
    <w:p w:rsidR="009067B7" w:rsidRPr="003A354D" w:rsidRDefault="003A6E6E" w:rsidP="003A354D">
      <w:pPr>
        <w:ind w:left="35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3. </w:t>
      </w:r>
      <w:r w:rsidR="00A55DDB" w:rsidRPr="003A6E6E">
        <w:rPr>
          <w:b/>
          <w:sz w:val="24"/>
          <w:szCs w:val="24"/>
        </w:rPr>
        <w:t>Тематический план лекций</w:t>
      </w:r>
    </w:p>
    <w:tbl>
      <w:tblPr>
        <w:tblW w:w="976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3228"/>
        <w:gridCol w:w="4961"/>
        <w:gridCol w:w="1119"/>
      </w:tblGrid>
      <w:tr w:rsidR="0063439B" w:rsidRPr="002028F0" w:rsidTr="00D92BD5">
        <w:trPr>
          <w:trHeight w:val="391"/>
        </w:trPr>
        <w:tc>
          <w:tcPr>
            <w:tcW w:w="458" w:type="dxa"/>
            <w:shd w:val="clear" w:color="000000" w:fill="FFFFFF"/>
            <w:vAlign w:val="center"/>
          </w:tcPr>
          <w:p w:rsidR="0063439B" w:rsidRPr="002028F0" w:rsidRDefault="0063439B" w:rsidP="0069156E">
            <w:pPr>
              <w:jc w:val="center"/>
              <w:rPr>
                <w:b/>
                <w:bCs/>
                <w:sz w:val="24"/>
                <w:szCs w:val="24"/>
              </w:rPr>
            </w:pPr>
            <w:r w:rsidRPr="002028F0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228" w:type="dxa"/>
            <w:shd w:val="clear" w:color="000000" w:fill="FFFFFF"/>
            <w:vAlign w:val="center"/>
          </w:tcPr>
          <w:p w:rsidR="0063439B" w:rsidRPr="002028F0" w:rsidRDefault="0063439B" w:rsidP="0069156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Наименование тем лекций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:rsidR="0063439B" w:rsidRPr="002028F0" w:rsidRDefault="0063439B" w:rsidP="0069156E">
            <w:pPr>
              <w:jc w:val="center"/>
              <w:rPr>
                <w:b/>
                <w:bCs/>
                <w:sz w:val="24"/>
                <w:szCs w:val="24"/>
              </w:rPr>
            </w:pPr>
            <w:r w:rsidRPr="0063439B">
              <w:rPr>
                <w:b/>
                <w:bCs/>
                <w:sz w:val="24"/>
                <w:szCs w:val="24"/>
              </w:rPr>
              <w:t>Краткое содержание</w:t>
            </w:r>
          </w:p>
        </w:tc>
        <w:tc>
          <w:tcPr>
            <w:tcW w:w="1119" w:type="dxa"/>
            <w:shd w:val="clear" w:color="000000" w:fill="FFFFFF"/>
            <w:vAlign w:val="center"/>
          </w:tcPr>
          <w:p w:rsidR="0063439B" w:rsidRPr="002028F0" w:rsidRDefault="0063439B" w:rsidP="0069156E">
            <w:pPr>
              <w:jc w:val="center"/>
              <w:rPr>
                <w:b/>
                <w:bCs/>
                <w:sz w:val="24"/>
                <w:szCs w:val="24"/>
              </w:rPr>
            </w:pPr>
            <w:r w:rsidRPr="002028F0">
              <w:rPr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D4179F" w:rsidRPr="002028F0" w:rsidTr="00D92BD5">
        <w:trPr>
          <w:trHeight w:val="391"/>
        </w:trPr>
        <w:tc>
          <w:tcPr>
            <w:tcW w:w="458" w:type="dxa"/>
            <w:shd w:val="clear" w:color="000000" w:fill="FFFFFF"/>
          </w:tcPr>
          <w:p w:rsidR="00D4179F" w:rsidRPr="00D4179F" w:rsidRDefault="00D4179F" w:rsidP="00D4179F">
            <w:pPr>
              <w:jc w:val="center"/>
              <w:rPr>
                <w:bCs/>
                <w:sz w:val="24"/>
                <w:szCs w:val="24"/>
              </w:rPr>
            </w:pPr>
            <w:r w:rsidRPr="00D4179F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228" w:type="dxa"/>
            <w:shd w:val="clear" w:color="000000" w:fill="FFFFFF"/>
          </w:tcPr>
          <w:p w:rsidR="00D4179F" w:rsidRPr="00EA7DF1" w:rsidRDefault="00D4179F" w:rsidP="00DB011D">
            <w:pPr>
              <w:shd w:val="clear" w:color="auto" w:fill="FFFFFF"/>
              <w:tabs>
                <w:tab w:val="left" w:pos="720"/>
              </w:tabs>
              <w:rPr>
                <w:sz w:val="24"/>
                <w:szCs w:val="24"/>
              </w:rPr>
            </w:pPr>
            <w:r w:rsidRPr="00EA7DF1">
              <w:rPr>
                <w:spacing w:val="-2"/>
                <w:sz w:val="24"/>
                <w:szCs w:val="24"/>
              </w:rPr>
              <w:t xml:space="preserve">Общественное здоровье </w:t>
            </w:r>
            <w:r w:rsidRPr="00EA7DF1">
              <w:rPr>
                <w:sz w:val="24"/>
                <w:szCs w:val="24"/>
              </w:rPr>
              <w:t xml:space="preserve">и здравоохранение </w:t>
            </w:r>
          </w:p>
        </w:tc>
        <w:tc>
          <w:tcPr>
            <w:tcW w:w="4961" w:type="dxa"/>
            <w:shd w:val="clear" w:color="000000" w:fill="FFFFFF"/>
          </w:tcPr>
          <w:p w:rsidR="00D4179F" w:rsidRPr="00EA7DF1" w:rsidRDefault="00D4179F" w:rsidP="00DB011D">
            <w:pPr>
              <w:rPr>
                <w:b/>
                <w:bCs/>
                <w:sz w:val="24"/>
                <w:szCs w:val="24"/>
              </w:rPr>
            </w:pPr>
            <w:r w:rsidRPr="00EA7DF1">
              <w:rPr>
                <w:sz w:val="24"/>
                <w:szCs w:val="24"/>
              </w:rPr>
              <w:t xml:space="preserve">Государственные программы реформирования и развития здравоохранения. Основные направления реформы отрасли. Единая национальная система здравоохранения. Обязательное социальное медицинское страхование. Статистический анализ в здравоохранении и основы доказательной медицины. </w:t>
            </w:r>
          </w:p>
        </w:tc>
        <w:tc>
          <w:tcPr>
            <w:tcW w:w="1119" w:type="dxa"/>
            <w:shd w:val="clear" w:color="000000" w:fill="FFFFFF"/>
          </w:tcPr>
          <w:p w:rsidR="00D4179F" w:rsidRPr="00D4179F" w:rsidRDefault="00D4179F" w:rsidP="00D4179F">
            <w:pPr>
              <w:jc w:val="center"/>
              <w:rPr>
                <w:bCs/>
                <w:sz w:val="24"/>
                <w:szCs w:val="24"/>
              </w:rPr>
            </w:pPr>
            <w:r w:rsidRPr="00D4179F">
              <w:rPr>
                <w:bCs/>
                <w:sz w:val="24"/>
                <w:szCs w:val="24"/>
              </w:rPr>
              <w:t>3</w:t>
            </w:r>
          </w:p>
        </w:tc>
      </w:tr>
      <w:tr w:rsidR="00D4179F" w:rsidRPr="002028F0" w:rsidTr="00D92BD5">
        <w:trPr>
          <w:trHeight w:val="391"/>
        </w:trPr>
        <w:tc>
          <w:tcPr>
            <w:tcW w:w="458" w:type="dxa"/>
            <w:shd w:val="clear" w:color="000000" w:fill="FFFFFF"/>
          </w:tcPr>
          <w:p w:rsidR="00D4179F" w:rsidRPr="00D4179F" w:rsidRDefault="00D4179F" w:rsidP="00D4179F">
            <w:pPr>
              <w:jc w:val="center"/>
              <w:rPr>
                <w:bCs/>
                <w:sz w:val="24"/>
                <w:szCs w:val="24"/>
              </w:rPr>
            </w:pPr>
            <w:r w:rsidRPr="00D4179F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3228" w:type="dxa"/>
            <w:shd w:val="clear" w:color="000000" w:fill="FFFFFF"/>
          </w:tcPr>
          <w:p w:rsidR="00D4179F" w:rsidRPr="00EA7DF1" w:rsidRDefault="00D4179F" w:rsidP="00DB011D">
            <w:pPr>
              <w:shd w:val="clear" w:color="auto" w:fill="FFFFFF"/>
              <w:rPr>
                <w:sz w:val="24"/>
                <w:szCs w:val="24"/>
              </w:rPr>
            </w:pPr>
            <w:r w:rsidRPr="00EA7DF1">
              <w:rPr>
                <w:sz w:val="24"/>
                <w:szCs w:val="24"/>
              </w:rPr>
              <w:t>Правовое регулирование в сфере здравоохранения. Медицинское право</w:t>
            </w:r>
          </w:p>
        </w:tc>
        <w:tc>
          <w:tcPr>
            <w:tcW w:w="4961" w:type="dxa"/>
            <w:shd w:val="clear" w:color="000000" w:fill="FFFFFF"/>
          </w:tcPr>
          <w:p w:rsidR="00D4179F" w:rsidRPr="00EA7DF1" w:rsidRDefault="00D4179F" w:rsidP="00DB011D">
            <w:pPr>
              <w:rPr>
                <w:b/>
                <w:bCs/>
                <w:sz w:val="24"/>
                <w:szCs w:val="24"/>
              </w:rPr>
            </w:pPr>
            <w:r w:rsidRPr="00EA7DF1">
              <w:rPr>
                <w:sz w:val="24"/>
                <w:szCs w:val="24"/>
              </w:rPr>
              <w:t xml:space="preserve">Основы законодательства Республики Казахстан. Законодательные аспекты деятельности </w:t>
            </w:r>
            <w:r w:rsidRPr="00EA7DF1">
              <w:rPr>
                <w:rFonts w:eastAsia="Batang"/>
                <w:sz w:val="24"/>
                <w:szCs w:val="24"/>
                <w:lang w:eastAsia="ko-KR"/>
              </w:rPr>
              <w:t>врача</w:t>
            </w:r>
            <w:r w:rsidRPr="00EA7DF1">
              <w:rPr>
                <w:sz w:val="24"/>
                <w:szCs w:val="24"/>
              </w:rPr>
              <w:t xml:space="preserve">. Законодательные акты по здравоохранению. Права </w:t>
            </w:r>
            <w:r w:rsidRPr="00EA7DF1">
              <w:rPr>
                <w:rFonts w:eastAsia="Batang"/>
                <w:sz w:val="24"/>
                <w:szCs w:val="24"/>
                <w:lang w:eastAsia="ko-KR"/>
              </w:rPr>
              <w:t>врача</w:t>
            </w:r>
            <w:r w:rsidRPr="00EA7DF1">
              <w:rPr>
                <w:sz w:val="24"/>
                <w:szCs w:val="24"/>
              </w:rPr>
              <w:t>. Функциональные обязанности. Организация труда. Финансовое управление. Поощрительные и штрафные санкции.</w:t>
            </w:r>
          </w:p>
        </w:tc>
        <w:tc>
          <w:tcPr>
            <w:tcW w:w="1119" w:type="dxa"/>
            <w:shd w:val="clear" w:color="000000" w:fill="FFFFFF"/>
          </w:tcPr>
          <w:p w:rsidR="00D4179F" w:rsidRPr="00D4179F" w:rsidRDefault="00D4179F" w:rsidP="00D4179F">
            <w:pPr>
              <w:jc w:val="center"/>
              <w:rPr>
                <w:bCs/>
                <w:sz w:val="24"/>
                <w:szCs w:val="24"/>
              </w:rPr>
            </w:pPr>
            <w:r w:rsidRPr="00D4179F">
              <w:rPr>
                <w:bCs/>
                <w:sz w:val="24"/>
                <w:szCs w:val="24"/>
              </w:rPr>
              <w:t>3</w:t>
            </w:r>
          </w:p>
        </w:tc>
      </w:tr>
      <w:tr w:rsidR="00D4179F" w:rsidRPr="002028F0" w:rsidTr="00D92BD5">
        <w:trPr>
          <w:trHeight w:val="309"/>
        </w:trPr>
        <w:tc>
          <w:tcPr>
            <w:tcW w:w="458" w:type="dxa"/>
            <w:shd w:val="clear" w:color="000000" w:fill="FFFFFF"/>
            <w:noWrap/>
          </w:tcPr>
          <w:p w:rsidR="00D4179F" w:rsidRPr="00D4179F" w:rsidRDefault="00D4179F" w:rsidP="00D4179F">
            <w:pPr>
              <w:jc w:val="center"/>
              <w:rPr>
                <w:sz w:val="24"/>
                <w:szCs w:val="24"/>
              </w:rPr>
            </w:pPr>
            <w:r w:rsidRPr="00D4179F">
              <w:rPr>
                <w:sz w:val="24"/>
                <w:szCs w:val="24"/>
              </w:rPr>
              <w:t>3</w:t>
            </w:r>
          </w:p>
        </w:tc>
        <w:tc>
          <w:tcPr>
            <w:tcW w:w="3228" w:type="dxa"/>
            <w:shd w:val="clear" w:color="000000" w:fill="FFFFFF"/>
          </w:tcPr>
          <w:p w:rsidR="00D4179F" w:rsidRPr="00331456" w:rsidRDefault="00D4179F" w:rsidP="000953FC">
            <w:pPr>
              <w:rPr>
                <w:bCs/>
                <w:sz w:val="24"/>
                <w:szCs w:val="24"/>
              </w:rPr>
            </w:pPr>
            <w:r w:rsidRPr="00331456">
              <w:rPr>
                <w:bCs/>
                <w:sz w:val="24"/>
                <w:szCs w:val="24"/>
              </w:rPr>
              <w:t xml:space="preserve">Анатомия </w:t>
            </w:r>
            <w:r>
              <w:rPr>
                <w:bCs/>
                <w:sz w:val="24"/>
                <w:szCs w:val="24"/>
              </w:rPr>
              <w:t>и физиология органов ЖКТ</w:t>
            </w:r>
            <w:r w:rsidRPr="00331456">
              <w:rPr>
                <w:bCs/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961" w:type="dxa"/>
            <w:shd w:val="clear" w:color="000000" w:fill="FFFFFF"/>
          </w:tcPr>
          <w:p w:rsidR="00D4179F" w:rsidRPr="00DA13C3" w:rsidRDefault="00D4179F" w:rsidP="00000D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Особенности анатомии и физиологии органов ЖКТ. Эндоскопические особенности анатомии органов ЖКТ.</w:t>
            </w:r>
          </w:p>
        </w:tc>
        <w:tc>
          <w:tcPr>
            <w:tcW w:w="1119" w:type="dxa"/>
            <w:shd w:val="clear" w:color="000000" w:fill="FFFFFF"/>
          </w:tcPr>
          <w:p w:rsidR="00D4179F" w:rsidRPr="00D4179F" w:rsidRDefault="00D4179F" w:rsidP="00D4179F">
            <w:pPr>
              <w:jc w:val="center"/>
              <w:rPr>
                <w:sz w:val="24"/>
                <w:szCs w:val="24"/>
              </w:rPr>
            </w:pPr>
            <w:r w:rsidRPr="00D4179F">
              <w:rPr>
                <w:sz w:val="24"/>
                <w:szCs w:val="24"/>
              </w:rPr>
              <w:t>1</w:t>
            </w:r>
          </w:p>
        </w:tc>
      </w:tr>
      <w:tr w:rsidR="00D4179F" w:rsidRPr="002028F0" w:rsidTr="00D92BD5">
        <w:trPr>
          <w:trHeight w:val="413"/>
        </w:trPr>
        <w:tc>
          <w:tcPr>
            <w:tcW w:w="458" w:type="dxa"/>
            <w:shd w:val="clear" w:color="000000" w:fill="FFFFFF"/>
            <w:noWrap/>
          </w:tcPr>
          <w:p w:rsidR="00D4179F" w:rsidRPr="00D4179F" w:rsidRDefault="00D4179F" w:rsidP="00D4179F">
            <w:pPr>
              <w:jc w:val="center"/>
              <w:rPr>
                <w:sz w:val="24"/>
                <w:szCs w:val="24"/>
              </w:rPr>
            </w:pPr>
            <w:r w:rsidRPr="00D4179F">
              <w:rPr>
                <w:sz w:val="24"/>
                <w:szCs w:val="24"/>
              </w:rPr>
              <w:t>4</w:t>
            </w:r>
          </w:p>
        </w:tc>
        <w:tc>
          <w:tcPr>
            <w:tcW w:w="3228" w:type="dxa"/>
            <w:shd w:val="clear" w:color="000000" w:fill="FFFFFF"/>
          </w:tcPr>
          <w:p w:rsidR="00D4179F" w:rsidRPr="00BE34C2" w:rsidRDefault="00D4179F" w:rsidP="000953FC">
            <w:pPr>
              <w:pStyle w:val="a5"/>
              <w:spacing w:after="0"/>
              <w:ind w:left="0"/>
              <w:rPr>
                <w:sz w:val="24"/>
                <w:szCs w:val="24"/>
                <w:lang w:val="kk-KZ"/>
              </w:rPr>
            </w:pPr>
            <w:r w:rsidRPr="00BE34C2">
              <w:rPr>
                <w:sz w:val="24"/>
                <w:szCs w:val="24"/>
                <w:lang w:val="kk-KZ"/>
              </w:rPr>
              <w:t xml:space="preserve">Принципы и особенности организационной работы при выполнении эндоскопических вмешательств. </w:t>
            </w:r>
          </w:p>
        </w:tc>
        <w:tc>
          <w:tcPr>
            <w:tcW w:w="4961" w:type="dxa"/>
            <w:shd w:val="clear" w:color="000000" w:fill="FFFFFF"/>
          </w:tcPr>
          <w:p w:rsidR="00D4179F" w:rsidRPr="00DA13C3" w:rsidRDefault="00D4179F" w:rsidP="008C20CA">
            <w:pPr>
              <w:rPr>
                <w:sz w:val="24"/>
                <w:szCs w:val="24"/>
              </w:rPr>
            </w:pPr>
            <w:r w:rsidRPr="00DA13C3">
              <w:rPr>
                <w:sz w:val="24"/>
                <w:szCs w:val="24"/>
                <w:lang w:val="kk-KZ"/>
              </w:rPr>
              <w:t>История развития эндоскопических методов обследования больных. Особенности инстументария и аппаратура. Характеристика эндоскопических методов диагностики желудочно-кишечного тракта.</w:t>
            </w:r>
          </w:p>
        </w:tc>
        <w:tc>
          <w:tcPr>
            <w:tcW w:w="1119" w:type="dxa"/>
            <w:shd w:val="clear" w:color="000000" w:fill="FFFFFF"/>
          </w:tcPr>
          <w:p w:rsidR="00D4179F" w:rsidRPr="00D4179F" w:rsidRDefault="00D4179F" w:rsidP="00D4179F">
            <w:pPr>
              <w:jc w:val="center"/>
              <w:rPr>
                <w:sz w:val="24"/>
                <w:szCs w:val="24"/>
              </w:rPr>
            </w:pPr>
            <w:r w:rsidRPr="00D4179F">
              <w:rPr>
                <w:sz w:val="24"/>
                <w:szCs w:val="24"/>
              </w:rPr>
              <w:t>1</w:t>
            </w:r>
          </w:p>
        </w:tc>
      </w:tr>
      <w:tr w:rsidR="00D4179F" w:rsidRPr="002028F0" w:rsidTr="00D92BD5">
        <w:trPr>
          <w:trHeight w:val="361"/>
        </w:trPr>
        <w:tc>
          <w:tcPr>
            <w:tcW w:w="458" w:type="dxa"/>
            <w:shd w:val="clear" w:color="000000" w:fill="FFFFFF"/>
            <w:noWrap/>
          </w:tcPr>
          <w:p w:rsidR="00D4179F" w:rsidRPr="00D4179F" w:rsidRDefault="00D4179F" w:rsidP="00D4179F">
            <w:pPr>
              <w:jc w:val="center"/>
              <w:rPr>
                <w:sz w:val="24"/>
                <w:szCs w:val="24"/>
              </w:rPr>
            </w:pPr>
            <w:r w:rsidRPr="00D4179F">
              <w:rPr>
                <w:sz w:val="24"/>
                <w:szCs w:val="24"/>
              </w:rPr>
              <w:t>5</w:t>
            </w:r>
          </w:p>
        </w:tc>
        <w:tc>
          <w:tcPr>
            <w:tcW w:w="3228" w:type="dxa"/>
            <w:shd w:val="clear" w:color="000000" w:fill="FFFFFF"/>
          </w:tcPr>
          <w:p w:rsidR="00D4179F" w:rsidRDefault="00D4179F" w:rsidP="000953FC">
            <w:pPr>
              <w:pStyle w:val="a5"/>
              <w:spacing w:after="0"/>
              <w:ind w:left="0"/>
              <w:rPr>
                <w:sz w:val="24"/>
                <w:szCs w:val="24"/>
              </w:rPr>
            </w:pPr>
            <w:r w:rsidRPr="00BE34C2">
              <w:rPr>
                <w:sz w:val="24"/>
                <w:szCs w:val="24"/>
              </w:rPr>
              <w:t>Проведение  эндоскопических методов исследования пациентов: плановые и неотложные</w:t>
            </w:r>
            <w:r>
              <w:rPr>
                <w:sz w:val="24"/>
                <w:szCs w:val="24"/>
              </w:rPr>
              <w:t>.</w:t>
            </w:r>
          </w:p>
          <w:p w:rsidR="00D4179F" w:rsidRDefault="00D4179F" w:rsidP="000953FC">
            <w:pPr>
              <w:pStyle w:val="a5"/>
              <w:spacing w:after="0"/>
              <w:ind w:left="0"/>
              <w:rPr>
                <w:sz w:val="24"/>
                <w:szCs w:val="24"/>
              </w:rPr>
            </w:pPr>
          </w:p>
          <w:p w:rsidR="00D4179F" w:rsidRDefault="00D4179F" w:rsidP="000953FC">
            <w:pPr>
              <w:pStyle w:val="a5"/>
              <w:spacing w:after="0"/>
              <w:ind w:left="0"/>
              <w:rPr>
                <w:sz w:val="24"/>
                <w:szCs w:val="24"/>
              </w:rPr>
            </w:pPr>
          </w:p>
          <w:p w:rsidR="00D4179F" w:rsidRDefault="00D4179F" w:rsidP="000953FC">
            <w:pPr>
              <w:pStyle w:val="a5"/>
              <w:spacing w:after="0"/>
              <w:ind w:left="0"/>
              <w:rPr>
                <w:sz w:val="24"/>
                <w:szCs w:val="24"/>
              </w:rPr>
            </w:pPr>
          </w:p>
          <w:p w:rsidR="00D4179F" w:rsidRDefault="00D4179F" w:rsidP="000953FC">
            <w:pPr>
              <w:pStyle w:val="a5"/>
              <w:spacing w:after="0"/>
              <w:ind w:left="0"/>
              <w:rPr>
                <w:sz w:val="24"/>
                <w:szCs w:val="24"/>
              </w:rPr>
            </w:pPr>
          </w:p>
          <w:p w:rsidR="00D4179F" w:rsidRPr="00BE34C2" w:rsidRDefault="00D4179F" w:rsidP="000953FC">
            <w:pPr>
              <w:pStyle w:val="a5"/>
              <w:spacing w:after="0"/>
              <w:ind w:left="0"/>
              <w:rPr>
                <w:sz w:val="24"/>
                <w:szCs w:val="24"/>
              </w:rPr>
            </w:pPr>
          </w:p>
        </w:tc>
        <w:tc>
          <w:tcPr>
            <w:tcW w:w="4961" w:type="dxa"/>
            <w:shd w:val="clear" w:color="000000" w:fill="FFFFFF"/>
          </w:tcPr>
          <w:p w:rsidR="00D4179F" w:rsidRPr="00DA13C3" w:rsidRDefault="00D4179F" w:rsidP="008C20CA">
            <w:pPr>
              <w:rPr>
                <w:sz w:val="24"/>
                <w:szCs w:val="24"/>
              </w:rPr>
            </w:pPr>
            <w:r w:rsidRPr="00DA13C3">
              <w:rPr>
                <w:sz w:val="24"/>
                <w:szCs w:val="24"/>
              </w:rPr>
              <w:t>Показания и противопоказания. Экстренная и планов</w:t>
            </w:r>
            <w:r>
              <w:rPr>
                <w:sz w:val="24"/>
                <w:szCs w:val="24"/>
              </w:rPr>
              <w:t>ая подготовка больных. Анестезиологическое пособие при проведении эндоскопических процедур</w:t>
            </w:r>
            <w:r w:rsidRPr="00DA13C3">
              <w:rPr>
                <w:sz w:val="24"/>
                <w:szCs w:val="24"/>
              </w:rPr>
              <w:t xml:space="preserve">, биопсия, </w:t>
            </w:r>
            <w:proofErr w:type="spellStart"/>
            <w:r w:rsidRPr="00DA13C3">
              <w:rPr>
                <w:sz w:val="24"/>
                <w:szCs w:val="24"/>
              </w:rPr>
              <w:t>хромоэндоскопия</w:t>
            </w:r>
            <w:proofErr w:type="spellEnd"/>
            <w:r w:rsidRPr="00DA13C3">
              <w:rPr>
                <w:sz w:val="24"/>
                <w:szCs w:val="24"/>
              </w:rPr>
              <w:t xml:space="preserve">, </w:t>
            </w:r>
            <w:r w:rsidRPr="00DA13C3">
              <w:rPr>
                <w:sz w:val="24"/>
                <w:szCs w:val="24"/>
                <w:lang w:val="en-US"/>
              </w:rPr>
              <w:t>ZOOM</w:t>
            </w:r>
            <w:r w:rsidRPr="00DA13C3">
              <w:rPr>
                <w:sz w:val="24"/>
                <w:szCs w:val="24"/>
              </w:rPr>
              <w:t xml:space="preserve"> эндоскопия, </w:t>
            </w:r>
            <w:proofErr w:type="spellStart"/>
            <w:r w:rsidRPr="00DA13C3">
              <w:rPr>
                <w:sz w:val="24"/>
                <w:szCs w:val="24"/>
              </w:rPr>
              <w:t>эндосонографические</w:t>
            </w:r>
            <w:proofErr w:type="spellEnd"/>
            <w:r w:rsidRPr="00DA13C3">
              <w:rPr>
                <w:sz w:val="24"/>
                <w:szCs w:val="24"/>
              </w:rPr>
              <w:t xml:space="preserve"> методы исследования. Осложнения. Этические аспекты</w:t>
            </w:r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1119" w:type="dxa"/>
            <w:shd w:val="clear" w:color="000000" w:fill="FFFFFF"/>
          </w:tcPr>
          <w:p w:rsidR="00D4179F" w:rsidRPr="00D4179F" w:rsidRDefault="00D4179F" w:rsidP="00D4179F">
            <w:pPr>
              <w:jc w:val="center"/>
              <w:rPr>
                <w:sz w:val="24"/>
                <w:szCs w:val="24"/>
              </w:rPr>
            </w:pPr>
            <w:r w:rsidRPr="00D4179F">
              <w:rPr>
                <w:sz w:val="24"/>
                <w:szCs w:val="24"/>
              </w:rPr>
              <w:t>1</w:t>
            </w:r>
          </w:p>
        </w:tc>
      </w:tr>
      <w:tr w:rsidR="00D4179F" w:rsidRPr="002028F0" w:rsidTr="00D92BD5">
        <w:trPr>
          <w:trHeight w:val="211"/>
        </w:trPr>
        <w:tc>
          <w:tcPr>
            <w:tcW w:w="458" w:type="dxa"/>
            <w:shd w:val="clear" w:color="000000" w:fill="FFFFFF"/>
            <w:noWrap/>
          </w:tcPr>
          <w:p w:rsidR="00D4179F" w:rsidRPr="00D4179F" w:rsidRDefault="00D4179F" w:rsidP="00D4179F">
            <w:pPr>
              <w:jc w:val="center"/>
              <w:rPr>
                <w:sz w:val="24"/>
                <w:szCs w:val="24"/>
              </w:rPr>
            </w:pPr>
            <w:r w:rsidRPr="00D4179F">
              <w:rPr>
                <w:sz w:val="24"/>
                <w:szCs w:val="24"/>
              </w:rPr>
              <w:t>6</w:t>
            </w:r>
          </w:p>
        </w:tc>
        <w:tc>
          <w:tcPr>
            <w:tcW w:w="3228" w:type="dxa"/>
            <w:shd w:val="clear" w:color="000000" w:fill="FFFFFF"/>
          </w:tcPr>
          <w:p w:rsidR="00D4179F" w:rsidRPr="00BE34C2" w:rsidRDefault="00D4179F" w:rsidP="000953FC">
            <w:pPr>
              <w:pStyle w:val="a5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Эпителиальные и </w:t>
            </w:r>
            <w:proofErr w:type="spellStart"/>
            <w:r>
              <w:rPr>
                <w:sz w:val="24"/>
                <w:szCs w:val="24"/>
              </w:rPr>
              <w:t>неэпителиальные</w:t>
            </w:r>
            <w:proofErr w:type="spellEnd"/>
            <w:r>
              <w:rPr>
                <w:sz w:val="24"/>
                <w:szCs w:val="24"/>
              </w:rPr>
              <w:t xml:space="preserve"> образования органов ЖКТ. Ранние формы рака органов ЖКТ.</w:t>
            </w:r>
          </w:p>
        </w:tc>
        <w:tc>
          <w:tcPr>
            <w:tcW w:w="4961" w:type="dxa"/>
            <w:shd w:val="clear" w:color="000000" w:fill="FFFFFF"/>
          </w:tcPr>
          <w:p w:rsidR="00D4179F" w:rsidRPr="00173E27" w:rsidRDefault="00D4179F" w:rsidP="00AC59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Виды эпителиальных и </w:t>
            </w:r>
            <w:proofErr w:type="spellStart"/>
            <w:r>
              <w:rPr>
                <w:sz w:val="24"/>
                <w:szCs w:val="24"/>
              </w:rPr>
              <w:t>неэпителиальных</w:t>
            </w:r>
            <w:proofErr w:type="spellEnd"/>
            <w:r>
              <w:rPr>
                <w:sz w:val="24"/>
                <w:szCs w:val="24"/>
              </w:rPr>
              <w:t xml:space="preserve"> неоплазии органов ЖКТ. Понятие о дисплазии и инвазии опухоли. Предраковые состояния органов ЖКТ. Классификация неоплазии по </w:t>
            </w:r>
            <w:proofErr w:type="spellStart"/>
            <w:r>
              <w:rPr>
                <w:sz w:val="24"/>
                <w:szCs w:val="24"/>
              </w:rPr>
              <w:t>Кудо</w:t>
            </w:r>
            <w:proofErr w:type="spellEnd"/>
            <w:r w:rsidRPr="00173E27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  <w:lang w:val="en-US"/>
              </w:rPr>
              <w:t>NICE</w:t>
            </w:r>
            <w:r>
              <w:rPr>
                <w:sz w:val="24"/>
                <w:szCs w:val="24"/>
              </w:rPr>
              <w:t xml:space="preserve">. Парижская классификация неоплазии. Показания к хирургическому оперативному лечению.  </w:t>
            </w:r>
          </w:p>
        </w:tc>
        <w:tc>
          <w:tcPr>
            <w:tcW w:w="1119" w:type="dxa"/>
            <w:shd w:val="clear" w:color="000000" w:fill="FFFFFF"/>
          </w:tcPr>
          <w:p w:rsidR="00D4179F" w:rsidRPr="00D4179F" w:rsidRDefault="00D4179F" w:rsidP="00D4179F">
            <w:pPr>
              <w:jc w:val="center"/>
              <w:rPr>
                <w:sz w:val="24"/>
                <w:szCs w:val="24"/>
              </w:rPr>
            </w:pPr>
            <w:r w:rsidRPr="00D4179F">
              <w:rPr>
                <w:sz w:val="24"/>
                <w:szCs w:val="24"/>
              </w:rPr>
              <w:t>1</w:t>
            </w:r>
          </w:p>
        </w:tc>
      </w:tr>
      <w:tr w:rsidR="00D4179F" w:rsidRPr="002028F0" w:rsidTr="00D92BD5">
        <w:trPr>
          <w:trHeight w:val="211"/>
        </w:trPr>
        <w:tc>
          <w:tcPr>
            <w:tcW w:w="458" w:type="dxa"/>
            <w:shd w:val="clear" w:color="000000" w:fill="FFFFFF"/>
            <w:noWrap/>
          </w:tcPr>
          <w:p w:rsidR="00D4179F" w:rsidRPr="00D4179F" w:rsidRDefault="00D4179F" w:rsidP="00D4179F">
            <w:pPr>
              <w:jc w:val="center"/>
              <w:rPr>
                <w:sz w:val="24"/>
                <w:szCs w:val="24"/>
              </w:rPr>
            </w:pPr>
            <w:r w:rsidRPr="00D4179F">
              <w:rPr>
                <w:sz w:val="24"/>
                <w:szCs w:val="24"/>
              </w:rPr>
              <w:t>7</w:t>
            </w:r>
          </w:p>
        </w:tc>
        <w:tc>
          <w:tcPr>
            <w:tcW w:w="3228" w:type="dxa"/>
            <w:shd w:val="clear" w:color="000000" w:fill="FFFFFF"/>
          </w:tcPr>
          <w:p w:rsidR="00D4179F" w:rsidRDefault="00D4179F" w:rsidP="000953FC">
            <w:pPr>
              <w:pStyle w:val="a5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Подслизистые опухоли органов ЖКТ. </w:t>
            </w:r>
          </w:p>
        </w:tc>
        <w:tc>
          <w:tcPr>
            <w:tcW w:w="4961" w:type="dxa"/>
            <w:shd w:val="clear" w:color="000000" w:fill="FFFFFF"/>
          </w:tcPr>
          <w:p w:rsidR="00D4179F" w:rsidRPr="00DA13C3" w:rsidRDefault="00D4179F" w:rsidP="00000D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Виды подслизистых опухолей органов ЖКТ. ГИСО. </w:t>
            </w:r>
            <w:proofErr w:type="spellStart"/>
            <w:r>
              <w:rPr>
                <w:sz w:val="24"/>
                <w:szCs w:val="24"/>
              </w:rPr>
              <w:t>Лейомиома</w:t>
            </w:r>
            <w:proofErr w:type="spellEnd"/>
            <w:r>
              <w:rPr>
                <w:sz w:val="24"/>
                <w:szCs w:val="24"/>
              </w:rPr>
              <w:t xml:space="preserve">. Липома. Показания к хирургическому оперативному лечению.  </w:t>
            </w:r>
          </w:p>
        </w:tc>
        <w:tc>
          <w:tcPr>
            <w:tcW w:w="1119" w:type="dxa"/>
            <w:shd w:val="clear" w:color="000000" w:fill="FFFFFF"/>
          </w:tcPr>
          <w:p w:rsidR="00D4179F" w:rsidRPr="00D4179F" w:rsidRDefault="00D4179F" w:rsidP="00D4179F">
            <w:pPr>
              <w:jc w:val="center"/>
              <w:rPr>
                <w:sz w:val="24"/>
                <w:szCs w:val="24"/>
              </w:rPr>
            </w:pPr>
            <w:r w:rsidRPr="00D4179F">
              <w:rPr>
                <w:sz w:val="24"/>
                <w:szCs w:val="24"/>
              </w:rPr>
              <w:t>1</w:t>
            </w:r>
          </w:p>
        </w:tc>
      </w:tr>
      <w:tr w:rsidR="00D4179F" w:rsidRPr="002028F0" w:rsidTr="00D92BD5">
        <w:trPr>
          <w:trHeight w:val="211"/>
        </w:trPr>
        <w:tc>
          <w:tcPr>
            <w:tcW w:w="458" w:type="dxa"/>
            <w:shd w:val="clear" w:color="000000" w:fill="FFFFFF"/>
            <w:noWrap/>
          </w:tcPr>
          <w:p w:rsidR="00D4179F" w:rsidRPr="00D4179F" w:rsidRDefault="00D4179F" w:rsidP="00D4179F">
            <w:pPr>
              <w:jc w:val="center"/>
              <w:rPr>
                <w:sz w:val="24"/>
                <w:szCs w:val="24"/>
              </w:rPr>
            </w:pPr>
            <w:r w:rsidRPr="00D4179F">
              <w:rPr>
                <w:sz w:val="24"/>
                <w:szCs w:val="24"/>
              </w:rPr>
              <w:t>8</w:t>
            </w:r>
          </w:p>
        </w:tc>
        <w:tc>
          <w:tcPr>
            <w:tcW w:w="3228" w:type="dxa"/>
            <w:shd w:val="clear" w:color="000000" w:fill="FFFFFF"/>
          </w:tcPr>
          <w:p w:rsidR="00D4179F" w:rsidRPr="00EA7DF1" w:rsidRDefault="00D4179F" w:rsidP="00DB011D">
            <w:pPr>
              <w:pStyle w:val="a5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EA7DF1">
              <w:rPr>
                <w:spacing w:val="4"/>
                <w:sz w:val="24"/>
                <w:szCs w:val="24"/>
              </w:rPr>
              <w:t>Медицинская этика и коммуникативные навыки</w:t>
            </w:r>
          </w:p>
        </w:tc>
        <w:tc>
          <w:tcPr>
            <w:tcW w:w="4961" w:type="dxa"/>
            <w:shd w:val="clear" w:color="000000" w:fill="FFFFFF"/>
          </w:tcPr>
          <w:p w:rsidR="00D4179F" w:rsidRPr="00EA7DF1" w:rsidRDefault="00D4179F" w:rsidP="00DB011D">
            <w:pPr>
              <w:rPr>
                <w:sz w:val="24"/>
                <w:szCs w:val="24"/>
              </w:rPr>
            </w:pPr>
            <w:r w:rsidRPr="00EA7DF1">
              <w:rPr>
                <w:sz w:val="24"/>
                <w:szCs w:val="24"/>
              </w:rPr>
              <w:t xml:space="preserve">Коммуникативная компетентность врача: ключевые составляющие, влияние на качество медицинских услуг. Вопросы медицинской этики и деонтологии. </w:t>
            </w:r>
          </w:p>
        </w:tc>
        <w:tc>
          <w:tcPr>
            <w:tcW w:w="1119" w:type="dxa"/>
            <w:shd w:val="clear" w:color="000000" w:fill="FFFFFF"/>
          </w:tcPr>
          <w:p w:rsidR="00D4179F" w:rsidRPr="00D4179F" w:rsidRDefault="00D4179F" w:rsidP="00D4179F">
            <w:pPr>
              <w:jc w:val="center"/>
              <w:rPr>
                <w:sz w:val="24"/>
                <w:szCs w:val="24"/>
              </w:rPr>
            </w:pPr>
            <w:r w:rsidRPr="00D4179F">
              <w:rPr>
                <w:sz w:val="24"/>
                <w:szCs w:val="24"/>
              </w:rPr>
              <w:t>1</w:t>
            </w:r>
          </w:p>
        </w:tc>
      </w:tr>
      <w:tr w:rsidR="00D4179F" w:rsidRPr="002028F0" w:rsidTr="00D92BD5">
        <w:trPr>
          <w:trHeight w:val="211"/>
        </w:trPr>
        <w:tc>
          <w:tcPr>
            <w:tcW w:w="458" w:type="dxa"/>
            <w:shd w:val="clear" w:color="000000" w:fill="FFFFFF"/>
            <w:noWrap/>
          </w:tcPr>
          <w:p w:rsidR="00D4179F" w:rsidRPr="00D4179F" w:rsidRDefault="00D4179F" w:rsidP="00D4179F">
            <w:pPr>
              <w:jc w:val="center"/>
              <w:rPr>
                <w:sz w:val="24"/>
                <w:szCs w:val="24"/>
              </w:rPr>
            </w:pPr>
            <w:r w:rsidRPr="00D4179F">
              <w:rPr>
                <w:sz w:val="24"/>
                <w:szCs w:val="24"/>
              </w:rPr>
              <w:t>9</w:t>
            </w:r>
          </w:p>
        </w:tc>
        <w:tc>
          <w:tcPr>
            <w:tcW w:w="3228" w:type="dxa"/>
            <w:shd w:val="clear" w:color="000000" w:fill="FFFFFF"/>
          </w:tcPr>
          <w:p w:rsidR="00D4179F" w:rsidRDefault="00D4179F" w:rsidP="000953FC">
            <w:pPr>
              <w:pStyle w:val="a5"/>
              <w:spacing w:after="0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Миниинвазивные</w:t>
            </w:r>
            <w:proofErr w:type="spellEnd"/>
            <w:r>
              <w:rPr>
                <w:sz w:val="24"/>
                <w:szCs w:val="24"/>
              </w:rPr>
              <w:t xml:space="preserve"> эндоскопические методы в лечении неоплазии органов ЖКТ.</w:t>
            </w:r>
          </w:p>
        </w:tc>
        <w:tc>
          <w:tcPr>
            <w:tcW w:w="4961" w:type="dxa"/>
            <w:shd w:val="clear" w:color="000000" w:fill="FFFFFF"/>
          </w:tcPr>
          <w:p w:rsidR="00D4179F" w:rsidRDefault="00D4179F" w:rsidP="00AC59D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Миниинвазивные</w:t>
            </w:r>
            <w:proofErr w:type="spellEnd"/>
            <w:r>
              <w:rPr>
                <w:sz w:val="24"/>
                <w:szCs w:val="24"/>
              </w:rPr>
              <w:t xml:space="preserve"> методы лечения неоплазии и раннего рака органов ЖКТ. Показание и противопоказания.  Эндоскопическая подслизистая </w:t>
            </w:r>
            <w:proofErr w:type="spellStart"/>
            <w:r>
              <w:rPr>
                <w:sz w:val="24"/>
                <w:szCs w:val="24"/>
              </w:rPr>
              <w:t>диссекция</w:t>
            </w:r>
            <w:proofErr w:type="spellEnd"/>
            <w:r>
              <w:rPr>
                <w:sz w:val="24"/>
                <w:szCs w:val="24"/>
              </w:rPr>
              <w:t xml:space="preserve">. Эндоскопическая резекция слизистой. Подслизистая туннельная резекция слизистой. </w:t>
            </w:r>
          </w:p>
        </w:tc>
        <w:tc>
          <w:tcPr>
            <w:tcW w:w="1119" w:type="dxa"/>
            <w:shd w:val="clear" w:color="000000" w:fill="FFFFFF"/>
          </w:tcPr>
          <w:p w:rsidR="00D4179F" w:rsidRPr="00D4179F" w:rsidRDefault="00D4179F" w:rsidP="00D4179F">
            <w:pPr>
              <w:jc w:val="center"/>
              <w:rPr>
                <w:sz w:val="24"/>
                <w:szCs w:val="24"/>
              </w:rPr>
            </w:pPr>
            <w:r w:rsidRPr="00D4179F">
              <w:rPr>
                <w:sz w:val="24"/>
                <w:szCs w:val="24"/>
              </w:rPr>
              <w:t>2</w:t>
            </w:r>
          </w:p>
        </w:tc>
      </w:tr>
      <w:tr w:rsidR="00D4179F" w:rsidRPr="002028F0" w:rsidTr="00D92BD5">
        <w:trPr>
          <w:trHeight w:val="211"/>
        </w:trPr>
        <w:tc>
          <w:tcPr>
            <w:tcW w:w="458" w:type="dxa"/>
            <w:shd w:val="clear" w:color="000000" w:fill="FFFFFF"/>
            <w:noWrap/>
          </w:tcPr>
          <w:p w:rsidR="00D4179F" w:rsidRPr="00D4179F" w:rsidRDefault="00D4179F" w:rsidP="00D4179F">
            <w:pPr>
              <w:jc w:val="center"/>
              <w:rPr>
                <w:sz w:val="24"/>
                <w:szCs w:val="24"/>
              </w:rPr>
            </w:pPr>
            <w:r w:rsidRPr="00D4179F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3228" w:type="dxa"/>
            <w:shd w:val="clear" w:color="000000" w:fill="FFFFFF"/>
          </w:tcPr>
          <w:p w:rsidR="00D4179F" w:rsidRDefault="00D4179F" w:rsidP="000953FC">
            <w:pPr>
              <w:pStyle w:val="a5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Эндоскопические паллиативные методы лечения при запущенных стадиях рака органов ЖКТ.</w:t>
            </w:r>
          </w:p>
        </w:tc>
        <w:tc>
          <w:tcPr>
            <w:tcW w:w="4961" w:type="dxa"/>
            <w:shd w:val="clear" w:color="000000" w:fill="FFFFFF"/>
          </w:tcPr>
          <w:p w:rsidR="00D4179F" w:rsidRPr="00656C2A" w:rsidRDefault="00D4179F" w:rsidP="008C20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Виды эндоскопических паллиативных методов лечения при запущенных стадиях рака органов ЖКТ. </w:t>
            </w:r>
          </w:p>
        </w:tc>
        <w:tc>
          <w:tcPr>
            <w:tcW w:w="1119" w:type="dxa"/>
            <w:shd w:val="clear" w:color="000000" w:fill="FFFFFF"/>
          </w:tcPr>
          <w:p w:rsidR="00D4179F" w:rsidRPr="00D4179F" w:rsidRDefault="00D4179F" w:rsidP="00D4179F">
            <w:pPr>
              <w:jc w:val="center"/>
              <w:rPr>
                <w:sz w:val="24"/>
                <w:szCs w:val="24"/>
              </w:rPr>
            </w:pPr>
            <w:r w:rsidRPr="00D4179F">
              <w:rPr>
                <w:sz w:val="24"/>
                <w:szCs w:val="24"/>
              </w:rPr>
              <w:t>2</w:t>
            </w:r>
          </w:p>
        </w:tc>
      </w:tr>
      <w:tr w:rsidR="00D4179F" w:rsidRPr="002028F0" w:rsidTr="00D92BD5">
        <w:trPr>
          <w:trHeight w:val="211"/>
        </w:trPr>
        <w:tc>
          <w:tcPr>
            <w:tcW w:w="458" w:type="dxa"/>
            <w:shd w:val="clear" w:color="000000" w:fill="FFFFFF"/>
            <w:noWrap/>
          </w:tcPr>
          <w:p w:rsidR="00D4179F" w:rsidRPr="00D4179F" w:rsidRDefault="00D4179F" w:rsidP="00D4179F">
            <w:pPr>
              <w:jc w:val="center"/>
              <w:rPr>
                <w:sz w:val="24"/>
                <w:szCs w:val="24"/>
              </w:rPr>
            </w:pPr>
            <w:r w:rsidRPr="00D4179F">
              <w:rPr>
                <w:sz w:val="24"/>
                <w:szCs w:val="24"/>
              </w:rPr>
              <w:t>11</w:t>
            </w:r>
          </w:p>
        </w:tc>
        <w:tc>
          <w:tcPr>
            <w:tcW w:w="3228" w:type="dxa"/>
            <w:shd w:val="clear" w:color="000000" w:fill="FFFFFF"/>
          </w:tcPr>
          <w:p w:rsidR="00D4179F" w:rsidRDefault="00D4179F" w:rsidP="008C20CA">
            <w:pPr>
              <w:pStyle w:val="a5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осложнений связанные с проведением эндоскопических вмешательств и пути их  профилактики.</w:t>
            </w:r>
          </w:p>
        </w:tc>
        <w:tc>
          <w:tcPr>
            <w:tcW w:w="4961" w:type="dxa"/>
            <w:shd w:val="clear" w:color="000000" w:fill="FFFFFF"/>
          </w:tcPr>
          <w:p w:rsidR="00D4179F" w:rsidRPr="00656C2A" w:rsidRDefault="00D4179F" w:rsidP="008C20CA">
            <w:pPr>
              <w:rPr>
                <w:sz w:val="24"/>
                <w:szCs w:val="24"/>
              </w:rPr>
            </w:pPr>
            <w:proofErr w:type="gramStart"/>
            <w:r w:rsidRPr="00656C2A">
              <w:rPr>
                <w:sz w:val="24"/>
                <w:szCs w:val="24"/>
              </w:rPr>
              <w:t>Осложнения</w:t>
            </w:r>
            <w:proofErr w:type="gramEnd"/>
            <w:r w:rsidRPr="00656C2A">
              <w:rPr>
                <w:sz w:val="24"/>
                <w:szCs w:val="24"/>
              </w:rPr>
              <w:t xml:space="preserve"> </w:t>
            </w:r>
            <w:proofErr w:type="spellStart"/>
            <w:r w:rsidRPr="00656C2A">
              <w:rPr>
                <w:sz w:val="24"/>
                <w:szCs w:val="24"/>
              </w:rPr>
              <w:t>развившиеся</w:t>
            </w:r>
            <w:proofErr w:type="spellEnd"/>
            <w:r w:rsidRPr="00656C2A">
              <w:rPr>
                <w:sz w:val="24"/>
                <w:szCs w:val="24"/>
              </w:rPr>
              <w:t xml:space="preserve"> во время и после проведенных эндоскопических манипуляции (кровотечение, перфорация). </w:t>
            </w:r>
            <w:r>
              <w:rPr>
                <w:sz w:val="24"/>
                <w:szCs w:val="24"/>
              </w:rPr>
              <w:t>Менеджмент пациентов в случае возникновения осложнений.</w:t>
            </w:r>
          </w:p>
        </w:tc>
        <w:tc>
          <w:tcPr>
            <w:tcW w:w="1119" w:type="dxa"/>
            <w:shd w:val="clear" w:color="000000" w:fill="FFFFFF"/>
          </w:tcPr>
          <w:p w:rsidR="00D4179F" w:rsidRPr="00D4179F" w:rsidRDefault="00D4179F" w:rsidP="00D4179F">
            <w:pPr>
              <w:jc w:val="center"/>
              <w:rPr>
                <w:sz w:val="24"/>
                <w:szCs w:val="24"/>
              </w:rPr>
            </w:pPr>
            <w:r w:rsidRPr="00D4179F">
              <w:rPr>
                <w:sz w:val="24"/>
                <w:szCs w:val="24"/>
              </w:rPr>
              <w:t>2</w:t>
            </w:r>
          </w:p>
        </w:tc>
      </w:tr>
      <w:tr w:rsidR="00D4179F" w:rsidRPr="002028F0" w:rsidTr="00D4179F">
        <w:trPr>
          <w:trHeight w:val="315"/>
        </w:trPr>
        <w:tc>
          <w:tcPr>
            <w:tcW w:w="458" w:type="dxa"/>
            <w:shd w:val="clear" w:color="000000" w:fill="FFFFFF"/>
            <w:noWrap/>
          </w:tcPr>
          <w:p w:rsidR="00D4179F" w:rsidRDefault="00D4179F" w:rsidP="0069156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189" w:type="dxa"/>
            <w:gridSpan w:val="2"/>
            <w:shd w:val="clear" w:color="000000" w:fill="FFFFFF"/>
          </w:tcPr>
          <w:p w:rsidR="00D4179F" w:rsidRPr="00EB5BF2" w:rsidRDefault="00D4179F" w:rsidP="0069156E">
            <w:pPr>
              <w:jc w:val="right"/>
              <w:rPr>
                <w:b/>
                <w:sz w:val="24"/>
                <w:szCs w:val="24"/>
              </w:rPr>
            </w:pPr>
            <w:r w:rsidRPr="00EB5BF2">
              <w:rPr>
                <w:b/>
                <w:sz w:val="24"/>
                <w:szCs w:val="24"/>
              </w:rPr>
              <w:t>Итог</w:t>
            </w:r>
            <w:r>
              <w:rPr>
                <w:b/>
                <w:sz w:val="24"/>
                <w:szCs w:val="24"/>
              </w:rPr>
              <w:t>о</w:t>
            </w:r>
          </w:p>
        </w:tc>
        <w:tc>
          <w:tcPr>
            <w:tcW w:w="1119" w:type="dxa"/>
            <w:shd w:val="clear" w:color="000000" w:fill="FFFFFF"/>
          </w:tcPr>
          <w:p w:rsidR="00D4179F" w:rsidRPr="00803418" w:rsidRDefault="007B31EE" w:rsidP="006915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</w:tr>
    </w:tbl>
    <w:p w:rsidR="00AB5065" w:rsidRDefault="00AB5065" w:rsidP="0069156E">
      <w:pPr>
        <w:pStyle w:val="af6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9067B7" w:rsidRPr="00F45A9F" w:rsidRDefault="00AB5065" w:rsidP="009067B7">
      <w:pPr>
        <w:pStyle w:val="af6"/>
        <w:numPr>
          <w:ilvl w:val="0"/>
          <w:numId w:val="2"/>
        </w:numPr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4551BC">
        <w:rPr>
          <w:rFonts w:ascii="Times New Roman" w:hAnsi="Times New Roman"/>
          <w:b/>
          <w:sz w:val="24"/>
          <w:szCs w:val="24"/>
        </w:rPr>
        <w:t>Тематический план семинаров</w:t>
      </w:r>
    </w:p>
    <w:tbl>
      <w:tblPr>
        <w:tblW w:w="976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3390"/>
        <w:gridCol w:w="4799"/>
        <w:gridCol w:w="1119"/>
      </w:tblGrid>
      <w:tr w:rsidR="0063439B" w:rsidRPr="007342DE" w:rsidTr="002A383A">
        <w:trPr>
          <w:trHeight w:val="452"/>
        </w:trPr>
        <w:tc>
          <w:tcPr>
            <w:tcW w:w="0" w:type="auto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63439B" w:rsidRPr="007342DE" w:rsidRDefault="0063439B" w:rsidP="0069156E">
            <w:pPr>
              <w:jc w:val="center"/>
              <w:rPr>
                <w:b/>
                <w:bCs/>
                <w:sz w:val="24"/>
                <w:szCs w:val="24"/>
              </w:rPr>
            </w:pPr>
            <w:r w:rsidRPr="007342DE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390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63439B" w:rsidRPr="007342DE" w:rsidRDefault="0063439B" w:rsidP="0069156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Наименование тем семинарских занятий</w:t>
            </w:r>
          </w:p>
        </w:tc>
        <w:tc>
          <w:tcPr>
            <w:tcW w:w="4799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63439B" w:rsidRPr="002028F0" w:rsidRDefault="0063439B" w:rsidP="0069156E">
            <w:pPr>
              <w:jc w:val="center"/>
              <w:rPr>
                <w:b/>
                <w:bCs/>
                <w:sz w:val="24"/>
                <w:szCs w:val="24"/>
              </w:rPr>
            </w:pPr>
            <w:r w:rsidRPr="0063439B">
              <w:rPr>
                <w:b/>
                <w:bCs/>
                <w:sz w:val="24"/>
                <w:szCs w:val="24"/>
              </w:rPr>
              <w:t>Краткое содержание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63439B" w:rsidRPr="007342DE" w:rsidRDefault="0063439B" w:rsidP="0069156E">
            <w:pPr>
              <w:jc w:val="center"/>
              <w:rPr>
                <w:b/>
                <w:bCs/>
                <w:sz w:val="24"/>
                <w:szCs w:val="24"/>
              </w:rPr>
            </w:pPr>
            <w:r w:rsidRPr="007342DE">
              <w:rPr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D4179F" w:rsidRPr="00D4179F" w:rsidTr="00D4179F">
        <w:trPr>
          <w:trHeight w:val="452"/>
        </w:trPr>
        <w:tc>
          <w:tcPr>
            <w:tcW w:w="0" w:type="auto"/>
            <w:tcBorders>
              <w:bottom w:val="single" w:sz="4" w:space="0" w:color="auto"/>
            </w:tcBorders>
            <w:shd w:val="clear" w:color="000000" w:fill="FFFFFF"/>
          </w:tcPr>
          <w:p w:rsidR="00D4179F" w:rsidRPr="00D4179F" w:rsidRDefault="00D4179F" w:rsidP="00D4179F">
            <w:pPr>
              <w:jc w:val="center"/>
              <w:rPr>
                <w:bCs/>
                <w:sz w:val="24"/>
                <w:szCs w:val="24"/>
              </w:rPr>
            </w:pPr>
            <w:r w:rsidRPr="00D4179F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390" w:type="dxa"/>
            <w:tcBorders>
              <w:bottom w:val="single" w:sz="4" w:space="0" w:color="auto"/>
            </w:tcBorders>
            <w:shd w:val="clear" w:color="000000" w:fill="FFFFFF"/>
          </w:tcPr>
          <w:p w:rsidR="00D4179F" w:rsidRPr="00D4179F" w:rsidRDefault="00D4179F" w:rsidP="00DB011D">
            <w:pPr>
              <w:shd w:val="clear" w:color="auto" w:fill="FFFFFF"/>
              <w:tabs>
                <w:tab w:val="left" w:pos="720"/>
              </w:tabs>
              <w:rPr>
                <w:spacing w:val="-2"/>
                <w:sz w:val="24"/>
                <w:szCs w:val="24"/>
              </w:rPr>
            </w:pPr>
            <w:r w:rsidRPr="00EA7DF1">
              <w:rPr>
                <w:spacing w:val="-2"/>
                <w:sz w:val="24"/>
                <w:szCs w:val="24"/>
              </w:rPr>
              <w:t xml:space="preserve">Общественное здоровье </w:t>
            </w:r>
            <w:r w:rsidRPr="00D4179F">
              <w:rPr>
                <w:spacing w:val="-2"/>
                <w:sz w:val="24"/>
                <w:szCs w:val="24"/>
              </w:rPr>
              <w:t xml:space="preserve">и здравоохранение </w:t>
            </w:r>
          </w:p>
        </w:tc>
        <w:tc>
          <w:tcPr>
            <w:tcW w:w="4799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D4179F" w:rsidRPr="00EA7DF1" w:rsidRDefault="00D4179F" w:rsidP="00DB011D">
            <w:pPr>
              <w:jc w:val="both"/>
              <w:rPr>
                <w:b/>
                <w:bCs/>
                <w:sz w:val="24"/>
                <w:szCs w:val="24"/>
              </w:rPr>
            </w:pPr>
            <w:r w:rsidRPr="00EA7DF1">
              <w:rPr>
                <w:sz w:val="24"/>
                <w:szCs w:val="24"/>
              </w:rPr>
              <w:t xml:space="preserve">Единая национальная система здравоохранения. Обязательное социальное медицинское страхование. Статистический анализ в здравоохранении и основы доказательной медицины. 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shd w:val="clear" w:color="000000" w:fill="FFFFFF"/>
          </w:tcPr>
          <w:p w:rsidR="00D4179F" w:rsidRPr="00D4179F" w:rsidRDefault="00D4179F" w:rsidP="00D4179F">
            <w:pPr>
              <w:jc w:val="center"/>
              <w:rPr>
                <w:bCs/>
                <w:sz w:val="24"/>
                <w:szCs w:val="24"/>
              </w:rPr>
            </w:pPr>
            <w:r w:rsidRPr="00D4179F">
              <w:rPr>
                <w:bCs/>
                <w:sz w:val="24"/>
                <w:szCs w:val="24"/>
              </w:rPr>
              <w:t>3</w:t>
            </w:r>
          </w:p>
        </w:tc>
      </w:tr>
      <w:tr w:rsidR="00D4179F" w:rsidRPr="00D4179F" w:rsidTr="00D4179F">
        <w:trPr>
          <w:trHeight w:val="452"/>
        </w:trPr>
        <w:tc>
          <w:tcPr>
            <w:tcW w:w="0" w:type="auto"/>
            <w:tcBorders>
              <w:bottom w:val="single" w:sz="4" w:space="0" w:color="auto"/>
            </w:tcBorders>
            <w:shd w:val="clear" w:color="000000" w:fill="FFFFFF"/>
          </w:tcPr>
          <w:p w:rsidR="00D4179F" w:rsidRPr="00D4179F" w:rsidRDefault="00D4179F" w:rsidP="00D4179F">
            <w:pPr>
              <w:jc w:val="center"/>
              <w:rPr>
                <w:bCs/>
                <w:sz w:val="24"/>
                <w:szCs w:val="24"/>
              </w:rPr>
            </w:pPr>
            <w:r w:rsidRPr="00D4179F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3390" w:type="dxa"/>
            <w:tcBorders>
              <w:bottom w:val="single" w:sz="4" w:space="0" w:color="auto"/>
            </w:tcBorders>
            <w:shd w:val="clear" w:color="000000" w:fill="FFFFFF"/>
          </w:tcPr>
          <w:p w:rsidR="00D4179F" w:rsidRPr="00D4179F" w:rsidRDefault="00D4179F" w:rsidP="00D4179F">
            <w:pPr>
              <w:shd w:val="clear" w:color="auto" w:fill="FFFFFF"/>
              <w:tabs>
                <w:tab w:val="left" w:pos="720"/>
              </w:tabs>
              <w:rPr>
                <w:spacing w:val="-2"/>
                <w:sz w:val="24"/>
                <w:szCs w:val="24"/>
              </w:rPr>
            </w:pPr>
            <w:r w:rsidRPr="00D4179F">
              <w:rPr>
                <w:spacing w:val="-2"/>
                <w:sz w:val="24"/>
                <w:szCs w:val="24"/>
              </w:rPr>
              <w:t>Правовое регулирование в сфере здравоохранения. Медицинское право</w:t>
            </w:r>
          </w:p>
        </w:tc>
        <w:tc>
          <w:tcPr>
            <w:tcW w:w="4799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D4179F" w:rsidRPr="00EA7DF1" w:rsidRDefault="00D4179F" w:rsidP="00DB011D">
            <w:pPr>
              <w:jc w:val="both"/>
              <w:rPr>
                <w:b/>
                <w:bCs/>
                <w:sz w:val="24"/>
                <w:szCs w:val="24"/>
              </w:rPr>
            </w:pPr>
            <w:r w:rsidRPr="00EA7DF1">
              <w:rPr>
                <w:sz w:val="24"/>
                <w:szCs w:val="24"/>
              </w:rPr>
              <w:t xml:space="preserve">Права </w:t>
            </w:r>
            <w:r w:rsidRPr="00EA7DF1">
              <w:rPr>
                <w:rFonts w:eastAsia="Batang"/>
                <w:sz w:val="24"/>
                <w:szCs w:val="24"/>
                <w:lang w:eastAsia="ko-KR"/>
              </w:rPr>
              <w:t>врача</w:t>
            </w:r>
            <w:r w:rsidRPr="00EA7DF1">
              <w:rPr>
                <w:sz w:val="24"/>
                <w:szCs w:val="24"/>
              </w:rPr>
              <w:t>. Функциональные обязанности. Организация труда. Финансовое управление. Поощрительные и штрафные санкции.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shd w:val="clear" w:color="000000" w:fill="FFFFFF"/>
          </w:tcPr>
          <w:p w:rsidR="00D4179F" w:rsidRPr="00D4179F" w:rsidRDefault="00D4179F" w:rsidP="00D4179F">
            <w:pPr>
              <w:jc w:val="center"/>
              <w:rPr>
                <w:bCs/>
                <w:sz w:val="24"/>
                <w:szCs w:val="24"/>
              </w:rPr>
            </w:pPr>
            <w:r w:rsidRPr="00D4179F">
              <w:rPr>
                <w:bCs/>
                <w:sz w:val="24"/>
                <w:szCs w:val="24"/>
              </w:rPr>
              <w:t>3</w:t>
            </w:r>
          </w:p>
        </w:tc>
      </w:tr>
      <w:tr w:rsidR="00D4179F" w:rsidRPr="00D4179F" w:rsidTr="00D4179F">
        <w:trPr>
          <w:trHeight w:val="163"/>
        </w:trPr>
        <w:tc>
          <w:tcPr>
            <w:tcW w:w="0" w:type="auto"/>
            <w:tcBorders>
              <w:top w:val="single" w:sz="4" w:space="0" w:color="auto"/>
            </w:tcBorders>
            <w:shd w:val="clear" w:color="000000" w:fill="FFFFFF"/>
            <w:noWrap/>
          </w:tcPr>
          <w:p w:rsidR="00D4179F" w:rsidRPr="00D4179F" w:rsidRDefault="00D4179F" w:rsidP="00D4179F">
            <w:pPr>
              <w:jc w:val="center"/>
              <w:rPr>
                <w:sz w:val="24"/>
                <w:szCs w:val="24"/>
              </w:rPr>
            </w:pPr>
            <w:r w:rsidRPr="00D4179F">
              <w:rPr>
                <w:sz w:val="24"/>
                <w:szCs w:val="24"/>
              </w:rPr>
              <w:t>3</w:t>
            </w:r>
          </w:p>
        </w:tc>
        <w:tc>
          <w:tcPr>
            <w:tcW w:w="3390" w:type="dxa"/>
            <w:tcBorders>
              <w:top w:val="single" w:sz="4" w:space="0" w:color="auto"/>
            </w:tcBorders>
            <w:shd w:val="clear" w:color="000000" w:fill="FFFFFF"/>
          </w:tcPr>
          <w:p w:rsidR="00D4179F" w:rsidRPr="00D4179F" w:rsidRDefault="00D4179F" w:rsidP="00D4179F">
            <w:pPr>
              <w:shd w:val="clear" w:color="auto" w:fill="FFFFFF"/>
              <w:tabs>
                <w:tab w:val="left" w:pos="720"/>
              </w:tabs>
              <w:rPr>
                <w:spacing w:val="-2"/>
                <w:sz w:val="24"/>
                <w:szCs w:val="24"/>
              </w:rPr>
            </w:pPr>
            <w:r w:rsidRPr="00D4179F">
              <w:rPr>
                <w:spacing w:val="-2"/>
                <w:sz w:val="24"/>
                <w:szCs w:val="24"/>
              </w:rPr>
              <w:t xml:space="preserve">Анатомия и физиология органов ЖКТ. </w:t>
            </w:r>
          </w:p>
        </w:tc>
        <w:tc>
          <w:tcPr>
            <w:tcW w:w="4799" w:type="dxa"/>
            <w:tcBorders>
              <w:top w:val="single" w:sz="4" w:space="0" w:color="auto"/>
            </w:tcBorders>
            <w:shd w:val="clear" w:color="000000" w:fill="FFFFFF"/>
          </w:tcPr>
          <w:p w:rsidR="00D4179F" w:rsidRPr="00F729FB" w:rsidRDefault="00D4179F" w:rsidP="0054612F">
            <w:r w:rsidRPr="00F729FB">
              <w:rPr>
                <w:sz w:val="24"/>
                <w:szCs w:val="24"/>
              </w:rPr>
              <w:t>Особенности анатомии и физиологии органов ЖКТ.</w:t>
            </w:r>
            <w:r>
              <w:rPr>
                <w:sz w:val="24"/>
                <w:szCs w:val="24"/>
              </w:rPr>
              <w:t xml:space="preserve"> Эндоскопические особенности анатомии органов ЖКТ. </w:t>
            </w:r>
          </w:p>
        </w:tc>
        <w:tc>
          <w:tcPr>
            <w:tcW w:w="1119" w:type="dxa"/>
            <w:tcBorders>
              <w:top w:val="single" w:sz="4" w:space="0" w:color="auto"/>
            </w:tcBorders>
            <w:shd w:val="clear" w:color="000000" w:fill="FFFFFF"/>
          </w:tcPr>
          <w:p w:rsidR="00D4179F" w:rsidRPr="00D4179F" w:rsidRDefault="00D4179F" w:rsidP="00D4179F">
            <w:pPr>
              <w:jc w:val="center"/>
              <w:rPr>
                <w:sz w:val="24"/>
                <w:szCs w:val="24"/>
              </w:rPr>
            </w:pPr>
            <w:r w:rsidRPr="00D4179F">
              <w:rPr>
                <w:sz w:val="24"/>
                <w:szCs w:val="24"/>
              </w:rPr>
              <w:t>1</w:t>
            </w:r>
          </w:p>
        </w:tc>
      </w:tr>
      <w:tr w:rsidR="00D4179F" w:rsidRPr="00D4179F" w:rsidTr="00D4179F">
        <w:trPr>
          <w:trHeight w:val="163"/>
        </w:trPr>
        <w:tc>
          <w:tcPr>
            <w:tcW w:w="0" w:type="auto"/>
            <w:tcBorders>
              <w:top w:val="single" w:sz="4" w:space="0" w:color="auto"/>
            </w:tcBorders>
            <w:shd w:val="clear" w:color="000000" w:fill="FFFFFF"/>
            <w:noWrap/>
          </w:tcPr>
          <w:p w:rsidR="00D4179F" w:rsidRPr="00D4179F" w:rsidRDefault="00D4179F" w:rsidP="00D4179F">
            <w:pPr>
              <w:jc w:val="center"/>
              <w:rPr>
                <w:sz w:val="24"/>
                <w:szCs w:val="24"/>
              </w:rPr>
            </w:pPr>
            <w:r w:rsidRPr="00D4179F">
              <w:rPr>
                <w:sz w:val="24"/>
                <w:szCs w:val="24"/>
              </w:rPr>
              <w:t>4</w:t>
            </w:r>
          </w:p>
        </w:tc>
        <w:tc>
          <w:tcPr>
            <w:tcW w:w="3390" w:type="dxa"/>
            <w:tcBorders>
              <w:top w:val="single" w:sz="4" w:space="0" w:color="auto"/>
            </w:tcBorders>
            <w:shd w:val="clear" w:color="000000" w:fill="FFFFFF"/>
          </w:tcPr>
          <w:p w:rsidR="00D4179F" w:rsidRPr="00D4179F" w:rsidRDefault="00D4179F" w:rsidP="00D4179F">
            <w:pPr>
              <w:shd w:val="clear" w:color="auto" w:fill="FFFFFF"/>
              <w:tabs>
                <w:tab w:val="left" w:pos="720"/>
              </w:tabs>
              <w:rPr>
                <w:spacing w:val="-2"/>
                <w:sz w:val="24"/>
                <w:szCs w:val="24"/>
              </w:rPr>
            </w:pPr>
            <w:r w:rsidRPr="00D4179F">
              <w:rPr>
                <w:spacing w:val="-2"/>
                <w:sz w:val="24"/>
                <w:szCs w:val="24"/>
              </w:rPr>
              <w:t xml:space="preserve">Принципы и особенности организационной работы при выполнении эндоскопических вмешательств. </w:t>
            </w:r>
          </w:p>
        </w:tc>
        <w:tc>
          <w:tcPr>
            <w:tcW w:w="4799" w:type="dxa"/>
            <w:tcBorders>
              <w:top w:val="single" w:sz="4" w:space="0" w:color="auto"/>
            </w:tcBorders>
            <w:shd w:val="clear" w:color="000000" w:fill="FFFFFF"/>
          </w:tcPr>
          <w:p w:rsidR="00D4179F" w:rsidRPr="00F729FB" w:rsidRDefault="00D4179F" w:rsidP="0054612F">
            <w:pPr>
              <w:rPr>
                <w:sz w:val="24"/>
                <w:szCs w:val="24"/>
              </w:rPr>
            </w:pPr>
            <w:r w:rsidRPr="00F729FB">
              <w:rPr>
                <w:sz w:val="24"/>
                <w:szCs w:val="24"/>
                <w:lang w:val="kk-KZ"/>
              </w:rPr>
              <w:t>Характеристика эндоскопических методов диагностики желудочно-кишечного тракта.</w:t>
            </w:r>
            <w:r>
              <w:rPr>
                <w:sz w:val="24"/>
                <w:szCs w:val="24"/>
                <w:lang w:val="kk-KZ"/>
              </w:rPr>
              <w:t xml:space="preserve"> </w:t>
            </w:r>
            <w:r w:rsidRPr="00FA476A">
              <w:rPr>
                <w:sz w:val="24"/>
                <w:szCs w:val="24"/>
                <w:lang w:val="kk-KZ"/>
              </w:rPr>
              <w:t>Принципы и особенности организационной работы при выполнении эндоскопических вмешательств.</w:t>
            </w:r>
          </w:p>
        </w:tc>
        <w:tc>
          <w:tcPr>
            <w:tcW w:w="1119" w:type="dxa"/>
            <w:tcBorders>
              <w:top w:val="single" w:sz="4" w:space="0" w:color="auto"/>
            </w:tcBorders>
            <w:shd w:val="clear" w:color="000000" w:fill="FFFFFF"/>
          </w:tcPr>
          <w:p w:rsidR="00D4179F" w:rsidRPr="00D4179F" w:rsidRDefault="00D4179F" w:rsidP="00D4179F">
            <w:pPr>
              <w:jc w:val="center"/>
              <w:rPr>
                <w:sz w:val="24"/>
                <w:szCs w:val="24"/>
              </w:rPr>
            </w:pPr>
            <w:r w:rsidRPr="00D4179F">
              <w:rPr>
                <w:sz w:val="24"/>
                <w:szCs w:val="24"/>
              </w:rPr>
              <w:t>1</w:t>
            </w:r>
          </w:p>
        </w:tc>
      </w:tr>
      <w:tr w:rsidR="00D4179F" w:rsidRPr="00D4179F" w:rsidTr="00D4179F">
        <w:trPr>
          <w:trHeight w:val="163"/>
        </w:trPr>
        <w:tc>
          <w:tcPr>
            <w:tcW w:w="0" w:type="auto"/>
            <w:tcBorders>
              <w:top w:val="single" w:sz="4" w:space="0" w:color="auto"/>
            </w:tcBorders>
            <w:shd w:val="clear" w:color="000000" w:fill="FFFFFF"/>
            <w:noWrap/>
          </w:tcPr>
          <w:p w:rsidR="00D4179F" w:rsidRPr="00D4179F" w:rsidRDefault="00D4179F" w:rsidP="00D4179F">
            <w:pPr>
              <w:jc w:val="center"/>
              <w:rPr>
                <w:sz w:val="24"/>
                <w:szCs w:val="24"/>
              </w:rPr>
            </w:pPr>
            <w:r w:rsidRPr="00D4179F">
              <w:rPr>
                <w:sz w:val="24"/>
                <w:szCs w:val="24"/>
              </w:rPr>
              <w:t>5</w:t>
            </w:r>
          </w:p>
        </w:tc>
        <w:tc>
          <w:tcPr>
            <w:tcW w:w="3390" w:type="dxa"/>
            <w:tcBorders>
              <w:top w:val="single" w:sz="4" w:space="0" w:color="auto"/>
            </w:tcBorders>
            <w:shd w:val="clear" w:color="000000" w:fill="FFFFFF"/>
          </w:tcPr>
          <w:p w:rsidR="00D4179F" w:rsidRPr="00D4179F" w:rsidRDefault="00D4179F" w:rsidP="00D4179F">
            <w:pPr>
              <w:shd w:val="clear" w:color="auto" w:fill="FFFFFF"/>
              <w:tabs>
                <w:tab w:val="left" w:pos="720"/>
              </w:tabs>
              <w:rPr>
                <w:spacing w:val="-2"/>
                <w:sz w:val="24"/>
                <w:szCs w:val="24"/>
              </w:rPr>
            </w:pPr>
            <w:r w:rsidRPr="00D4179F">
              <w:rPr>
                <w:spacing w:val="-2"/>
                <w:sz w:val="24"/>
                <w:szCs w:val="24"/>
              </w:rPr>
              <w:t>Проведение  эндоскопических методов исследования пациентов: плановые и неотложные.</w:t>
            </w:r>
          </w:p>
        </w:tc>
        <w:tc>
          <w:tcPr>
            <w:tcW w:w="4799" w:type="dxa"/>
            <w:tcBorders>
              <w:top w:val="single" w:sz="4" w:space="0" w:color="auto"/>
            </w:tcBorders>
            <w:shd w:val="clear" w:color="000000" w:fill="FFFFFF"/>
          </w:tcPr>
          <w:p w:rsidR="00D4179F" w:rsidRPr="00F729FB" w:rsidRDefault="00D4179F" w:rsidP="00A51A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</w:t>
            </w:r>
            <w:r w:rsidRPr="00FA476A">
              <w:rPr>
                <w:sz w:val="24"/>
                <w:szCs w:val="24"/>
              </w:rPr>
              <w:t>ндоскопически</w:t>
            </w:r>
            <w:r>
              <w:rPr>
                <w:sz w:val="24"/>
                <w:szCs w:val="24"/>
              </w:rPr>
              <w:t>е</w:t>
            </w:r>
            <w:r w:rsidRPr="00FA476A">
              <w:rPr>
                <w:sz w:val="24"/>
                <w:szCs w:val="24"/>
              </w:rPr>
              <w:t xml:space="preserve"> метод</w:t>
            </w:r>
            <w:r>
              <w:rPr>
                <w:sz w:val="24"/>
                <w:szCs w:val="24"/>
              </w:rPr>
              <w:t>ы</w:t>
            </w:r>
            <w:r w:rsidRPr="00FA476A">
              <w:rPr>
                <w:sz w:val="24"/>
                <w:szCs w:val="24"/>
              </w:rPr>
              <w:t xml:space="preserve"> исследования пациентов: плановые и неотложные.</w:t>
            </w:r>
            <w:r>
              <w:rPr>
                <w:sz w:val="24"/>
                <w:szCs w:val="24"/>
              </w:rPr>
              <w:t xml:space="preserve"> </w:t>
            </w:r>
            <w:r w:rsidRPr="00F729FB">
              <w:rPr>
                <w:sz w:val="24"/>
                <w:szCs w:val="24"/>
                <w:lang w:val="en-US"/>
              </w:rPr>
              <w:t>ZOOM</w:t>
            </w:r>
            <w:r w:rsidRPr="00F729FB">
              <w:rPr>
                <w:sz w:val="24"/>
                <w:szCs w:val="24"/>
              </w:rPr>
              <w:t xml:space="preserve"> эндоскопия, </w:t>
            </w:r>
            <w:proofErr w:type="spellStart"/>
            <w:r w:rsidRPr="00F729FB">
              <w:rPr>
                <w:sz w:val="24"/>
                <w:szCs w:val="24"/>
              </w:rPr>
              <w:t>эндосонографические</w:t>
            </w:r>
            <w:proofErr w:type="spellEnd"/>
            <w:r w:rsidRPr="00F729FB">
              <w:rPr>
                <w:sz w:val="24"/>
                <w:szCs w:val="24"/>
              </w:rPr>
              <w:t xml:space="preserve"> методы исследования. Осложнения. Этические аспекты.</w:t>
            </w:r>
          </w:p>
        </w:tc>
        <w:tc>
          <w:tcPr>
            <w:tcW w:w="1119" w:type="dxa"/>
            <w:tcBorders>
              <w:top w:val="single" w:sz="4" w:space="0" w:color="auto"/>
            </w:tcBorders>
            <w:shd w:val="clear" w:color="000000" w:fill="FFFFFF"/>
          </w:tcPr>
          <w:p w:rsidR="00D4179F" w:rsidRPr="00D4179F" w:rsidRDefault="00D4179F" w:rsidP="00D4179F">
            <w:pPr>
              <w:jc w:val="center"/>
              <w:rPr>
                <w:sz w:val="24"/>
                <w:szCs w:val="24"/>
              </w:rPr>
            </w:pPr>
            <w:r w:rsidRPr="00D4179F">
              <w:rPr>
                <w:sz w:val="24"/>
                <w:szCs w:val="24"/>
              </w:rPr>
              <w:t>1</w:t>
            </w:r>
          </w:p>
        </w:tc>
      </w:tr>
      <w:tr w:rsidR="00D4179F" w:rsidRPr="00D4179F" w:rsidTr="00D4179F">
        <w:trPr>
          <w:trHeight w:val="163"/>
        </w:trPr>
        <w:tc>
          <w:tcPr>
            <w:tcW w:w="0" w:type="auto"/>
            <w:tcBorders>
              <w:top w:val="single" w:sz="4" w:space="0" w:color="auto"/>
            </w:tcBorders>
            <w:shd w:val="clear" w:color="000000" w:fill="FFFFFF"/>
            <w:noWrap/>
          </w:tcPr>
          <w:p w:rsidR="00D4179F" w:rsidRPr="00D4179F" w:rsidRDefault="00D4179F" w:rsidP="00D4179F">
            <w:pPr>
              <w:jc w:val="center"/>
              <w:rPr>
                <w:sz w:val="24"/>
                <w:szCs w:val="24"/>
              </w:rPr>
            </w:pPr>
            <w:r w:rsidRPr="00D4179F">
              <w:rPr>
                <w:sz w:val="24"/>
                <w:szCs w:val="24"/>
              </w:rPr>
              <w:t>6</w:t>
            </w:r>
          </w:p>
        </w:tc>
        <w:tc>
          <w:tcPr>
            <w:tcW w:w="3390" w:type="dxa"/>
            <w:tcBorders>
              <w:top w:val="single" w:sz="4" w:space="0" w:color="auto"/>
            </w:tcBorders>
            <w:shd w:val="clear" w:color="000000" w:fill="FFFFFF"/>
          </w:tcPr>
          <w:p w:rsidR="00D4179F" w:rsidRPr="00D4179F" w:rsidRDefault="00D4179F" w:rsidP="00D4179F">
            <w:pPr>
              <w:shd w:val="clear" w:color="auto" w:fill="FFFFFF"/>
              <w:tabs>
                <w:tab w:val="left" w:pos="720"/>
              </w:tabs>
              <w:rPr>
                <w:spacing w:val="-2"/>
                <w:sz w:val="24"/>
                <w:szCs w:val="24"/>
              </w:rPr>
            </w:pPr>
            <w:r w:rsidRPr="00D4179F">
              <w:rPr>
                <w:spacing w:val="-2"/>
                <w:sz w:val="24"/>
                <w:szCs w:val="24"/>
              </w:rPr>
              <w:t xml:space="preserve">Эпителиальные и </w:t>
            </w:r>
            <w:proofErr w:type="spellStart"/>
            <w:r w:rsidRPr="00D4179F">
              <w:rPr>
                <w:spacing w:val="-2"/>
                <w:sz w:val="24"/>
                <w:szCs w:val="24"/>
              </w:rPr>
              <w:t>неэпителиальные</w:t>
            </w:r>
            <w:proofErr w:type="spellEnd"/>
            <w:r w:rsidRPr="00D4179F">
              <w:rPr>
                <w:spacing w:val="-2"/>
                <w:sz w:val="24"/>
                <w:szCs w:val="24"/>
              </w:rPr>
              <w:t xml:space="preserve"> образования органов ЖКТ. Ранние формы рака органов ЖКТ. </w:t>
            </w:r>
          </w:p>
        </w:tc>
        <w:tc>
          <w:tcPr>
            <w:tcW w:w="4799" w:type="dxa"/>
            <w:tcBorders>
              <w:top w:val="single" w:sz="4" w:space="0" w:color="auto"/>
            </w:tcBorders>
            <w:shd w:val="clear" w:color="000000" w:fill="FFFFFF"/>
          </w:tcPr>
          <w:p w:rsidR="00D4179F" w:rsidRPr="00F729FB" w:rsidRDefault="00D4179F" w:rsidP="0054612F">
            <w:pPr>
              <w:rPr>
                <w:sz w:val="24"/>
                <w:szCs w:val="24"/>
              </w:rPr>
            </w:pPr>
            <w:r w:rsidRPr="00F729FB">
              <w:rPr>
                <w:sz w:val="24"/>
                <w:szCs w:val="24"/>
              </w:rPr>
              <w:t xml:space="preserve">Предраковые состояния органов ЖКТ. Классификация неоплазии по </w:t>
            </w:r>
            <w:proofErr w:type="spellStart"/>
            <w:r w:rsidRPr="00F729FB">
              <w:rPr>
                <w:sz w:val="24"/>
                <w:szCs w:val="24"/>
              </w:rPr>
              <w:t>Кудо</w:t>
            </w:r>
            <w:proofErr w:type="spellEnd"/>
            <w:r w:rsidRPr="00F729FB">
              <w:rPr>
                <w:sz w:val="24"/>
                <w:szCs w:val="24"/>
              </w:rPr>
              <w:t xml:space="preserve">, </w:t>
            </w:r>
            <w:r w:rsidRPr="00F729FB">
              <w:rPr>
                <w:sz w:val="24"/>
                <w:szCs w:val="24"/>
                <w:lang w:val="en-US"/>
              </w:rPr>
              <w:t>NICE</w:t>
            </w:r>
            <w:r w:rsidRPr="00F729FB">
              <w:rPr>
                <w:sz w:val="24"/>
                <w:szCs w:val="24"/>
              </w:rPr>
              <w:t xml:space="preserve">. Парижская классификация неоплазии. </w:t>
            </w:r>
            <w:r>
              <w:rPr>
                <w:sz w:val="24"/>
                <w:szCs w:val="24"/>
              </w:rPr>
              <w:t xml:space="preserve">Показания к хирургическому оперативному лечению.  </w:t>
            </w:r>
          </w:p>
        </w:tc>
        <w:tc>
          <w:tcPr>
            <w:tcW w:w="1119" w:type="dxa"/>
            <w:tcBorders>
              <w:top w:val="single" w:sz="4" w:space="0" w:color="auto"/>
            </w:tcBorders>
            <w:shd w:val="clear" w:color="000000" w:fill="FFFFFF"/>
          </w:tcPr>
          <w:p w:rsidR="00D4179F" w:rsidRPr="00D4179F" w:rsidRDefault="00D4179F" w:rsidP="00D4179F">
            <w:pPr>
              <w:jc w:val="center"/>
              <w:rPr>
                <w:sz w:val="24"/>
                <w:szCs w:val="24"/>
              </w:rPr>
            </w:pPr>
            <w:r w:rsidRPr="00D4179F">
              <w:rPr>
                <w:sz w:val="24"/>
                <w:szCs w:val="24"/>
              </w:rPr>
              <w:t>1</w:t>
            </w:r>
          </w:p>
        </w:tc>
      </w:tr>
      <w:tr w:rsidR="00D4179F" w:rsidRPr="00D4179F" w:rsidTr="00D4179F">
        <w:trPr>
          <w:trHeight w:val="163"/>
        </w:trPr>
        <w:tc>
          <w:tcPr>
            <w:tcW w:w="0" w:type="auto"/>
            <w:tcBorders>
              <w:top w:val="single" w:sz="4" w:space="0" w:color="auto"/>
            </w:tcBorders>
            <w:shd w:val="clear" w:color="000000" w:fill="FFFFFF"/>
            <w:noWrap/>
          </w:tcPr>
          <w:p w:rsidR="00D4179F" w:rsidRPr="00D4179F" w:rsidRDefault="00D4179F" w:rsidP="00D4179F">
            <w:pPr>
              <w:jc w:val="center"/>
              <w:rPr>
                <w:sz w:val="24"/>
                <w:szCs w:val="24"/>
              </w:rPr>
            </w:pPr>
            <w:r w:rsidRPr="00D4179F">
              <w:rPr>
                <w:sz w:val="24"/>
                <w:szCs w:val="24"/>
              </w:rPr>
              <w:t>7</w:t>
            </w:r>
          </w:p>
        </w:tc>
        <w:tc>
          <w:tcPr>
            <w:tcW w:w="3390" w:type="dxa"/>
            <w:tcBorders>
              <w:top w:val="single" w:sz="4" w:space="0" w:color="auto"/>
            </w:tcBorders>
            <w:shd w:val="clear" w:color="000000" w:fill="FFFFFF"/>
          </w:tcPr>
          <w:p w:rsidR="00D4179F" w:rsidRPr="00D4179F" w:rsidRDefault="00D4179F" w:rsidP="00D4179F">
            <w:pPr>
              <w:shd w:val="clear" w:color="auto" w:fill="FFFFFF"/>
              <w:tabs>
                <w:tab w:val="left" w:pos="720"/>
              </w:tabs>
              <w:rPr>
                <w:spacing w:val="-2"/>
                <w:sz w:val="24"/>
                <w:szCs w:val="24"/>
              </w:rPr>
            </w:pPr>
            <w:r w:rsidRPr="00D4179F">
              <w:rPr>
                <w:spacing w:val="-2"/>
                <w:sz w:val="24"/>
                <w:szCs w:val="24"/>
              </w:rPr>
              <w:t>Подслизистые опухоли органов ЖКТ.</w:t>
            </w:r>
          </w:p>
        </w:tc>
        <w:tc>
          <w:tcPr>
            <w:tcW w:w="4799" w:type="dxa"/>
            <w:tcBorders>
              <w:top w:val="single" w:sz="4" w:space="0" w:color="auto"/>
            </w:tcBorders>
            <w:shd w:val="clear" w:color="000000" w:fill="FFFFFF"/>
          </w:tcPr>
          <w:p w:rsidR="00D4179F" w:rsidRPr="00F729FB" w:rsidRDefault="00D4179F" w:rsidP="00390586">
            <w:pPr>
              <w:rPr>
                <w:sz w:val="24"/>
                <w:szCs w:val="24"/>
              </w:rPr>
            </w:pPr>
            <w:r w:rsidRPr="00F729FB">
              <w:rPr>
                <w:sz w:val="24"/>
                <w:szCs w:val="24"/>
              </w:rPr>
              <w:t xml:space="preserve">Виды подслизистых опухолей </w:t>
            </w:r>
            <w:r>
              <w:rPr>
                <w:sz w:val="24"/>
                <w:szCs w:val="24"/>
              </w:rPr>
              <w:t>органов ЖКТ</w:t>
            </w:r>
            <w:r w:rsidRPr="00F729FB">
              <w:rPr>
                <w:sz w:val="24"/>
                <w:szCs w:val="24"/>
              </w:rPr>
              <w:t xml:space="preserve">. ГИСО. </w:t>
            </w:r>
            <w:proofErr w:type="spellStart"/>
            <w:r w:rsidRPr="00F729FB">
              <w:rPr>
                <w:sz w:val="24"/>
                <w:szCs w:val="24"/>
              </w:rPr>
              <w:t>Лейомиома</w:t>
            </w:r>
            <w:proofErr w:type="spellEnd"/>
            <w:r w:rsidRPr="00F729F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Липома. Показания к хирургическому оперативному лечению.  </w:t>
            </w:r>
            <w:r w:rsidRPr="00F729F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19" w:type="dxa"/>
            <w:tcBorders>
              <w:top w:val="single" w:sz="4" w:space="0" w:color="auto"/>
            </w:tcBorders>
            <w:shd w:val="clear" w:color="000000" w:fill="FFFFFF"/>
          </w:tcPr>
          <w:p w:rsidR="00D4179F" w:rsidRPr="00D4179F" w:rsidRDefault="00D4179F" w:rsidP="00D4179F">
            <w:pPr>
              <w:jc w:val="center"/>
              <w:rPr>
                <w:sz w:val="24"/>
                <w:szCs w:val="24"/>
              </w:rPr>
            </w:pPr>
            <w:r w:rsidRPr="00D4179F">
              <w:rPr>
                <w:sz w:val="24"/>
                <w:szCs w:val="24"/>
              </w:rPr>
              <w:t>1</w:t>
            </w:r>
          </w:p>
        </w:tc>
      </w:tr>
      <w:tr w:rsidR="00D4179F" w:rsidRPr="00D4179F" w:rsidTr="00D4179F">
        <w:trPr>
          <w:trHeight w:val="163"/>
        </w:trPr>
        <w:tc>
          <w:tcPr>
            <w:tcW w:w="0" w:type="auto"/>
            <w:tcBorders>
              <w:top w:val="single" w:sz="4" w:space="0" w:color="auto"/>
            </w:tcBorders>
            <w:shd w:val="clear" w:color="000000" w:fill="FFFFFF"/>
            <w:noWrap/>
          </w:tcPr>
          <w:p w:rsidR="00D4179F" w:rsidRPr="00D4179F" w:rsidRDefault="00D4179F" w:rsidP="00D4179F">
            <w:pPr>
              <w:jc w:val="center"/>
              <w:rPr>
                <w:sz w:val="24"/>
                <w:szCs w:val="24"/>
              </w:rPr>
            </w:pPr>
            <w:r w:rsidRPr="00D4179F">
              <w:rPr>
                <w:sz w:val="24"/>
                <w:szCs w:val="24"/>
              </w:rPr>
              <w:t>8</w:t>
            </w:r>
          </w:p>
        </w:tc>
        <w:tc>
          <w:tcPr>
            <w:tcW w:w="3390" w:type="dxa"/>
            <w:tcBorders>
              <w:top w:val="single" w:sz="4" w:space="0" w:color="auto"/>
            </w:tcBorders>
            <w:shd w:val="clear" w:color="000000" w:fill="FFFFFF"/>
          </w:tcPr>
          <w:p w:rsidR="00D4179F" w:rsidRPr="00D4179F" w:rsidRDefault="00D4179F" w:rsidP="00D4179F">
            <w:pPr>
              <w:shd w:val="clear" w:color="auto" w:fill="FFFFFF"/>
              <w:tabs>
                <w:tab w:val="left" w:pos="720"/>
              </w:tabs>
              <w:rPr>
                <w:spacing w:val="-2"/>
                <w:sz w:val="24"/>
                <w:szCs w:val="24"/>
              </w:rPr>
            </w:pPr>
            <w:r w:rsidRPr="00D4179F">
              <w:rPr>
                <w:spacing w:val="-2"/>
                <w:sz w:val="24"/>
                <w:szCs w:val="24"/>
              </w:rPr>
              <w:t>Медицинская этика и коммуникативные навыки</w:t>
            </w:r>
          </w:p>
        </w:tc>
        <w:tc>
          <w:tcPr>
            <w:tcW w:w="4799" w:type="dxa"/>
            <w:tcBorders>
              <w:top w:val="single" w:sz="4" w:space="0" w:color="auto"/>
            </w:tcBorders>
            <w:shd w:val="clear" w:color="000000" w:fill="FFFFFF"/>
          </w:tcPr>
          <w:p w:rsidR="00D4179F" w:rsidRPr="00EA7DF1" w:rsidRDefault="00D4179F" w:rsidP="00DB011D">
            <w:pPr>
              <w:rPr>
                <w:sz w:val="24"/>
                <w:szCs w:val="24"/>
              </w:rPr>
            </w:pPr>
            <w:r w:rsidRPr="00EA7DF1">
              <w:rPr>
                <w:sz w:val="24"/>
                <w:szCs w:val="24"/>
              </w:rPr>
              <w:t xml:space="preserve">Базовые навыки, стратегии и техники пациент-центрированного консультирования (установление контакта, управление интервью, активное слушание, проявление </w:t>
            </w:r>
            <w:proofErr w:type="spellStart"/>
            <w:r w:rsidRPr="00EA7DF1">
              <w:rPr>
                <w:sz w:val="24"/>
                <w:szCs w:val="24"/>
              </w:rPr>
              <w:t>эмпатии</w:t>
            </w:r>
            <w:proofErr w:type="spellEnd"/>
            <w:r w:rsidRPr="00EA7DF1">
              <w:rPr>
                <w:sz w:val="24"/>
                <w:szCs w:val="24"/>
              </w:rPr>
              <w:t xml:space="preserve">, активное выявление и включение точки зрения пациента, комментирование, информирование и совместное принятие решения, создание плана поддержки, суммирование и обратная связь). </w:t>
            </w:r>
            <w:proofErr w:type="spellStart"/>
            <w:r w:rsidRPr="00EA7DF1">
              <w:rPr>
                <w:sz w:val="24"/>
                <w:szCs w:val="24"/>
              </w:rPr>
              <w:t>Ассертивность</w:t>
            </w:r>
            <w:proofErr w:type="spellEnd"/>
            <w:r w:rsidRPr="00EA7DF1">
              <w:rPr>
                <w:sz w:val="24"/>
                <w:szCs w:val="24"/>
              </w:rPr>
              <w:t xml:space="preserve">, стратегии поведения </w:t>
            </w:r>
            <w:r w:rsidRPr="00EA7DF1">
              <w:rPr>
                <w:sz w:val="24"/>
                <w:szCs w:val="24"/>
              </w:rPr>
              <w:lastRenderedPageBreak/>
              <w:t>в конфликтной ситуации. Ключевые навыки командной работы в медицине: лидерство, коммуникация, взаимная поддержка, мониторинг ситуации. Инструменты и стратегии эффективного взаимодействия в медицинской команде.</w:t>
            </w:r>
          </w:p>
        </w:tc>
        <w:tc>
          <w:tcPr>
            <w:tcW w:w="1119" w:type="dxa"/>
            <w:tcBorders>
              <w:top w:val="single" w:sz="4" w:space="0" w:color="auto"/>
            </w:tcBorders>
            <w:shd w:val="clear" w:color="000000" w:fill="FFFFFF"/>
          </w:tcPr>
          <w:p w:rsidR="00D4179F" w:rsidRPr="00D4179F" w:rsidRDefault="00D4179F" w:rsidP="00D4179F">
            <w:pPr>
              <w:jc w:val="center"/>
              <w:rPr>
                <w:sz w:val="24"/>
                <w:szCs w:val="24"/>
              </w:rPr>
            </w:pPr>
            <w:r w:rsidRPr="00D4179F">
              <w:rPr>
                <w:sz w:val="24"/>
                <w:szCs w:val="24"/>
              </w:rPr>
              <w:lastRenderedPageBreak/>
              <w:t>1</w:t>
            </w:r>
          </w:p>
        </w:tc>
      </w:tr>
      <w:tr w:rsidR="00D4179F" w:rsidRPr="00D4179F" w:rsidTr="00D4179F">
        <w:trPr>
          <w:trHeight w:val="163"/>
        </w:trPr>
        <w:tc>
          <w:tcPr>
            <w:tcW w:w="0" w:type="auto"/>
            <w:tcBorders>
              <w:top w:val="single" w:sz="4" w:space="0" w:color="auto"/>
            </w:tcBorders>
            <w:shd w:val="clear" w:color="000000" w:fill="FFFFFF"/>
            <w:noWrap/>
          </w:tcPr>
          <w:p w:rsidR="00D4179F" w:rsidRPr="00D4179F" w:rsidRDefault="00D4179F" w:rsidP="00D4179F">
            <w:pPr>
              <w:jc w:val="center"/>
              <w:rPr>
                <w:sz w:val="24"/>
                <w:szCs w:val="24"/>
              </w:rPr>
            </w:pPr>
            <w:r w:rsidRPr="00D4179F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3390" w:type="dxa"/>
            <w:tcBorders>
              <w:top w:val="single" w:sz="4" w:space="0" w:color="auto"/>
            </w:tcBorders>
            <w:shd w:val="clear" w:color="000000" w:fill="FFFFFF"/>
          </w:tcPr>
          <w:p w:rsidR="00D4179F" w:rsidRPr="00D4179F" w:rsidRDefault="00D4179F" w:rsidP="00D4179F">
            <w:pPr>
              <w:shd w:val="clear" w:color="auto" w:fill="FFFFFF"/>
              <w:tabs>
                <w:tab w:val="left" w:pos="720"/>
              </w:tabs>
              <w:rPr>
                <w:spacing w:val="-2"/>
                <w:sz w:val="24"/>
                <w:szCs w:val="24"/>
              </w:rPr>
            </w:pPr>
            <w:proofErr w:type="spellStart"/>
            <w:r w:rsidRPr="00D4179F">
              <w:rPr>
                <w:spacing w:val="-2"/>
                <w:sz w:val="24"/>
                <w:szCs w:val="24"/>
              </w:rPr>
              <w:t>Миниинвазивные</w:t>
            </w:r>
            <w:proofErr w:type="spellEnd"/>
            <w:r w:rsidRPr="00D4179F">
              <w:rPr>
                <w:spacing w:val="-2"/>
                <w:sz w:val="24"/>
                <w:szCs w:val="24"/>
              </w:rPr>
              <w:t xml:space="preserve"> эндоскопические методы в лечении неоплазии органов ЖКТ</w:t>
            </w:r>
          </w:p>
        </w:tc>
        <w:tc>
          <w:tcPr>
            <w:tcW w:w="4799" w:type="dxa"/>
            <w:tcBorders>
              <w:top w:val="single" w:sz="4" w:space="0" w:color="auto"/>
            </w:tcBorders>
            <w:shd w:val="clear" w:color="000000" w:fill="FFFFFF"/>
          </w:tcPr>
          <w:p w:rsidR="00D4179F" w:rsidRPr="00F729FB" w:rsidRDefault="00D4179F" w:rsidP="00390586">
            <w:pPr>
              <w:rPr>
                <w:sz w:val="24"/>
                <w:szCs w:val="24"/>
              </w:rPr>
            </w:pPr>
            <w:r w:rsidRPr="00F729FB">
              <w:rPr>
                <w:sz w:val="24"/>
                <w:szCs w:val="24"/>
              </w:rPr>
              <w:t>Эндоскопи</w:t>
            </w:r>
            <w:r>
              <w:rPr>
                <w:sz w:val="24"/>
                <w:szCs w:val="24"/>
              </w:rPr>
              <w:t xml:space="preserve">ческая подслизистая </w:t>
            </w:r>
            <w:proofErr w:type="spellStart"/>
            <w:r>
              <w:rPr>
                <w:sz w:val="24"/>
                <w:szCs w:val="24"/>
              </w:rPr>
              <w:t>диссекция</w:t>
            </w:r>
            <w:proofErr w:type="spellEnd"/>
            <w:r>
              <w:rPr>
                <w:sz w:val="24"/>
                <w:szCs w:val="24"/>
              </w:rPr>
              <w:t>, э</w:t>
            </w:r>
            <w:r w:rsidRPr="00F729FB">
              <w:rPr>
                <w:sz w:val="24"/>
                <w:szCs w:val="24"/>
              </w:rPr>
              <w:t>ндос</w:t>
            </w:r>
            <w:r>
              <w:rPr>
                <w:sz w:val="24"/>
                <w:szCs w:val="24"/>
              </w:rPr>
              <w:t>копическая резекция слизистой, п</w:t>
            </w:r>
            <w:r w:rsidRPr="00F729FB">
              <w:rPr>
                <w:sz w:val="24"/>
                <w:szCs w:val="24"/>
              </w:rPr>
              <w:t>одслизистая туннельная резекция слизистой</w:t>
            </w:r>
            <w:r>
              <w:rPr>
                <w:sz w:val="24"/>
                <w:szCs w:val="24"/>
              </w:rPr>
              <w:t xml:space="preserve"> </w:t>
            </w:r>
            <w:r w:rsidRPr="00FA476A">
              <w:rPr>
                <w:sz w:val="24"/>
                <w:szCs w:val="24"/>
              </w:rPr>
              <w:t>в лечении неоплазии органов ЖКТ</w:t>
            </w:r>
            <w:r w:rsidRPr="00F729FB">
              <w:rPr>
                <w:sz w:val="24"/>
                <w:szCs w:val="24"/>
              </w:rPr>
              <w:t xml:space="preserve">. </w:t>
            </w:r>
          </w:p>
        </w:tc>
        <w:tc>
          <w:tcPr>
            <w:tcW w:w="1119" w:type="dxa"/>
            <w:tcBorders>
              <w:top w:val="single" w:sz="4" w:space="0" w:color="auto"/>
            </w:tcBorders>
            <w:shd w:val="clear" w:color="000000" w:fill="FFFFFF"/>
          </w:tcPr>
          <w:p w:rsidR="00D4179F" w:rsidRPr="00D4179F" w:rsidRDefault="00D4179F" w:rsidP="00D4179F">
            <w:pPr>
              <w:jc w:val="center"/>
              <w:rPr>
                <w:sz w:val="24"/>
                <w:szCs w:val="24"/>
              </w:rPr>
            </w:pPr>
            <w:r w:rsidRPr="00D4179F">
              <w:rPr>
                <w:sz w:val="24"/>
                <w:szCs w:val="24"/>
              </w:rPr>
              <w:t>2</w:t>
            </w:r>
          </w:p>
        </w:tc>
      </w:tr>
      <w:tr w:rsidR="00D4179F" w:rsidRPr="00D4179F" w:rsidTr="00D4179F">
        <w:trPr>
          <w:trHeight w:val="163"/>
        </w:trPr>
        <w:tc>
          <w:tcPr>
            <w:tcW w:w="0" w:type="auto"/>
            <w:tcBorders>
              <w:top w:val="single" w:sz="4" w:space="0" w:color="auto"/>
            </w:tcBorders>
            <w:shd w:val="clear" w:color="000000" w:fill="FFFFFF"/>
            <w:noWrap/>
          </w:tcPr>
          <w:p w:rsidR="00D4179F" w:rsidRPr="00D4179F" w:rsidRDefault="00D4179F" w:rsidP="00D4179F">
            <w:pPr>
              <w:jc w:val="center"/>
              <w:rPr>
                <w:sz w:val="24"/>
                <w:szCs w:val="24"/>
              </w:rPr>
            </w:pPr>
            <w:r w:rsidRPr="00D4179F">
              <w:rPr>
                <w:sz w:val="24"/>
                <w:szCs w:val="24"/>
              </w:rPr>
              <w:t>10</w:t>
            </w:r>
          </w:p>
        </w:tc>
        <w:tc>
          <w:tcPr>
            <w:tcW w:w="3390" w:type="dxa"/>
            <w:tcBorders>
              <w:top w:val="single" w:sz="4" w:space="0" w:color="auto"/>
            </w:tcBorders>
            <w:shd w:val="clear" w:color="000000" w:fill="FFFFFF"/>
          </w:tcPr>
          <w:p w:rsidR="00D4179F" w:rsidRPr="00D4179F" w:rsidRDefault="00D4179F" w:rsidP="00D4179F">
            <w:pPr>
              <w:shd w:val="clear" w:color="auto" w:fill="FFFFFF"/>
              <w:tabs>
                <w:tab w:val="left" w:pos="720"/>
              </w:tabs>
              <w:rPr>
                <w:spacing w:val="-2"/>
                <w:sz w:val="24"/>
                <w:szCs w:val="24"/>
              </w:rPr>
            </w:pPr>
            <w:r w:rsidRPr="00D4179F">
              <w:rPr>
                <w:spacing w:val="-2"/>
                <w:sz w:val="24"/>
                <w:szCs w:val="24"/>
              </w:rPr>
              <w:t>Эндоскопические паллиативные методы лечения при запущенных стадиях рака органов ЖКТ.</w:t>
            </w:r>
          </w:p>
        </w:tc>
        <w:tc>
          <w:tcPr>
            <w:tcW w:w="4799" w:type="dxa"/>
            <w:tcBorders>
              <w:top w:val="single" w:sz="4" w:space="0" w:color="auto"/>
            </w:tcBorders>
            <w:shd w:val="clear" w:color="000000" w:fill="FFFFFF"/>
          </w:tcPr>
          <w:p w:rsidR="00D4179F" w:rsidRPr="00F729FB" w:rsidRDefault="00D4179F" w:rsidP="0054612F">
            <w:pPr>
              <w:rPr>
                <w:sz w:val="24"/>
                <w:szCs w:val="24"/>
              </w:rPr>
            </w:pPr>
            <w:r w:rsidRPr="00F729FB">
              <w:rPr>
                <w:sz w:val="24"/>
                <w:szCs w:val="24"/>
              </w:rPr>
              <w:t xml:space="preserve">Виды эндоскопических паллиативных методов лечения при запущенных стадиях рака органов ЖКТ. </w:t>
            </w:r>
          </w:p>
        </w:tc>
        <w:tc>
          <w:tcPr>
            <w:tcW w:w="1119" w:type="dxa"/>
            <w:tcBorders>
              <w:top w:val="single" w:sz="4" w:space="0" w:color="auto"/>
            </w:tcBorders>
            <w:shd w:val="clear" w:color="000000" w:fill="FFFFFF"/>
          </w:tcPr>
          <w:p w:rsidR="00D4179F" w:rsidRPr="00D4179F" w:rsidRDefault="00D4179F" w:rsidP="00D4179F">
            <w:pPr>
              <w:jc w:val="center"/>
              <w:rPr>
                <w:sz w:val="24"/>
                <w:szCs w:val="24"/>
              </w:rPr>
            </w:pPr>
            <w:r w:rsidRPr="00D4179F">
              <w:rPr>
                <w:sz w:val="24"/>
                <w:szCs w:val="24"/>
              </w:rPr>
              <w:t>2</w:t>
            </w:r>
          </w:p>
        </w:tc>
      </w:tr>
      <w:tr w:rsidR="00D4179F" w:rsidRPr="00D4179F" w:rsidTr="00D4179F">
        <w:trPr>
          <w:trHeight w:val="163"/>
        </w:trPr>
        <w:tc>
          <w:tcPr>
            <w:tcW w:w="0" w:type="auto"/>
            <w:tcBorders>
              <w:top w:val="single" w:sz="4" w:space="0" w:color="auto"/>
            </w:tcBorders>
            <w:shd w:val="clear" w:color="000000" w:fill="FFFFFF"/>
            <w:noWrap/>
          </w:tcPr>
          <w:p w:rsidR="00D4179F" w:rsidRPr="00D4179F" w:rsidRDefault="00D4179F" w:rsidP="00D4179F">
            <w:pPr>
              <w:jc w:val="center"/>
              <w:rPr>
                <w:sz w:val="24"/>
                <w:szCs w:val="24"/>
              </w:rPr>
            </w:pPr>
            <w:r w:rsidRPr="00D4179F">
              <w:rPr>
                <w:sz w:val="24"/>
                <w:szCs w:val="24"/>
              </w:rPr>
              <w:t>11</w:t>
            </w:r>
          </w:p>
        </w:tc>
        <w:tc>
          <w:tcPr>
            <w:tcW w:w="3390" w:type="dxa"/>
            <w:tcBorders>
              <w:top w:val="single" w:sz="4" w:space="0" w:color="auto"/>
            </w:tcBorders>
            <w:shd w:val="clear" w:color="000000" w:fill="FFFFFF"/>
          </w:tcPr>
          <w:p w:rsidR="00D4179F" w:rsidRPr="00D4179F" w:rsidRDefault="00D4179F" w:rsidP="00D4179F">
            <w:pPr>
              <w:shd w:val="clear" w:color="auto" w:fill="FFFFFF"/>
              <w:tabs>
                <w:tab w:val="left" w:pos="720"/>
              </w:tabs>
              <w:rPr>
                <w:spacing w:val="-2"/>
                <w:sz w:val="24"/>
                <w:szCs w:val="24"/>
              </w:rPr>
            </w:pPr>
            <w:r w:rsidRPr="00D4179F">
              <w:rPr>
                <w:spacing w:val="-2"/>
                <w:sz w:val="24"/>
                <w:szCs w:val="24"/>
              </w:rPr>
              <w:t>Виды осложнений связанные с проведением эндоскопических вмешательств и пути их  профилактики.</w:t>
            </w:r>
          </w:p>
        </w:tc>
        <w:tc>
          <w:tcPr>
            <w:tcW w:w="4799" w:type="dxa"/>
            <w:tcBorders>
              <w:top w:val="single" w:sz="4" w:space="0" w:color="auto"/>
            </w:tcBorders>
            <w:shd w:val="clear" w:color="000000" w:fill="FFFFFF"/>
          </w:tcPr>
          <w:p w:rsidR="00D4179F" w:rsidRPr="00656C2A" w:rsidRDefault="00D4179F" w:rsidP="008C20CA">
            <w:pPr>
              <w:rPr>
                <w:sz w:val="24"/>
                <w:szCs w:val="24"/>
              </w:rPr>
            </w:pPr>
            <w:proofErr w:type="gramStart"/>
            <w:r w:rsidRPr="00656C2A">
              <w:rPr>
                <w:sz w:val="24"/>
                <w:szCs w:val="24"/>
              </w:rPr>
              <w:t>Осложнения</w:t>
            </w:r>
            <w:proofErr w:type="gramEnd"/>
            <w:r w:rsidRPr="00656C2A">
              <w:rPr>
                <w:sz w:val="24"/>
                <w:szCs w:val="24"/>
              </w:rPr>
              <w:t xml:space="preserve"> </w:t>
            </w:r>
            <w:proofErr w:type="spellStart"/>
            <w:r w:rsidRPr="00656C2A">
              <w:rPr>
                <w:sz w:val="24"/>
                <w:szCs w:val="24"/>
              </w:rPr>
              <w:t>развившиеся</w:t>
            </w:r>
            <w:proofErr w:type="spellEnd"/>
            <w:r w:rsidRPr="00656C2A">
              <w:rPr>
                <w:sz w:val="24"/>
                <w:szCs w:val="24"/>
              </w:rPr>
              <w:t xml:space="preserve"> во время и после проведенных эндоскопических манипуляции (кровотечение, перфорация). </w:t>
            </w:r>
            <w:r>
              <w:rPr>
                <w:sz w:val="24"/>
                <w:szCs w:val="24"/>
              </w:rPr>
              <w:t>Менеджмент пациентов в случае возникновения осложнений.</w:t>
            </w:r>
          </w:p>
        </w:tc>
        <w:tc>
          <w:tcPr>
            <w:tcW w:w="1119" w:type="dxa"/>
            <w:tcBorders>
              <w:top w:val="single" w:sz="4" w:space="0" w:color="auto"/>
            </w:tcBorders>
            <w:shd w:val="clear" w:color="000000" w:fill="FFFFFF"/>
          </w:tcPr>
          <w:p w:rsidR="00D4179F" w:rsidRPr="00D4179F" w:rsidRDefault="00D4179F" w:rsidP="00D4179F">
            <w:pPr>
              <w:jc w:val="center"/>
              <w:rPr>
                <w:sz w:val="24"/>
                <w:szCs w:val="24"/>
              </w:rPr>
            </w:pPr>
            <w:r w:rsidRPr="00D4179F">
              <w:rPr>
                <w:sz w:val="24"/>
                <w:szCs w:val="24"/>
              </w:rPr>
              <w:t>2</w:t>
            </w:r>
          </w:p>
        </w:tc>
      </w:tr>
      <w:tr w:rsidR="00D4179F" w:rsidRPr="00D4179F" w:rsidTr="00D4179F">
        <w:trPr>
          <w:trHeight w:val="163"/>
        </w:trPr>
        <w:tc>
          <w:tcPr>
            <w:tcW w:w="0" w:type="auto"/>
            <w:tcBorders>
              <w:top w:val="single" w:sz="4" w:space="0" w:color="auto"/>
            </w:tcBorders>
            <w:shd w:val="clear" w:color="000000" w:fill="FFFFFF"/>
            <w:noWrap/>
          </w:tcPr>
          <w:p w:rsidR="00D4179F" w:rsidRPr="00D4179F" w:rsidRDefault="00D4179F" w:rsidP="00D417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89" w:type="dxa"/>
            <w:gridSpan w:val="2"/>
            <w:tcBorders>
              <w:top w:val="single" w:sz="4" w:space="0" w:color="auto"/>
            </w:tcBorders>
            <w:shd w:val="clear" w:color="000000" w:fill="FFFFFF"/>
          </w:tcPr>
          <w:p w:rsidR="00D4179F" w:rsidRPr="00656C2A" w:rsidRDefault="00D4179F" w:rsidP="008C20CA">
            <w:pPr>
              <w:rPr>
                <w:sz w:val="24"/>
                <w:szCs w:val="24"/>
              </w:rPr>
            </w:pPr>
            <w:r w:rsidRPr="00A825A5">
              <w:rPr>
                <w:b/>
                <w:bCs/>
                <w:spacing w:val="-2"/>
                <w:sz w:val="24"/>
                <w:szCs w:val="24"/>
              </w:rPr>
              <w:t>Итоговый контроль</w:t>
            </w:r>
            <w:r w:rsidRPr="00715C56">
              <w:rPr>
                <w:bCs/>
                <w:spacing w:val="-2"/>
                <w:sz w:val="24"/>
                <w:szCs w:val="24"/>
              </w:rPr>
              <w:t xml:space="preserve"> (</w:t>
            </w:r>
            <w:r>
              <w:rPr>
                <w:bCs/>
                <w:spacing w:val="-2"/>
                <w:sz w:val="24"/>
                <w:szCs w:val="24"/>
              </w:rPr>
              <w:t>часы из ПДВ</w:t>
            </w:r>
            <w:r w:rsidRPr="00715C56">
              <w:rPr>
                <w:bCs/>
                <w:spacing w:val="-2"/>
                <w:sz w:val="24"/>
                <w:szCs w:val="24"/>
              </w:rPr>
              <w:t>)</w:t>
            </w:r>
          </w:p>
        </w:tc>
        <w:tc>
          <w:tcPr>
            <w:tcW w:w="1119" w:type="dxa"/>
            <w:tcBorders>
              <w:top w:val="single" w:sz="4" w:space="0" w:color="auto"/>
            </w:tcBorders>
            <w:shd w:val="clear" w:color="000000" w:fill="FFFFFF"/>
          </w:tcPr>
          <w:p w:rsidR="00D4179F" w:rsidRPr="00D4179F" w:rsidRDefault="00D4179F" w:rsidP="00D4179F">
            <w:pPr>
              <w:jc w:val="center"/>
              <w:rPr>
                <w:sz w:val="24"/>
                <w:szCs w:val="24"/>
              </w:rPr>
            </w:pPr>
            <w:r w:rsidRPr="00D4179F">
              <w:rPr>
                <w:sz w:val="24"/>
                <w:szCs w:val="24"/>
              </w:rPr>
              <w:t>6</w:t>
            </w:r>
          </w:p>
        </w:tc>
      </w:tr>
      <w:tr w:rsidR="00D4179F" w:rsidRPr="007342DE" w:rsidTr="002A383A">
        <w:trPr>
          <w:trHeight w:val="223"/>
        </w:trPr>
        <w:tc>
          <w:tcPr>
            <w:tcW w:w="0" w:type="auto"/>
            <w:tcBorders>
              <w:bottom w:val="single" w:sz="4" w:space="0" w:color="auto"/>
            </w:tcBorders>
            <w:shd w:val="clear" w:color="000000" w:fill="FFFFFF"/>
            <w:noWrap/>
          </w:tcPr>
          <w:p w:rsidR="00D4179F" w:rsidRDefault="00D4179F" w:rsidP="0054612F">
            <w:pPr>
              <w:rPr>
                <w:sz w:val="24"/>
                <w:szCs w:val="24"/>
              </w:rPr>
            </w:pPr>
          </w:p>
        </w:tc>
        <w:tc>
          <w:tcPr>
            <w:tcW w:w="8189" w:type="dxa"/>
            <w:gridSpan w:val="2"/>
            <w:tcBorders>
              <w:bottom w:val="single" w:sz="4" w:space="0" w:color="auto"/>
            </w:tcBorders>
            <w:shd w:val="clear" w:color="000000" w:fill="FFFFFF"/>
          </w:tcPr>
          <w:p w:rsidR="00D4179F" w:rsidRPr="00EB5BF2" w:rsidRDefault="00D4179F" w:rsidP="0069156E">
            <w:pPr>
              <w:rPr>
                <w:b/>
                <w:sz w:val="24"/>
                <w:szCs w:val="24"/>
              </w:rPr>
            </w:pPr>
            <w:r w:rsidRPr="00EB5BF2">
              <w:rPr>
                <w:b/>
                <w:sz w:val="24"/>
                <w:szCs w:val="24"/>
              </w:rPr>
              <w:t>Итог</w:t>
            </w:r>
            <w:r>
              <w:rPr>
                <w:b/>
                <w:sz w:val="24"/>
                <w:szCs w:val="24"/>
              </w:rPr>
              <w:t>о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shd w:val="clear" w:color="000000" w:fill="FFFFFF"/>
          </w:tcPr>
          <w:p w:rsidR="00D4179F" w:rsidRPr="00803418" w:rsidRDefault="00D4179F" w:rsidP="006915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</w:p>
        </w:tc>
      </w:tr>
    </w:tbl>
    <w:p w:rsidR="006D300E" w:rsidRDefault="006D300E" w:rsidP="0069156E">
      <w:pPr>
        <w:rPr>
          <w:b/>
          <w:sz w:val="24"/>
          <w:szCs w:val="24"/>
        </w:rPr>
      </w:pPr>
    </w:p>
    <w:p w:rsidR="00D92BD5" w:rsidRDefault="00D92BD5" w:rsidP="0069156E">
      <w:pPr>
        <w:rPr>
          <w:b/>
          <w:sz w:val="24"/>
          <w:szCs w:val="24"/>
        </w:rPr>
      </w:pPr>
    </w:p>
    <w:p w:rsidR="0073691E" w:rsidRDefault="00A55DDB" w:rsidP="0073691E">
      <w:pPr>
        <w:numPr>
          <w:ilvl w:val="0"/>
          <w:numId w:val="2"/>
        </w:numPr>
        <w:ind w:left="0"/>
        <w:jc w:val="center"/>
        <w:rPr>
          <w:b/>
          <w:sz w:val="24"/>
          <w:szCs w:val="24"/>
        </w:rPr>
      </w:pPr>
      <w:r w:rsidRPr="00797AC7">
        <w:rPr>
          <w:b/>
          <w:sz w:val="24"/>
          <w:szCs w:val="24"/>
        </w:rPr>
        <w:t>Тематический план практических занятий</w:t>
      </w:r>
    </w:p>
    <w:p w:rsidR="00D92BD5" w:rsidRPr="0090730E" w:rsidRDefault="00D92BD5" w:rsidP="00D92BD5">
      <w:pPr>
        <w:rPr>
          <w:b/>
          <w:sz w:val="24"/>
          <w:szCs w:val="24"/>
        </w:rPr>
      </w:pPr>
    </w:p>
    <w:tbl>
      <w:tblPr>
        <w:tblW w:w="976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3228"/>
        <w:gridCol w:w="4961"/>
        <w:gridCol w:w="1119"/>
      </w:tblGrid>
      <w:tr w:rsidR="0063439B" w:rsidRPr="00171590" w:rsidTr="000953FC">
        <w:trPr>
          <w:trHeight w:val="341"/>
        </w:trPr>
        <w:tc>
          <w:tcPr>
            <w:tcW w:w="458" w:type="dxa"/>
            <w:shd w:val="clear" w:color="000000" w:fill="FFFFFF"/>
            <w:vAlign w:val="center"/>
          </w:tcPr>
          <w:p w:rsidR="0063439B" w:rsidRPr="00171590" w:rsidRDefault="0063439B" w:rsidP="0069156E">
            <w:pPr>
              <w:jc w:val="center"/>
              <w:rPr>
                <w:b/>
                <w:bCs/>
                <w:sz w:val="24"/>
                <w:szCs w:val="24"/>
              </w:rPr>
            </w:pPr>
            <w:r w:rsidRPr="00171590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228" w:type="dxa"/>
            <w:shd w:val="clear" w:color="000000" w:fill="FFFFFF"/>
          </w:tcPr>
          <w:p w:rsidR="0063439B" w:rsidRPr="00171590" w:rsidRDefault="0063439B" w:rsidP="0069156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Наименование тем практических занятий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:rsidR="0063439B" w:rsidRPr="002028F0" w:rsidRDefault="0063439B" w:rsidP="0069156E">
            <w:pPr>
              <w:jc w:val="center"/>
              <w:rPr>
                <w:b/>
                <w:bCs/>
                <w:sz w:val="24"/>
                <w:szCs w:val="24"/>
              </w:rPr>
            </w:pPr>
            <w:r w:rsidRPr="0063439B">
              <w:rPr>
                <w:b/>
                <w:bCs/>
                <w:sz w:val="24"/>
                <w:szCs w:val="24"/>
              </w:rPr>
              <w:t>Краткое содержание</w:t>
            </w:r>
          </w:p>
        </w:tc>
        <w:tc>
          <w:tcPr>
            <w:tcW w:w="1119" w:type="dxa"/>
            <w:shd w:val="clear" w:color="000000" w:fill="FFFFFF"/>
          </w:tcPr>
          <w:p w:rsidR="0063439B" w:rsidRDefault="0063439B" w:rsidP="0069156E">
            <w:pPr>
              <w:jc w:val="center"/>
              <w:rPr>
                <w:b/>
                <w:bCs/>
                <w:sz w:val="24"/>
                <w:szCs w:val="24"/>
              </w:rPr>
            </w:pPr>
            <w:r w:rsidRPr="007342DE">
              <w:rPr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7B31EE" w:rsidRPr="00171590" w:rsidTr="000953FC">
        <w:trPr>
          <w:trHeight w:val="303"/>
        </w:trPr>
        <w:tc>
          <w:tcPr>
            <w:tcW w:w="458" w:type="dxa"/>
            <w:shd w:val="clear" w:color="000000" w:fill="FFFFFF"/>
            <w:noWrap/>
          </w:tcPr>
          <w:p w:rsidR="007B31EE" w:rsidRPr="00171590" w:rsidRDefault="007B31EE" w:rsidP="0069156E">
            <w:pPr>
              <w:rPr>
                <w:sz w:val="24"/>
                <w:szCs w:val="24"/>
              </w:rPr>
            </w:pPr>
            <w:r w:rsidRPr="00171590">
              <w:rPr>
                <w:sz w:val="24"/>
                <w:szCs w:val="24"/>
              </w:rPr>
              <w:t>1</w:t>
            </w:r>
          </w:p>
        </w:tc>
        <w:tc>
          <w:tcPr>
            <w:tcW w:w="3228" w:type="dxa"/>
            <w:shd w:val="clear" w:color="000000" w:fill="FFFFFF"/>
          </w:tcPr>
          <w:p w:rsidR="007B31EE" w:rsidRPr="00D03845" w:rsidRDefault="007B31EE" w:rsidP="008C20CA">
            <w:pPr>
              <w:rPr>
                <w:bCs/>
                <w:sz w:val="24"/>
                <w:szCs w:val="24"/>
              </w:rPr>
            </w:pPr>
            <w:r w:rsidRPr="00D03845">
              <w:rPr>
                <w:bCs/>
                <w:sz w:val="24"/>
                <w:szCs w:val="24"/>
              </w:rPr>
              <w:t xml:space="preserve">Анатомия и физиология органов ЖКТ. </w:t>
            </w:r>
          </w:p>
        </w:tc>
        <w:tc>
          <w:tcPr>
            <w:tcW w:w="4961" w:type="dxa"/>
            <w:shd w:val="clear" w:color="000000" w:fill="FFFFFF"/>
          </w:tcPr>
          <w:p w:rsidR="007B31EE" w:rsidRPr="00C76F96" w:rsidRDefault="007B31EE" w:rsidP="008C20CA">
            <w:r w:rsidRPr="00C76F96">
              <w:rPr>
                <w:sz w:val="24"/>
                <w:szCs w:val="24"/>
              </w:rPr>
              <w:t>Особенности анатомии и физиологии органов ЖКТ.</w:t>
            </w:r>
          </w:p>
        </w:tc>
        <w:tc>
          <w:tcPr>
            <w:tcW w:w="1119" w:type="dxa"/>
            <w:shd w:val="clear" w:color="000000" w:fill="FFFFFF"/>
          </w:tcPr>
          <w:p w:rsidR="007B31EE" w:rsidRPr="00E741C7" w:rsidRDefault="007B31EE" w:rsidP="0069156E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8</w:t>
            </w:r>
          </w:p>
        </w:tc>
      </w:tr>
      <w:tr w:rsidR="007B31EE" w:rsidRPr="00171590" w:rsidTr="000953FC">
        <w:trPr>
          <w:trHeight w:val="231"/>
        </w:trPr>
        <w:tc>
          <w:tcPr>
            <w:tcW w:w="458" w:type="dxa"/>
            <w:shd w:val="clear" w:color="000000" w:fill="FFFFFF"/>
            <w:noWrap/>
          </w:tcPr>
          <w:p w:rsidR="007B31EE" w:rsidRPr="00171590" w:rsidRDefault="007B31EE" w:rsidP="0069156E">
            <w:pPr>
              <w:rPr>
                <w:sz w:val="24"/>
                <w:szCs w:val="24"/>
              </w:rPr>
            </w:pPr>
            <w:r w:rsidRPr="00171590">
              <w:rPr>
                <w:sz w:val="24"/>
                <w:szCs w:val="24"/>
              </w:rPr>
              <w:t>2</w:t>
            </w:r>
          </w:p>
        </w:tc>
        <w:tc>
          <w:tcPr>
            <w:tcW w:w="3228" w:type="dxa"/>
            <w:shd w:val="clear" w:color="000000" w:fill="FFFFFF"/>
          </w:tcPr>
          <w:p w:rsidR="007B31EE" w:rsidRPr="00D03845" w:rsidRDefault="007B31EE" w:rsidP="00071EBA">
            <w:pPr>
              <w:pStyle w:val="a5"/>
              <w:spacing w:after="0"/>
              <w:ind w:left="2"/>
              <w:rPr>
                <w:sz w:val="24"/>
                <w:szCs w:val="24"/>
                <w:lang w:val="kk-KZ"/>
              </w:rPr>
            </w:pPr>
            <w:r w:rsidRPr="00D03845">
              <w:rPr>
                <w:sz w:val="24"/>
                <w:szCs w:val="24"/>
                <w:lang w:val="kk-KZ"/>
              </w:rPr>
              <w:t xml:space="preserve">Принципы и особенности организационной работы при выполнении эндоскопических вмешательств. </w:t>
            </w:r>
          </w:p>
        </w:tc>
        <w:tc>
          <w:tcPr>
            <w:tcW w:w="4961" w:type="dxa"/>
            <w:shd w:val="clear" w:color="000000" w:fill="FFFFFF"/>
          </w:tcPr>
          <w:p w:rsidR="007B31EE" w:rsidRPr="00C76F96" w:rsidRDefault="007B31EE" w:rsidP="00390586">
            <w:pPr>
              <w:rPr>
                <w:sz w:val="24"/>
                <w:szCs w:val="24"/>
              </w:rPr>
            </w:pPr>
            <w:r w:rsidRPr="00C76F96">
              <w:rPr>
                <w:sz w:val="24"/>
                <w:szCs w:val="24"/>
                <w:lang w:val="kk-KZ"/>
              </w:rPr>
              <w:t>История развития эндоскопических методов обследования больных. Особенности инстументария и аппаратура. Характеристика эндоскопических методов диагностики желудочно-кишечного тракта.</w:t>
            </w:r>
            <w:r w:rsidRPr="00C76F9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19" w:type="dxa"/>
            <w:shd w:val="clear" w:color="000000" w:fill="FFFFFF"/>
          </w:tcPr>
          <w:p w:rsidR="007B31EE" w:rsidRDefault="007B31EE" w:rsidP="0069156E">
            <w:pPr>
              <w:jc w:val="center"/>
            </w:pPr>
            <w:r>
              <w:t>8</w:t>
            </w:r>
          </w:p>
        </w:tc>
      </w:tr>
      <w:tr w:rsidR="007B31EE" w:rsidRPr="00171590" w:rsidTr="000953FC">
        <w:trPr>
          <w:trHeight w:val="231"/>
        </w:trPr>
        <w:tc>
          <w:tcPr>
            <w:tcW w:w="458" w:type="dxa"/>
            <w:shd w:val="clear" w:color="000000" w:fill="FFFFFF"/>
            <w:noWrap/>
          </w:tcPr>
          <w:p w:rsidR="007B31EE" w:rsidRPr="00171590" w:rsidRDefault="007B31EE" w:rsidP="006915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228" w:type="dxa"/>
            <w:shd w:val="clear" w:color="000000" w:fill="FFFFFF"/>
          </w:tcPr>
          <w:p w:rsidR="007B31EE" w:rsidRPr="00D03845" w:rsidRDefault="007B31EE" w:rsidP="00071EBA">
            <w:pPr>
              <w:pStyle w:val="a5"/>
              <w:spacing w:after="0"/>
              <w:ind w:left="2"/>
              <w:rPr>
                <w:sz w:val="24"/>
                <w:szCs w:val="24"/>
              </w:rPr>
            </w:pPr>
            <w:r w:rsidRPr="00D03845">
              <w:rPr>
                <w:sz w:val="24"/>
                <w:szCs w:val="24"/>
              </w:rPr>
              <w:t>Проведение  эндоскопических методов исследования пациентов: плановые и неотложные.</w:t>
            </w:r>
          </w:p>
        </w:tc>
        <w:tc>
          <w:tcPr>
            <w:tcW w:w="4961" w:type="dxa"/>
            <w:shd w:val="clear" w:color="000000" w:fill="FFFFFF"/>
          </w:tcPr>
          <w:p w:rsidR="007B31EE" w:rsidRPr="00C76F96" w:rsidRDefault="007B31EE" w:rsidP="00390586">
            <w:pPr>
              <w:rPr>
                <w:sz w:val="24"/>
                <w:szCs w:val="24"/>
              </w:rPr>
            </w:pPr>
            <w:r w:rsidRPr="00C76F96">
              <w:rPr>
                <w:sz w:val="24"/>
                <w:szCs w:val="24"/>
              </w:rPr>
              <w:t xml:space="preserve"> Показания и противопоказания. Экстренная и плановая подготовка больных. Анестезиологическое пособие при проведении эндоскопических процедур, биопсия, </w:t>
            </w:r>
            <w:proofErr w:type="spellStart"/>
            <w:r w:rsidRPr="00C76F96">
              <w:rPr>
                <w:sz w:val="24"/>
                <w:szCs w:val="24"/>
              </w:rPr>
              <w:t>хромоэндоскопия</w:t>
            </w:r>
            <w:proofErr w:type="spellEnd"/>
            <w:r w:rsidRPr="00C76F96">
              <w:rPr>
                <w:sz w:val="24"/>
                <w:szCs w:val="24"/>
              </w:rPr>
              <w:t xml:space="preserve">, </w:t>
            </w:r>
            <w:r w:rsidRPr="00C76F96">
              <w:rPr>
                <w:sz w:val="24"/>
                <w:szCs w:val="24"/>
                <w:lang w:val="en-US"/>
              </w:rPr>
              <w:t>ZOOM</w:t>
            </w:r>
            <w:r w:rsidRPr="00C76F96">
              <w:rPr>
                <w:sz w:val="24"/>
                <w:szCs w:val="24"/>
              </w:rPr>
              <w:t xml:space="preserve"> эндоскопия, </w:t>
            </w:r>
            <w:proofErr w:type="spellStart"/>
            <w:r w:rsidRPr="00C76F96">
              <w:rPr>
                <w:sz w:val="24"/>
                <w:szCs w:val="24"/>
              </w:rPr>
              <w:t>эндосонографические</w:t>
            </w:r>
            <w:proofErr w:type="spellEnd"/>
            <w:r w:rsidRPr="00C76F96">
              <w:rPr>
                <w:sz w:val="24"/>
                <w:szCs w:val="24"/>
              </w:rPr>
              <w:t xml:space="preserve"> методы исследования. Осложнения. Этические аспекты.</w:t>
            </w:r>
          </w:p>
        </w:tc>
        <w:tc>
          <w:tcPr>
            <w:tcW w:w="1119" w:type="dxa"/>
            <w:shd w:val="clear" w:color="000000" w:fill="FFFFFF"/>
          </w:tcPr>
          <w:p w:rsidR="007B31EE" w:rsidRDefault="007B31EE" w:rsidP="0069156E">
            <w:pPr>
              <w:jc w:val="center"/>
            </w:pPr>
            <w:r>
              <w:t>8</w:t>
            </w:r>
          </w:p>
        </w:tc>
      </w:tr>
      <w:tr w:rsidR="007B31EE" w:rsidRPr="00171590" w:rsidTr="000953FC">
        <w:trPr>
          <w:trHeight w:val="373"/>
        </w:trPr>
        <w:tc>
          <w:tcPr>
            <w:tcW w:w="458" w:type="dxa"/>
            <w:shd w:val="clear" w:color="000000" w:fill="FFFFFF"/>
            <w:noWrap/>
          </w:tcPr>
          <w:p w:rsidR="007B31EE" w:rsidRPr="00171590" w:rsidRDefault="007B31EE" w:rsidP="006915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228" w:type="dxa"/>
            <w:shd w:val="clear" w:color="000000" w:fill="FFFFFF"/>
          </w:tcPr>
          <w:p w:rsidR="007B31EE" w:rsidRPr="00D03845" w:rsidRDefault="007B31EE" w:rsidP="00071EBA">
            <w:pPr>
              <w:pStyle w:val="a5"/>
              <w:spacing w:after="0"/>
              <w:ind w:left="2"/>
              <w:rPr>
                <w:sz w:val="24"/>
                <w:szCs w:val="24"/>
              </w:rPr>
            </w:pPr>
            <w:r w:rsidRPr="00D03845">
              <w:rPr>
                <w:sz w:val="24"/>
                <w:szCs w:val="24"/>
              </w:rPr>
              <w:t xml:space="preserve">Эпителиальные и </w:t>
            </w:r>
            <w:proofErr w:type="spellStart"/>
            <w:r w:rsidRPr="00D03845">
              <w:rPr>
                <w:sz w:val="24"/>
                <w:szCs w:val="24"/>
              </w:rPr>
              <w:t>неэпителиальные</w:t>
            </w:r>
            <w:proofErr w:type="spellEnd"/>
            <w:r w:rsidRPr="00D03845">
              <w:rPr>
                <w:sz w:val="24"/>
                <w:szCs w:val="24"/>
              </w:rPr>
              <w:t xml:space="preserve"> образования органов ЖКТ.</w:t>
            </w:r>
          </w:p>
        </w:tc>
        <w:tc>
          <w:tcPr>
            <w:tcW w:w="4961" w:type="dxa"/>
            <w:shd w:val="clear" w:color="000000" w:fill="FFFFFF"/>
          </w:tcPr>
          <w:p w:rsidR="00D92BD5" w:rsidRDefault="007B31EE" w:rsidP="00390586">
            <w:pPr>
              <w:rPr>
                <w:sz w:val="24"/>
                <w:szCs w:val="24"/>
              </w:rPr>
            </w:pPr>
            <w:r w:rsidRPr="00C76F96">
              <w:rPr>
                <w:sz w:val="24"/>
                <w:szCs w:val="24"/>
              </w:rPr>
              <w:t xml:space="preserve">Виды эпителиальных и </w:t>
            </w:r>
            <w:proofErr w:type="spellStart"/>
            <w:r w:rsidRPr="00C76F96">
              <w:rPr>
                <w:sz w:val="24"/>
                <w:szCs w:val="24"/>
              </w:rPr>
              <w:t>неэпителиальных</w:t>
            </w:r>
            <w:proofErr w:type="spellEnd"/>
            <w:r w:rsidRPr="00C76F96">
              <w:rPr>
                <w:sz w:val="24"/>
                <w:szCs w:val="24"/>
              </w:rPr>
              <w:t xml:space="preserve"> неоплазии органов ЖКТ. Понятие о дисплазии и инвазии опухоли. Предраковые состояния органов ЖКТ. Классификация неоплазии по </w:t>
            </w:r>
            <w:proofErr w:type="spellStart"/>
            <w:r w:rsidRPr="00C76F96">
              <w:rPr>
                <w:sz w:val="24"/>
                <w:szCs w:val="24"/>
              </w:rPr>
              <w:t>Кудо</w:t>
            </w:r>
            <w:proofErr w:type="spellEnd"/>
            <w:r w:rsidRPr="00C76F96">
              <w:rPr>
                <w:sz w:val="24"/>
                <w:szCs w:val="24"/>
              </w:rPr>
              <w:t xml:space="preserve">, </w:t>
            </w:r>
            <w:r w:rsidRPr="00C76F96">
              <w:rPr>
                <w:sz w:val="24"/>
                <w:szCs w:val="24"/>
                <w:lang w:val="en-US"/>
              </w:rPr>
              <w:t>NICE</w:t>
            </w:r>
            <w:r w:rsidRPr="00C76F96">
              <w:rPr>
                <w:sz w:val="24"/>
                <w:szCs w:val="24"/>
              </w:rPr>
              <w:t xml:space="preserve">. Парижская классификация неоплазии. </w:t>
            </w:r>
            <w:r>
              <w:rPr>
                <w:sz w:val="24"/>
                <w:szCs w:val="24"/>
              </w:rPr>
              <w:t>Показания к хирургическому оперативному лечению.</w:t>
            </w:r>
          </w:p>
          <w:p w:rsidR="007B31EE" w:rsidRPr="00C76F96" w:rsidRDefault="007B31EE" w:rsidP="003905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F729F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19" w:type="dxa"/>
            <w:shd w:val="clear" w:color="000000" w:fill="FFFFFF"/>
          </w:tcPr>
          <w:p w:rsidR="007B31EE" w:rsidRDefault="007B31EE" w:rsidP="0069156E">
            <w:pPr>
              <w:jc w:val="center"/>
            </w:pPr>
            <w:r>
              <w:t>8</w:t>
            </w:r>
          </w:p>
        </w:tc>
      </w:tr>
      <w:tr w:rsidR="007B31EE" w:rsidRPr="00171590" w:rsidTr="000953FC">
        <w:trPr>
          <w:trHeight w:val="231"/>
        </w:trPr>
        <w:tc>
          <w:tcPr>
            <w:tcW w:w="458" w:type="dxa"/>
            <w:shd w:val="clear" w:color="000000" w:fill="FFFFFF"/>
            <w:noWrap/>
          </w:tcPr>
          <w:p w:rsidR="007B31EE" w:rsidRPr="00171590" w:rsidRDefault="007B31EE" w:rsidP="006915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228" w:type="dxa"/>
            <w:shd w:val="clear" w:color="000000" w:fill="FFFFFF"/>
          </w:tcPr>
          <w:p w:rsidR="007B31EE" w:rsidRPr="00D03845" w:rsidRDefault="007B31EE" w:rsidP="00071EBA">
            <w:pPr>
              <w:pStyle w:val="a5"/>
              <w:spacing w:after="0"/>
              <w:ind w:left="2"/>
              <w:jc w:val="both"/>
              <w:rPr>
                <w:sz w:val="24"/>
                <w:szCs w:val="24"/>
              </w:rPr>
            </w:pPr>
            <w:r w:rsidRPr="00D03845">
              <w:rPr>
                <w:sz w:val="24"/>
                <w:szCs w:val="24"/>
              </w:rPr>
              <w:t>Подслизистые опухоли органов ЖКТ.</w:t>
            </w:r>
          </w:p>
        </w:tc>
        <w:tc>
          <w:tcPr>
            <w:tcW w:w="4961" w:type="dxa"/>
            <w:shd w:val="clear" w:color="000000" w:fill="FFFFFF"/>
          </w:tcPr>
          <w:p w:rsidR="007B31EE" w:rsidRDefault="007B31EE" w:rsidP="008C20CA">
            <w:pPr>
              <w:rPr>
                <w:sz w:val="24"/>
                <w:szCs w:val="24"/>
              </w:rPr>
            </w:pPr>
            <w:r w:rsidRPr="00C76F96">
              <w:rPr>
                <w:sz w:val="24"/>
                <w:szCs w:val="24"/>
              </w:rPr>
              <w:t xml:space="preserve">Виды </w:t>
            </w:r>
            <w:r>
              <w:rPr>
                <w:sz w:val="24"/>
                <w:szCs w:val="24"/>
              </w:rPr>
              <w:t>подслизистых опухолей органов ЖКТ</w:t>
            </w:r>
            <w:r w:rsidRPr="00C76F96">
              <w:rPr>
                <w:sz w:val="24"/>
                <w:szCs w:val="24"/>
              </w:rPr>
              <w:t xml:space="preserve">. ГИСО. </w:t>
            </w:r>
            <w:proofErr w:type="spellStart"/>
            <w:r w:rsidRPr="00C76F96">
              <w:rPr>
                <w:sz w:val="24"/>
                <w:szCs w:val="24"/>
              </w:rPr>
              <w:t>Лейомиома</w:t>
            </w:r>
            <w:proofErr w:type="spellEnd"/>
            <w:r w:rsidRPr="00C76F9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Липома. Показания к хирургическому оперативному лечению.  </w:t>
            </w:r>
            <w:r w:rsidRPr="00F729FB">
              <w:rPr>
                <w:sz w:val="24"/>
                <w:szCs w:val="24"/>
              </w:rPr>
              <w:t xml:space="preserve"> </w:t>
            </w:r>
          </w:p>
          <w:p w:rsidR="00D92BD5" w:rsidRPr="00C76F96" w:rsidRDefault="00D92BD5" w:rsidP="008C20CA">
            <w:pPr>
              <w:rPr>
                <w:sz w:val="24"/>
                <w:szCs w:val="24"/>
              </w:rPr>
            </w:pPr>
          </w:p>
        </w:tc>
        <w:tc>
          <w:tcPr>
            <w:tcW w:w="1119" w:type="dxa"/>
            <w:shd w:val="clear" w:color="000000" w:fill="FFFFFF"/>
          </w:tcPr>
          <w:p w:rsidR="007B31EE" w:rsidRDefault="007B31EE" w:rsidP="0069156E">
            <w:pPr>
              <w:jc w:val="center"/>
            </w:pPr>
            <w:r>
              <w:t>8</w:t>
            </w:r>
          </w:p>
        </w:tc>
      </w:tr>
      <w:tr w:rsidR="007B31EE" w:rsidRPr="00171590" w:rsidTr="000953FC">
        <w:trPr>
          <w:trHeight w:val="231"/>
        </w:trPr>
        <w:tc>
          <w:tcPr>
            <w:tcW w:w="458" w:type="dxa"/>
            <w:shd w:val="clear" w:color="000000" w:fill="FFFFFF"/>
            <w:noWrap/>
          </w:tcPr>
          <w:p w:rsidR="007B31EE" w:rsidRDefault="007B31EE" w:rsidP="006915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3228" w:type="dxa"/>
            <w:shd w:val="clear" w:color="000000" w:fill="FFFFFF"/>
          </w:tcPr>
          <w:p w:rsidR="007B31EE" w:rsidRPr="00EA7DF1" w:rsidRDefault="007B31EE" w:rsidP="00DB011D">
            <w:pPr>
              <w:pStyle w:val="a5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EA7DF1">
              <w:rPr>
                <w:spacing w:val="4"/>
                <w:sz w:val="24"/>
                <w:szCs w:val="24"/>
              </w:rPr>
              <w:t>Медицинская этика и коммуникативные навыки</w:t>
            </w:r>
          </w:p>
        </w:tc>
        <w:tc>
          <w:tcPr>
            <w:tcW w:w="4961" w:type="dxa"/>
            <w:shd w:val="clear" w:color="000000" w:fill="FFFFFF"/>
          </w:tcPr>
          <w:p w:rsidR="007B31EE" w:rsidRPr="00EA7DF1" w:rsidRDefault="007B31EE" w:rsidP="00DB011D">
            <w:pPr>
              <w:rPr>
                <w:sz w:val="24"/>
                <w:szCs w:val="24"/>
              </w:rPr>
            </w:pPr>
            <w:r w:rsidRPr="00EA7DF1">
              <w:rPr>
                <w:sz w:val="24"/>
                <w:szCs w:val="24"/>
              </w:rPr>
              <w:t xml:space="preserve">Базовые навыки, стратегии и техники пациент-центрированного консультирования (установление контакта, управление интервью, активное слушание, проявление </w:t>
            </w:r>
            <w:proofErr w:type="spellStart"/>
            <w:r w:rsidRPr="00EA7DF1">
              <w:rPr>
                <w:sz w:val="24"/>
                <w:szCs w:val="24"/>
              </w:rPr>
              <w:t>эмпатии</w:t>
            </w:r>
            <w:proofErr w:type="spellEnd"/>
            <w:r w:rsidRPr="00EA7DF1">
              <w:rPr>
                <w:sz w:val="24"/>
                <w:szCs w:val="24"/>
              </w:rPr>
              <w:t xml:space="preserve">, активное выявление и включение точки зрения пациента, комментирование, информирование и совместное принятие решения, создание плана поддержки, суммирование и обратная связь). </w:t>
            </w:r>
            <w:proofErr w:type="spellStart"/>
            <w:r w:rsidRPr="00EA7DF1">
              <w:rPr>
                <w:sz w:val="24"/>
                <w:szCs w:val="24"/>
              </w:rPr>
              <w:t>Ассертивность</w:t>
            </w:r>
            <w:proofErr w:type="spellEnd"/>
            <w:r w:rsidRPr="00EA7DF1">
              <w:rPr>
                <w:sz w:val="24"/>
                <w:szCs w:val="24"/>
              </w:rPr>
              <w:t>, стратегии поведения в конфликтной ситуации. Ключевые навыки командной работы в медицине: лидерство, коммуникация, взаимная поддержка, мониторинг ситуации. Инструменты и стратегии эффективного взаимодействия в медицинской команде.</w:t>
            </w:r>
          </w:p>
        </w:tc>
        <w:tc>
          <w:tcPr>
            <w:tcW w:w="1119" w:type="dxa"/>
            <w:shd w:val="clear" w:color="000000" w:fill="FFFFFF"/>
          </w:tcPr>
          <w:p w:rsidR="007B31EE" w:rsidRPr="008756D9" w:rsidRDefault="007B31EE" w:rsidP="0069156E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8</w:t>
            </w:r>
          </w:p>
        </w:tc>
      </w:tr>
      <w:tr w:rsidR="007B31EE" w:rsidRPr="00171590" w:rsidTr="000953FC">
        <w:trPr>
          <w:trHeight w:val="231"/>
        </w:trPr>
        <w:tc>
          <w:tcPr>
            <w:tcW w:w="458" w:type="dxa"/>
            <w:shd w:val="clear" w:color="000000" w:fill="FFFFFF"/>
            <w:noWrap/>
          </w:tcPr>
          <w:p w:rsidR="007B31EE" w:rsidRDefault="007B31EE" w:rsidP="006915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228" w:type="dxa"/>
            <w:shd w:val="clear" w:color="000000" w:fill="FFFFFF"/>
          </w:tcPr>
          <w:p w:rsidR="007B31EE" w:rsidRPr="00D03845" w:rsidRDefault="007B31EE" w:rsidP="00071EBA">
            <w:pPr>
              <w:pStyle w:val="a5"/>
              <w:spacing w:after="0"/>
              <w:ind w:left="2"/>
              <w:jc w:val="both"/>
              <w:rPr>
                <w:sz w:val="24"/>
                <w:szCs w:val="24"/>
              </w:rPr>
            </w:pPr>
            <w:proofErr w:type="spellStart"/>
            <w:r w:rsidRPr="00D03845">
              <w:rPr>
                <w:sz w:val="24"/>
                <w:szCs w:val="24"/>
              </w:rPr>
              <w:t>Миниинвазивные</w:t>
            </w:r>
            <w:proofErr w:type="spellEnd"/>
            <w:r w:rsidRPr="00D03845">
              <w:rPr>
                <w:sz w:val="24"/>
                <w:szCs w:val="24"/>
              </w:rPr>
              <w:t xml:space="preserve"> эндоскопические методы в лечении неоплазии органов ЖКТ</w:t>
            </w:r>
          </w:p>
        </w:tc>
        <w:tc>
          <w:tcPr>
            <w:tcW w:w="4961" w:type="dxa"/>
            <w:shd w:val="clear" w:color="000000" w:fill="FFFFFF"/>
          </w:tcPr>
          <w:p w:rsidR="007B31EE" w:rsidRPr="00C76F96" w:rsidRDefault="007B31EE" w:rsidP="003905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к операциям: </w:t>
            </w:r>
            <w:r w:rsidRPr="00C76F96">
              <w:rPr>
                <w:sz w:val="24"/>
                <w:szCs w:val="24"/>
              </w:rPr>
              <w:t xml:space="preserve">Эндоскопическая подслизистая </w:t>
            </w:r>
            <w:proofErr w:type="spellStart"/>
            <w:r w:rsidRPr="00C76F96">
              <w:rPr>
                <w:sz w:val="24"/>
                <w:szCs w:val="24"/>
              </w:rPr>
              <w:t>диссекция</w:t>
            </w:r>
            <w:proofErr w:type="spellEnd"/>
            <w:r w:rsidRPr="00C76F96">
              <w:rPr>
                <w:sz w:val="24"/>
                <w:szCs w:val="24"/>
              </w:rPr>
              <w:t xml:space="preserve">. Эндоскопическая резекция слизистой. Подслизистая туннельная резекция слизистой. </w:t>
            </w:r>
            <w:proofErr w:type="spellStart"/>
            <w:r>
              <w:rPr>
                <w:sz w:val="24"/>
                <w:szCs w:val="24"/>
              </w:rPr>
              <w:t>Ассистирование</w:t>
            </w:r>
            <w:proofErr w:type="spellEnd"/>
            <w:r>
              <w:rPr>
                <w:sz w:val="24"/>
                <w:szCs w:val="24"/>
              </w:rPr>
              <w:t xml:space="preserve">. Ведение в </w:t>
            </w:r>
            <w:proofErr w:type="spellStart"/>
            <w:r>
              <w:rPr>
                <w:sz w:val="24"/>
                <w:szCs w:val="24"/>
              </w:rPr>
              <w:t>периоперационном</w:t>
            </w:r>
            <w:proofErr w:type="spellEnd"/>
            <w:r>
              <w:rPr>
                <w:sz w:val="24"/>
                <w:szCs w:val="24"/>
              </w:rPr>
              <w:t xml:space="preserve"> периоде.</w:t>
            </w:r>
          </w:p>
        </w:tc>
        <w:tc>
          <w:tcPr>
            <w:tcW w:w="1119" w:type="dxa"/>
            <w:shd w:val="clear" w:color="000000" w:fill="FFFFFF"/>
          </w:tcPr>
          <w:p w:rsidR="007B31EE" w:rsidRDefault="007B31EE" w:rsidP="0069156E">
            <w:pPr>
              <w:jc w:val="center"/>
            </w:pPr>
            <w:r>
              <w:t>18</w:t>
            </w:r>
          </w:p>
        </w:tc>
      </w:tr>
      <w:tr w:rsidR="007B31EE" w:rsidRPr="00171590" w:rsidTr="000953FC">
        <w:trPr>
          <w:trHeight w:val="231"/>
        </w:trPr>
        <w:tc>
          <w:tcPr>
            <w:tcW w:w="458" w:type="dxa"/>
            <w:shd w:val="clear" w:color="000000" w:fill="FFFFFF"/>
            <w:noWrap/>
          </w:tcPr>
          <w:p w:rsidR="007B31EE" w:rsidRDefault="007B31EE" w:rsidP="006915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228" w:type="dxa"/>
            <w:shd w:val="clear" w:color="000000" w:fill="FFFFFF"/>
          </w:tcPr>
          <w:p w:rsidR="007B31EE" w:rsidRPr="00D03845" w:rsidRDefault="007B31EE" w:rsidP="00071EBA">
            <w:pPr>
              <w:pStyle w:val="a5"/>
              <w:spacing w:after="0"/>
              <w:ind w:left="2"/>
              <w:jc w:val="both"/>
              <w:rPr>
                <w:sz w:val="24"/>
                <w:szCs w:val="24"/>
              </w:rPr>
            </w:pPr>
            <w:r w:rsidRPr="00D03845">
              <w:rPr>
                <w:sz w:val="24"/>
                <w:szCs w:val="24"/>
              </w:rPr>
              <w:t>Эндоскопические паллиативные методы лечения при запущенных стадиях рака органов ЖКТ.</w:t>
            </w:r>
          </w:p>
        </w:tc>
        <w:tc>
          <w:tcPr>
            <w:tcW w:w="4961" w:type="dxa"/>
            <w:shd w:val="clear" w:color="000000" w:fill="FFFFFF"/>
          </w:tcPr>
          <w:p w:rsidR="007B31EE" w:rsidRPr="00C76F96" w:rsidRDefault="007B31EE" w:rsidP="00071E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к операциям, </w:t>
            </w:r>
            <w:proofErr w:type="spellStart"/>
            <w:r>
              <w:rPr>
                <w:sz w:val="24"/>
                <w:szCs w:val="24"/>
              </w:rPr>
              <w:t>ассистирование</w:t>
            </w:r>
            <w:proofErr w:type="spellEnd"/>
            <w:r>
              <w:rPr>
                <w:sz w:val="24"/>
                <w:szCs w:val="24"/>
              </w:rPr>
              <w:t xml:space="preserve">, ведение пациентов после </w:t>
            </w:r>
            <w:proofErr w:type="spellStart"/>
            <w:r>
              <w:rPr>
                <w:sz w:val="24"/>
                <w:szCs w:val="24"/>
              </w:rPr>
              <w:t>стентирования</w:t>
            </w:r>
            <w:proofErr w:type="spellEnd"/>
            <w:r>
              <w:rPr>
                <w:sz w:val="24"/>
                <w:szCs w:val="24"/>
              </w:rPr>
              <w:t xml:space="preserve"> пищевода, выходного отдела желудка и толстой кишки. </w:t>
            </w:r>
          </w:p>
        </w:tc>
        <w:tc>
          <w:tcPr>
            <w:tcW w:w="1119" w:type="dxa"/>
            <w:shd w:val="clear" w:color="000000" w:fill="FFFFFF"/>
          </w:tcPr>
          <w:p w:rsidR="007B31EE" w:rsidRDefault="007B31EE" w:rsidP="0069156E">
            <w:pPr>
              <w:jc w:val="center"/>
            </w:pPr>
            <w:r>
              <w:t>18</w:t>
            </w:r>
          </w:p>
        </w:tc>
      </w:tr>
      <w:tr w:rsidR="007B31EE" w:rsidRPr="00171590" w:rsidTr="000953FC">
        <w:trPr>
          <w:trHeight w:val="231"/>
        </w:trPr>
        <w:tc>
          <w:tcPr>
            <w:tcW w:w="458" w:type="dxa"/>
            <w:shd w:val="clear" w:color="000000" w:fill="FFFFFF"/>
            <w:noWrap/>
          </w:tcPr>
          <w:p w:rsidR="007B31EE" w:rsidRDefault="007B31EE" w:rsidP="006915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228" w:type="dxa"/>
            <w:shd w:val="clear" w:color="000000" w:fill="FFFFFF"/>
          </w:tcPr>
          <w:p w:rsidR="007B31EE" w:rsidRPr="00D03845" w:rsidRDefault="007B31EE" w:rsidP="00820B90">
            <w:pPr>
              <w:pStyle w:val="a5"/>
              <w:spacing w:after="0"/>
              <w:ind w:left="2"/>
              <w:rPr>
                <w:sz w:val="24"/>
                <w:szCs w:val="24"/>
              </w:rPr>
            </w:pPr>
            <w:r w:rsidRPr="00D03845">
              <w:rPr>
                <w:sz w:val="24"/>
                <w:szCs w:val="24"/>
              </w:rPr>
              <w:t>Виды осложнений связанные с проведением эндоскопических вмешательств и пути их  профилактики.</w:t>
            </w:r>
          </w:p>
        </w:tc>
        <w:tc>
          <w:tcPr>
            <w:tcW w:w="4961" w:type="dxa"/>
            <w:shd w:val="clear" w:color="000000" w:fill="FFFFFF"/>
          </w:tcPr>
          <w:p w:rsidR="007B31EE" w:rsidRPr="00656C2A" w:rsidRDefault="007B31EE" w:rsidP="00820B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Ведение пациентов с </w:t>
            </w:r>
            <w:proofErr w:type="gramStart"/>
            <w:r>
              <w:rPr>
                <w:sz w:val="24"/>
                <w:szCs w:val="24"/>
              </w:rPr>
              <w:t>о</w:t>
            </w:r>
            <w:r w:rsidRPr="00656C2A">
              <w:rPr>
                <w:sz w:val="24"/>
                <w:szCs w:val="24"/>
              </w:rPr>
              <w:t>сложнения</w:t>
            </w:r>
            <w:r>
              <w:rPr>
                <w:sz w:val="24"/>
                <w:szCs w:val="24"/>
              </w:rPr>
              <w:t>ми</w:t>
            </w:r>
            <w:proofErr w:type="gramEnd"/>
            <w:r w:rsidRPr="00656C2A">
              <w:rPr>
                <w:sz w:val="24"/>
                <w:szCs w:val="24"/>
              </w:rPr>
              <w:t xml:space="preserve"> </w:t>
            </w:r>
            <w:proofErr w:type="spellStart"/>
            <w:r w:rsidRPr="00656C2A">
              <w:rPr>
                <w:sz w:val="24"/>
                <w:szCs w:val="24"/>
              </w:rPr>
              <w:t>развивши</w:t>
            </w:r>
            <w:r>
              <w:rPr>
                <w:sz w:val="24"/>
                <w:szCs w:val="24"/>
              </w:rPr>
              <w:t>мися</w:t>
            </w:r>
            <w:proofErr w:type="spellEnd"/>
            <w:r w:rsidRPr="00656C2A">
              <w:rPr>
                <w:sz w:val="24"/>
                <w:szCs w:val="24"/>
              </w:rPr>
              <w:t xml:space="preserve"> во время и после проведенных эндоскопических манипуляции (кровотечение, перфорация). </w:t>
            </w:r>
            <w:r>
              <w:rPr>
                <w:sz w:val="24"/>
                <w:szCs w:val="24"/>
              </w:rPr>
              <w:t>Консультация пациентов, ведение документации.</w:t>
            </w:r>
          </w:p>
        </w:tc>
        <w:tc>
          <w:tcPr>
            <w:tcW w:w="1119" w:type="dxa"/>
            <w:shd w:val="clear" w:color="000000" w:fill="FFFFFF"/>
          </w:tcPr>
          <w:p w:rsidR="007B31EE" w:rsidRDefault="007B31EE" w:rsidP="0069156E">
            <w:pPr>
              <w:jc w:val="center"/>
            </w:pPr>
            <w:r>
              <w:t>18</w:t>
            </w:r>
          </w:p>
        </w:tc>
      </w:tr>
      <w:tr w:rsidR="007B31EE" w:rsidRPr="00171590" w:rsidTr="00941E5C">
        <w:trPr>
          <w:trHeight w:val="245"/>
        </w:trPr>
        <w:tc>
          <w:tcPr>
            <w:tcW w:w="8647" w:type="dxa"/>
            <w:gridSpan w:val="3"/>
            <w:shd w:val="clear" w:color="000000" w:fill="FFFFFF"/>
          </w:tcPr>
          <w:p w:rsidR="007B31EE" w:rsidRPr="00964BF5" w:rsidRDefault="007B31EE" w:rsidP="0069156E">
            <w:pPr>
              <w:jc w:val="right"/>
              <w:rPr>
                <w:b/>
                <w:sz w:val="24"/>
                <w:szCs w:val="24"/>
              </w:rPr>
            </w:pPr>
            <w:r w:rsidRPr="00964BF5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119" w:type="dxa"/>
            <w:shd w:val="clear" w:color="000000" w:fill="FFFFFF"/>
          </w:tcPr>
          <w:p w:rsidR="007B31EE" w:rsidRPr="00DA6F00" w:rsidRDefault="007B31EE" w:rsidP="0069156E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104</w:t>
            </w:r>
          </w:p>
        </w:tc>
      </w:tr>
    </w:tbl>
    <w:p w:rsidR="00A55DDB" w:rsidRDefault="00A55DDB" w:rsidP="0069156E">
      <w:pPr>
        <w:pStyle w:val="af6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73691E" w:rsidRPr="00071EBA" w:rsidRDefault="00A55DDB" w:rsidP="00071EBA">
      <w:pPr>
        <w:pStyle w:val="af6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97AC7">
        <w:rPr>
          <w:rFonts w:ascii="Times New Roman" w:hAnsi="Times New Roman"/>
          <w:b/>
          <w:sz w:val="24"/>
          <w:szCs w:val="24"/>
        </w:rPr>
        <w:t>Тематика самостоятельной</w:t>
      </w:r>
      <w:r w:rsidR="0073691E">
        <w:rPr>
          <w:rFonts w:ascii="Times New Roman" w:hAnsi="Times New Roman"/>
          <w:b/>
          <w:sz w:val="24"/>
          <w:szCs w:val="24"/>
        </w:rPr>
        <w:t xml:space="preserve"> </w:t>
      </w:r>
      <w:r w:rsidRPr="00797AC7">
        <w:rPr>
          <w:rFonts w:ascii="Times New Roman" w:hAnsi="Times New Roman"/>
          <w:b/>
          <w:sz w:val="24"/>
          <w:szCs w:val="24"/>
        </w:rPr>
        <w:t>работы</w:t>
      </w:r>
      <w:r w:rsidR="0073691E">
        <w:rPr>
          <w:rFonts w:ascii="Times New Roman" w:hAnsi="Times New Roman"/>
          <w:b/>
          <w:sz w:val="24"/>
          <w:szCs w:val="24"/>
        </w:rPr>
        <w:t xml:space="preserve"> </w:t>
      </w:r>
      <w:r w:rsidRPr="00797AC7">
        <w:rPr>
          <w:rFonts w:ascii="Times New Roman" w:hAnsi="Times New Roman"/>
          <w:b/>
          <w:sz w:val="24"/>
          <w:szCs w:val="24"/>
        </w:rPr>
        <w:t>слушателя</w:t>
      </w:r>
      <w:r w:rsidRPr="00797AC7">
        <w:rPr>
          <w:rFonts w:ascii="Times New Roman" w:hAnsi="Times New Roman"/>
          <w:sz w:val="24"/>
          <w:szCs w:val="24"/>
        </w:rPr>
        <w:t>.</w:t>
      </w: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58"/>
        <w:gridCol w:w="3370"/>
        <w:gridCol w:w="4820"/>
        <w:gridCol w:w="1133"/>
      </w:tblGrid>
      <w:tr w:rsidR="00A55DDB" w:rsidRPr="00797AC7" w:rsidTr="00D92BD5">
        <w:tc>
          <w:tcPr>
            <w:tcW w:w="458" w:type="dxa"/>
          </w:tcPr>
          <w:p w:rsidR="00A55DDB" w:rsidRPr="00797AC7" w:rsidRDefault="00A55DDB" w:rsidP="0069156E">
            <w:pPr>
              <w:rPr>
                <w:b/>
                <w:sz w:val="24"/>
                <w:szCs w:val="24"/>
              </w:rPr>
            </w:pPr>
            <w:r w:rsidRPr="00797AC7">
              <w:rPr>
                <w:b/>
                <w:sz w:val="24"/>
                <w:szCs w:val="24"/>
              </w:rPr>
              <w:t>№</w:t>
            </w:r>
          </w:p>
          <w:p w:rsidR="00A55DDB" w:rsidRPr="00797AC7" w:rsidRDefault="00A55DDB" w:rsidP="0069156E">
            <w:pPr>
              <w:rPr>
                <w:b/>
                <w:sz w:val="24"/>
                <w:szCs w:val="24"/>
              </w:rPr>
            </w:pPr>
          </w:p>
        </w:tc>
        <w:tc>
          <w:tcPr>
            <w:tcW w:w="3370" w:type="dxa"/>
          </w:tcPr>
          <w:p w:rsidR="00A55DDB" w:rsidRPr="00797AC7" w:rsidRDefault="00A55DDB" w:rsidP="0073691E">
            <w:pPr>
              <w:jc w:val="center"/>
              <w:rPr>
                <w:b/>
                <w:sz w:val="24"/>
                <w:szCs w:val="24"/>
              </w:rPr>
            </w:pPr>
            <w:r w:rsidRPr="00797AC7">
              <w:rPr>
                <w:b/>
                <w:sz w:val="24"/>
                <w:szCs w:val="24"/>
              </w:rPr>
              <w:t>Наименование тем СРС</w:t>
            </w:r>
          </w:p>
        </w:tc>
        <w:tc>
          <w:tcPr>
            <w:tcW w:w="4820" w:type="dxa"/>
          </w:tcPr>
          <w:p w:rsidR="00A55DDB" w:rsidRPr="00797AC7" w:rsidRDefault="00A55DDB" w:rsidP="0073691E">
            <w:pPr>
              <w:jc w:val="center"/>
              <w:rPr>
                <w:b/>
                <w:sz w:val="24"/>
                <w:szCs w:val="24"/>
              </w:rPr>
            </w:pPr>
            <w:r w:rsidRPr="00797AC7">
              <w:rPr>
                <w:b/>
                <w:sz w:val="24"/>
                <w:szCs w:val="24"/>
              </w:rPr>
              <w:t>Виды СРС</w:t>
            </w:r>
          </w:p>
        </w:tc>
        <w:tc>
          <w:tcPr>
            <w:tcW w:w="1133" w:type="dxa"/>
          </w:tcPr>
          <w:p w:rsidR="00A55DDB" w:rsidRPr="00797AC7" w:rsidRDefault="00A55DDB" w:rsidP="0069156E">
            <w:pPr>
              <w:rPr>
                <w:b/>
                <w:sz w:val="24"/>
                <w:szCs w:val="24"/>
              </w:rPr>
            </w:pPr>
            <w:r w:rsidRPr="00797AC7">
              <w:rPr>
                <w:b/>
                <w:sz w:val="24"/>
                <w:szCs w:val="24"/>
              </w:rPr>
              <w:t>Объем часов</w:t>
            </w:r>
          </w:p>
        </w:tc>
      </w:tr>
      <w:tr w:rsidR="007B31EE" w:rsidRPr="00797AC7" w:rsidTr="00D92BD5">
        <w:tc>
          <w:tcPr>
            <w:tcW w:w="458" w:type="dxa"/>
          </w:tcPr>
          <w:p w:rsidR="007B31EE" w:rsidRPr="007B31EE" w:rsidRDefault="007B31EE" w:rsidP="007B31EE">
            <w:pPr>
              <w:jc w:val="center"/>
              <w:rPr>
                <w:sz w:val="24"/>
                <w:szCs w:val="24"/>
              </w:rPr>
            </w:pPr>
            <w:r w:rsidRPr="007B31EE">
              <w:rPr>
                <w:sz w:val="24"/>
                <w:szCs w:val="24"/>
              </w:rPr>
              <w:t>1</w:t>
            </w:r>
          </w:p>
        </w:tc>
        <w:tc>
          <w:tcPr>
            <w:tcW w:w="3370" w:type="dxa"/>
          </w:tcPr>
          <w:p w:rsidR="007B31EE" w:rsidRPr="00EA7DF1" w:rsidRDefault="007B31EE" w:rsidP="00DB011D">
            <w:pPr>
              <w:shd w:val="clear" w:color="auto" w:fill="FFFFFF"/>
              <w:tabs>
                <w:tab w:val="left" w:pos="720"/>
              </w:tabs>
              <w:rPr>
                <w:sz w:val="24"/>
                <w:szCs w:val="24"/>
              </w:rPr>
            </w:pPr>
            <w:r w:rsidRPr="00EA7DF1">
              <w:rPr>
                <w:spacing w:val="-2"/>
                <w:sz w:val="24"/>
                <w:szCs w:val="24"/>
              </w:rPr>
              <w:t xml:space="preserve">Общественное здоровье </w:t>
            </w:r>
            <w:r w:rsidRPr="00EA7DF1">
              <w:rPr>
                <w:sz w:val="24"/>
                <w:szCs w:val="24"/>
              </w:rPr>
              <w:t xml:space="preserve">и здравоохранение </w:t>
            </w:r>
          </w:p>
        </w:tc>
        <w:tc>
          <w:tcPr>
            <w:tcW w:w="4820" w:type="dxa"/>
            <w:vAlign w:val="center"/>
          </w:tcPr>
          <w:p w:rsidR="007B31EE" w:rsidRDefault="007B31EE" w:rsidP="00DB011D">
            <w:pPr>
              <w:jc w:val="both"/>
              <w:rPr>
                <w:sz w:val="24"/>
                <w:szCs w:val="24"/>
              </w:rPr>
            </w:pPr>
            <w:r w:rsidRPr="00EA7DF1">
              <w:rPr>
                <w:sz w:val="24"/>
                <w:szCs w:val="24"/>
              </w:rPr>
              <w:t>Составление рефератов, изучение литературы в библиотеке, работа в интернете</w:t>
            </w:r>
          </w:p>
          <w:p w:rsidR="007B31EE" w:rsidRPr="00EA7DF1" w:rsidRDefault="007B31EE" w:rsidP="00DB011D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3" w:type="dxa"/>
          </w:tcPr>
          <w:p w:rsidR="007B31EE" w:rsidRPr="007B31EE" w:rsidRDefault="007B31EE" w:rsidP="007B31EE">
            <w:pPr>
              <w:jc w:val="center"/>
              <w:rPr>
                <w:sz w:val="24"/>
                <w:szCs w:val="24"/>
              </w:rPr>
            </w:pPr>
            <w:r w:rsidRPr="007B31EE">
              <w:rPr>
                <w:sz w:val="24"/>
                <w:szCs w:val="24"/>
              </w:rPr>
              <w:t>3</w:t>
            </w:r>
          </w:p>
        </w:tc>
      </w:tr>
      <w:tr w:rsidR="007B31EE" w:rsidRPr="00797AC7" w:rsidTr="00D92BD5">
        <w:tc>
          <w:tcPr>
            <w:tcW w:w="458" w:type="dxa"/>
          </w:tcPr>
          <w:p w:rsidR="007B31EE" w:rsidRPr="007B31EE" w:rsidRDefault="007B31EE" w:rsidP="007B31EE">
            <w:pPr>
              <w:jc w:val="center"/>
              <w:rPr>
                <w:sz w:val="24"/>
                <w:szCs w:val="24"/>
              </w:rPr>
            </w:pPr>
            <w:r w:rsidRPr="007B31EE">
              <w:rPr>
                <w:sz w:val="24"/>
                <w:szCs w:val="24"/>
              </w:rPr>
              <w:t>2</w:t>
            </w:r>
          </w:p>
        </w:tc>
        <w:tc>
          <w:tcPr>
            <w:tcW w:w="3370" w:type="dxa"/>
          </w:tcPr>
          <w:p w:rsidR="007B31EE" w:rsidRPr="00EA7DF1" w:rsidRDefault="007B31EE" w:rsidP="00DB011D">
            <w:pPr>
              <w:shd w:val="clear" w:color="auto" w:fill="FFFFFF"/>
              <w:rPr>
                <w:sz w:val="24"/>
                <w:szCs w:val="24"/>
              </w:rPr>
            </w:pPr>
            <w:r w:rsidRPr="00EA7DF1">
              <w:rPr>
                <w:sz w:val="24"/>
                <w:szCs w:val="24"/>
              </w:rPr>
              <w:t>Правовое регулирование в сфере здравоохранения. Медицинское право</w:t>
            </w:r>
          </w:p>
        </w:tc>
        <w:tc>
          <w:tcPr>
            <w:tcW w:w="4820" w:type="dxa"/>
            <w:vAlign w:val="center"/>
          </w:tcPr>
          <w:p w:rsidR="007B31EE" w:rsidRPr="00EA7DF1" w:rsidRDefault="007B31EE" w:rsidP="00DB011D">
            <w:pPr>
              <w:jc w:val="both"/>
              <w:rPr>
                <w:b/>
                <w:bCs/>
                <w:sz w:val="24"/>
                <w:szCs w:val="24"/>
              </w:rPr>
            </w:pPr>
            <w:r w:rsidRPr="00EA7DF1">
              <w:rPr>
                <w:sz w:val="24"/>
                <w:szCs w:val="24"/>
              </w:rPr>
              <w:t>Составление рефератов, изучение литературы в библиотеке, работа в интернете</w:t>
            </w:r>
          </w:p>
        </w:tc>
        <w:tc>
          <w:tcPr>
            <w:tcW w:w="1133" w:type="dxa"/>
          </w:tcPr>
          <w:p w:rsidR="007B31EE" w:rsidRPr="007B31EE" w:rsidRDefault="007B31EE" w:rsidP="007B31EE">
            <w:pPr>
              <w:jc w:val="center"/>
              <w:rPr>
                <w:sz w:val="24"/>
                <w:szCs w:val="24"/>
              </w:rPr>
            </w:pPr>
            <w:r w:rsidRPr="007B31EE">
              <w:rPr>
                <w:sz w:val="24"/>
                <w:szCs w:val="24"/>
              </w:rPr>
              <w:t>3</w:t>
            </w:r>
          </w:p>
        </w:tc>
      </w:tr>
      <w:tr w:rsidR="007B31EE" w:rsidRPr="00797AC7" w:rsidTr="00D92BD5">
        <w:tc>
          <w:tcPr>
            <w:tcW w:w="458" w:type="dxa"/>
          </w:tcPr>
          <w:p w:rsidR="007B31EE" w:rsidRPr="007B31EE" w:rsidRDefault="007B31EE" w:rsidP="007B31EE">
            <w:pPr>
              <w:jc w:val="center"/>
              <w:rPr>
                <w:sz w:val="24"/>
                <w:szCs w:val="24"/>
              </w:rPr>
            </w:pPr>
            <w:r w:rsidRPr="007B31EE">
              <w:rPr>
                <w:sz w:val="24"/>
                <w:szCs w:val="24"/>
              </w:rPr>
              <w:t>3</w:t>
            </w:r>
          </w:p>
        </w:tc>
        <w:tc>
          <w:tcPr>
            <w:tcW w:w="3370" w:type="dxa"/>
          </w:tcPr>
          <w:p w:rsidR="007B31EE" w:rsidRPr="00012E57" w:rsidRDefault="007B31EE" w:rsidP="008C20CA">
            <w:pPr>
              <w:rPr>
                <w:bCs/>
                <w:sz w:val="24"/>
                <w:szCs w:val="24"/>
              </w:rPr>
            </w:pPr>
            <w:r w:rsidRPr="00012E57">
              <w:rPr>
                <w:bCs/>
                <w:sz w:val="24"/>
                <w:szCs w:val="24"/>
              </w:rPr>
              <w:t xml:space="preserve">Анатомия и физиология органов ЖКТ. </w:t>
            </w:r>
          </w:p>
        </w:tc>
        <w:tc>
          <w:tcPr>
            <w:tcW w:w="4820" w:type="dxa"/>
          </w:tcPr>
          <w:p w:rsidR="007B31EE" w:rsidRPr="00797AC7" w:rsidRDefault="007B31EE" w:rsidP="006915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рефератов, изучение литературы в библиотеке, работа в интернете</w:t>
            </w:r>
          </w:p>
        </w:tc>
        <w:tc>
          <w:tcPr>
            <w:tcW w:w="1133" w:type="dxa"/>
          </w:tcPr>
          <w:p w:rsidR="007B31EE" w:rsidRPr="007B31EE" w:rsidRDefault="007B31EE" w:rsidP="007B31EE">
            <w:pPr>
              <w:jc w:val="center"/>
              <w:rPr>
                <w:sz w:val="24"/>
                <w:szCs w:val="24"/>
                <w:lang w:val="kk-KZ"/>
              </w:rPr>
            </w:pPr>
            <w:r w:rsidRPr="007B31EE">
              <w:rPr>
                <w:sz w:val="24"/>
                <w:szCs w:val="24"/>
                <w:lang w:val="kk-KZ"/>
              </w:rPr>
              <w:t>5</w:t>
            </w:r>
          </w:p>
        </w:tc>
      </w:tr>
      <w:tr w:rsidR="007B31EE" w:rsidRPr="00797AC7" w:rsidTr="00D92BD5">
        <w:tc>
          <w:tcPr>
            <w:tcW w:w="458" w:type="dxa"/>
          </w:tcPr>
          <w:p w:rsidR="007B31EE" w:rsidRPr="007B31EE" w:rsidRDefault="007B31EE" w:rsidP="007B31EE">
            <w:pPr>
              <w:jc w:val="center"/>
              <w:rPr>
                <w:sz w:val="24"/>
                <w:szCs w:val="24"/>
              </w:rPr>
            </w:pPr>
            <w:r w:rsidRPr="007B31EE">
              <w:rPr>
                <w:sz w:val="24"/>
                <w:szCs w:val="24"/>
              </w:rPr>
              <w:t>4</w:t>
            </w:r>
          </w:p>
        </w:tc>
        <w:tc>
          <w:tcPr>
            <w:tcW w:w="3370" w:type="dxa"/>
          </w:tcPr>
          <w:p w:rsidR="007B31EE" w:rsidRDefault="007B31EE" w:rsidP="00941E5C">
            <w:pPr>
              <w:pStyle w:val="a5"/>
              <w:spacing w:after="0"/>
              <w:ind w:left="0"/>
              <w:rPr>
                <w:sz w:val="24"/>
                <w:szCs w:val="24"/>
                <w:lang w:val="kk-KZ"/>
              </w:rPr>
            </w:pPr>
            <w:r w:rsidRPr="00012E57">
              <w:rPr>
                <w:sz w:val="24"/>
                <w:szCs w:val="24"/>
                <w:lang w:val="kk-KZ"/>
              </w:rPr>
              <w:t xml:space="preserve">Принципы и особенности организационной работы при выполнении эндоскопических вмешательств. </w:t>
            </w:r>
          </w:p>
          <w:p w:rsidR="00D92BD5" w:rsidRPr="00012E57" w:rsidRDefault="00D92BD5" w:rsidP="00941E5C">
            <w:pPr>
              <w:pStyle w:val="a5"/>
              <w:spacing w:after="0"/>
              <w:ind w:left="0"/>
              <w:rPr>
                <w:sz w:val="24"/>
                <w:szCs w:val="24"/>
                <w:lang w:val="kk-KZ"/>
              </w:rPr>
            </w:pPr>
          </w:p>
        </w:tc>
        <w:tc>
          <w:tcPr>
            <w:tcW w:w="4820" w:type="dxa"/>
          </w:tcPr>
          <w:p w:rsidR="007B31EE" w:rsidRDefault="007B31EE" w:rsidP="006915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рефератов, изучение литературы в библиотеке, работа в интернете</w:t>
            </w:r>
          </w:p>
        </w:tc>
        <w:tc>
          <w:tcPr>
            <w:tcW w:w="1133" w:type="dxa"/>
          </w:tcPr>
          <w:p w:rsidR="007B31EE" w:rsidRPr="007B31EE" w:rsidRDefault="007B31EE" w:rsidP="007B31EE">
            <w:pPr>
              <w:jc w:val="center"/>
            </w:pPr>
            <w:r w:rsidRPr="007B31EE">
              <w:t>5</w:t>
            </w:r>
          </w:p>
        </w:tc>
      </w:tr>
      <w:tr w:rsidR="007B31EE" w:rsidRPr="00797AC7" w:rsidTr="00D92BD5">
        <w:tc>
          <w:tcPr>
            <w:tcW w:w="458" w:type="dxa"/>
          </w:tcPr>
          <w:p w:rsidR="007B31EE" w:rsidRPr="007B31EE" w:rsidRDefault="007B31EE" w:rsidP="007B31EE">
            <w:pPr>
              <w:jc w:val="center"/>
              <w:rPr>
                <w:sz w:val="24"/>
                <w:szCs w:val="24"/>
              </w:rPr>
            </w:pPr>
            <w:r w:rsidRPr="007B31EE">
              <w:rPr>
                <w:sz w:val="24"/>
                <w:szCs w:val="24"/>
              </w:rPr>
              <w:t>5</w:t>
            </w:r>
          </w:p>
        </w:tc>
        <w:tc>
          <w:tcPr>
            <w:tcW w:w="3370" w:type="dxa"/>
          </w:tcPr>
          <w:p w:rsidR="007B31EE" w:rsidRPr="00012E57" w:rsidRDefault="007B31EE" w:rsidP="00941E5C">
            <w:pPr>
              <w:pStyle w:val="a5"/>
              <w:spacing w:after="0"/>
              <w:ind w:left="0"/>
              <w:rPr>
                <w:sz w:val="24"/>
                <w:szCs w:val="24"/>
              </w:rPr>
            </w:pPr>
            <w:r w:rsidRPr="00012E57">
              <w:rPr>
                <w:sz w:val="24"/>
                <w:szCs w:val="24"/>
              </w:rPr>
              <w:t>Проведение  эндоскопических методов исследования пациентов: плановые и неотложные.</w:t>
            </w:r>
          </w:p>
        </w:tc>
        <w:tc>
          <w:tcPr>
            <w:tcW w:w="4820" w:type="dxa"/>
          </w:tcPr>
          <w:p w:rsidR="007B31EE" w:rsidRDefault="007B31EE" w:rsidP="006915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рефератов, изучение литературы в библиотеке, работа в интернете</w:t>
            </w:r>
          </w:p>
        </w:tc>
        <w:tc>
          <w:tcPr>
            <w:tcW w:w="1133" w:type="dxa"/>
          </w:tcPr>
          <w:p w:rsidR="007B31EE" w:rsidRPr="007B31EE" w:rsidRDefault="007B31EE" w:rsidP="007B31EE">
            <w:pPr>
              <w:jc w:val="center"/>
            </w:pPr>
            <w:r w:rsidRPr="007B31EE">
              <w:t>5</w:t>
            </w:r>
          </w:p>
        </w:tc>
      </w:tr>
      <w:tr w:rsidR="007B31EE" w:rsidRPr="00797AC7" w:rsidTr="00D92BD5">
        <w:tc>
          <w:tcPr>
            <w:tcW w:w="458" w:type="dxa"/>
          </w:tcPr>
          <w:p w:rsidR="007B31EE" w:rsidRPr="007B31EE" w:rsidRDefault="007B31EE" w:rsidP="007B31EE">
            <w:pPr>
              <w:jc w:val="center"/>
              <w:rPr>
                <w:sz w:val="24"/>
                <w:szCs w:val="24"/>
              </w:rPr>
            </w:pPr>
            <w:r w:rsidRPr="007B31EE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3370" w:type="dxa"/>
          </w:tcPr>
          <w:p w:rsidR="007B31EE" w:rsidRPr="00012E57" w:rsidRDefault="007B31EE" w:rsidP="00941E5C">
            <w:pPr>
              <w:pStyle w:val="a5"/>
              <w:spacing w:after="0"/>
              <w:ind w:left="0"/>
              <w:rPr>
                <w:sz w:val="24"/>
                <w:szCs w:val="24"/>
              </w:rPr>
            </w:pPr>
            <w:r w:rsidRPr="00012E57">
              <w:rPr>
                <w:sz w:val="24"/>
                <w:szCs w:val="24"/>
              </w:rPr>
              <w:t xml:space="preserve">Эпителиальные и </w:t>
            </w:r>
            <w:proofErr w:type="spellStart"/>
            <w:r w:rsidRPr="00012E57">
              <w:rPr>
                <w:sz w:val="24"/>
                <w:szCs w:val="24"/>
              </w:rPr>
              <w:t>неэпителиальные</w:t>
            </w:r>
            <w:proofErr w:type="spellEnd"/>
            <w:r w:rsidRPr="00012E57">
              <w:rPr>
                <w:sz w:val="24"/>
                <w:szCs w:val="24"/>
              </w:rPr>
              <w:t xml:space="preserve"> образования органов ЖКТ.</w:t>
            </w:r>
          </w:p>
        </w:tc>
        <w:tc>
          <w:tcPr>
            <w:tcW w:w="4820" w:type="dxa"/>
          </w:tcPr>
          <w:p w:rsidR="007B31EE" w:rsidRDefault="007B31EE" w:rsidP="006915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рефератов, изучение литературы в библиотеке, работа в интернете</w:t>
            </w:r>
          </w:p>
        </w:tc>
        <w:tc>
          <w:tcPr>
            <w:tcW w:w="1133" w:type="dxa"/>
          </w:tcPr>
          <w:p w:rsidR="007B31EE" w:rsidRPr="007B31EE" w:rsidRDefault="007B31EE" w:rsidP="007B31EE">
            <w:pPr>
              <w:jc w:val="center"/>
            </w:pPr>
            <w:r w:rsidRPr="007B31EE">
              <w:t>5</w:t>
            </w:r>
          </w:p>
        </w:tc>
      </w:tr>
      <w:tr w:rsidR="007B31EE" w:rsidRPr="00797AC7" w:rsidTr="00D92BD5">
        <w:tc>
          <w:tcPr>
            <w:tcW w:w="458" w:type="dxa"/>
          </w:tcPr>
          <w:p w:rsidR="007B31EE" w:rsidRPr="007B31EE" w:rsidRDefault="007B31EE" w:rsidP="007B31EE">
            <w:pPr>
              <w:jc w:val="center"/>
              <w:rPr>
                <w:sz w:val="24"/>
                <w:szCs w:val="24"/>
              </w:rPr>
            </w:pPr>
            <w:r w:rsidRPr="007B31EE">
              <w:rPr>
                <w:sz w:val="24"/>
                <w:szCs w:val="24"/>
              </w:rPr>
              <w:t>7</w:t>
            </w:r>
          </w:p>
        </w:tc>
        <w:tc>
          <w:tcPr>
            <w:tcW w:w="3370" w:type="dxa"/>
          </w:tcPr>
          <w:p w:rsidR="007B31EE" w:rsidRPr="00012E57" w:rsidRDefault="007B31EE" w:rsidP="00941E5C">
            <w:pPr>
              <w:pStyle w:val="a5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012E57">
              <w:rPr>
                <w:sz w:val="24"/>
                <w:szCs w:val="24"/>
              </w:rPr>
              <w:t>Подслизистые опухоли органов ЖКТ.</w:t>
            </w:r>
          </w:p>
        </w:tc>
        <w:tc>
          <w:tcPr>
            <w:tcW w:w="4820" w:type="dxa"/>
          </w:tcPr>
          <w:p w:rsidR="007B31EE" w:rsidRDefault="007B31EE" w:rsidP="006915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рефератов, изучение литературы в библиотеке, работа в интернете</w:t>
            </w:r>
          </w:p>
        </w:tc>
        <w:tc>
          <w:tcPr>
            <w:tcW w:w="1133" w:type="dxa"/>
          </w:tcPr>
          <w:p w:rsidR="007B31EE" w:rsidRPr="007B31EE" w:rsidRDefault="007B31EE" w:rsidP="007B31EE">
            <w:pPr>
              <w:jc w:val="center"/>
            </w:pPr>
            <w:r w:rsidRPr="007B31EE">
              <w:t>5</w:t>
            </w:r>
          </w:p>
        </w:tc>
      </w:tr>
      <w:tr w:rsidR="007B31EE" w:rsidRPr="00797AC7" w:rsidTr="00D92BD5">
        <w:tc>
          <w:tcPr>
            <w:tcW w:w="458" w:type="dxa"/>
          </w:tcPr>
          <w:p w:rsidR="007B31EE" w:rsidRPr="007B31EE" w:rsidRDefault="007B31EE" w:rsidP="007B31EE">
            <w:pPr>
              <w:jc w:val="center"/>
              <w:rPr>
                <w:sz w:val="24"/>
                <w:szCs w:val="24"/>
              </w:rPr>
            </w:pPr>
            <w:r w:rsidRPr="007B31EE">
              <w:rPr>
                <w:sz w:val="24"/>
                <w:szCs w:val="24"/>
              </w:rPr>
              <w:t>8</w:t>
            </w:r>
          </w:p>
        </w:tc>
        <w:tc>
          <w:tcPr>
            <w:tcW w:w="3370" w:type="dxa"/>
          </w:tcPr>
          <w:p w:rsidR="007B31EE" w:rsidRPr="00EA7DF1" w:rsidRDefault="007B31EE" w:rsidP="00DB011D">
            <w:pPr>
              <w:pStyle w:val="a5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EA7DF1">
              <w:rPr>
                <w:spacing w:val="4"/>
                <w:sz w:val="24"/>
                <w:szCs w:val="24"/>
              </w:rPr>
              <w:t>Медицинская этика и коммуникативные навыки</w:t>
            </w:r>
          </w:p>
        </w:tc>
        <w:tc>
          <w:tcPr>
            <w:tcW w:w="4820" w:type="dxa"/>
          </w:tcPr>
          <w:p w:rsidR="007B31EE" w:rsidRPr="00EA7DF1" w:rsidRDefault="007B31EE" w:rsidP="00DB011D">
            <w:pPr>
              <w:rPr>
                <w:sz w:val="24"/>
                <w:szCs w:val="24"/>
              </w:rPr>
            </w:pPr>
            <w:r w:rsidRPr="00EA7DF1">
              <w:rPr>
                <w:sz w:val="24"/>
                <w:szCs w:val="24"/>
              </w:rPr>
              <w:t>Составление рефератов, изучение литературы в библиотеке, работа в интернете</w:t>
            </w:r>
          </w:p>
        </w:tc>
        <w:tc>
          <w:tcPr>
            <w:tcW w:w="1133" w:type="dxa"/>
          </w:tcPr>
          <w:p w:rsidR="007B31EE" w:rsidRPr="007B31EE" w:rsidRDefault="007B31EE" w:rsidP="007B31EE">
            <w:pPr>
              <w:jc w:val="center"/>
            </w:pPr>
            <w:r w:rsidRPr="007B31EE">
              <w:t>5</w:t>
            </w:r>
          </w:p>
        </w:tc>
      </w:tr>
      <w:tr w:rsidR="007B31EE" w:rsidRPr="00797AC7" w:rsidTr="00D92BD5">
        <w:tc>
          <w:tcPr>
            <w:tcW w:w="458" w:type="dxa"/>
          </w:tcPr>
          <w:p w:rsidR="007B31EE" w:rsidRPr="007B31EE" w:rsidRDefault="007B31EE" w:rsidP="007B31EE">
            <w:pPr>
              <w:jc w:val="center"/>
              <w:rPr>
                <w:sz w:val="24"/>
                <w:szCs w:val="24"/>
              </w:rPr>
            </w:pPr>
            <w:r w:rsidRPr="007B31EE">
              <w:rPr>
                <w:sz w:val="24"/>
                <w:szCs w:val="24"/>
              </w:rPr>
              <w:t>9</w:t>
            </w:r>
          </w:p>
        </w:tc>
        <w:tc>
          <w:tcPr>
            <w:tcW w:w="3370" w:type="dxa"/>
          </w:tcPr>
          <w:p w:rsidR="007B31EE" w:rsidRPr="00012E57" w:rsidRDefault="007B31EE" w:rsidP="00941E5C">
            <w:pPr>
              <w:pStyle w:val="a5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012E57">
              <w:rPr>
                <w:sz w:val="24"/>
                <w:szCs w:val="24"/>
              </w:rPr>
              <w:t>Виды осложнений связанные с проведением эндоскопических вмешательств и пути их  профилактики.</w:t>
            </w:r>
          </w:p>
        </w:tc>
        <w:tc>
          <w:tcPr>
            <w:tcW w:w="4820" w:type="dxa"/>
          </w:tcPr>
          <w:p w:rsidR="007B31EE" w:rsidRDefault="007B31EE" w:rsidP="0069156E">
            <w:r w:rsidRPr="00552C47">
              <w:rPr>
                <w:sz w:val="24"/>
                <w:szCs w:val="24"/>
              </w:rPr>
              <w:t>Составление рефератов, изучение литературы в библиотеке, работа в интернете</w:t>
            </w:r>
          </w:p>
        </w:tc>
        <w:tc>
          <w:tcPr>
            <w:tcW w:w="1133" w:type="dxa"/>
          </w:tcPr>
          <w:p w:rsidR="007B31EE" w:rsidRPr="007B31EE" w:rsidRDefault="007B31EE" w:rsidP="007B31EE">
            <w:pPr>
              <w:jc w:val="center"/>
            </w:pPr>
            <w:r w:rsidRPr="007B31EE">
              <w:t>12</w:t>
            </w:r>
          </w:p>
        </w:tc>
      </w:tr>
      <w:tr w:rsidR="007B31EE" w:rsidRPr="00797AC7" w:rsidTr="00D92BD5">
        <w:tc>
          <w:tcPr>
            <w:tcW w:w="458" w:type="dxa"/>
          </w:tcPr>
          <w:p w:rsidR="007B31EE" w:rsidRPr="007B31EE" w:rsidRDefault="007B31EE" w:rsidP="007B31EE">
            <w:pPr>
              <w:jc w:val="center"/>
              <w:rPr>
                <w:sz w:val="24"/>
                <w:szCs w:val="24"/>
              </w:rPr>
            </w:pPr>
            <w:r w:rsidRPr="007B31EE">
              <w:rPr>
                <w:sz w:val="24"/>
                <w:szCs w:val="24"/>
              </w:rPr>
              <w:t>10</w:t>
            </w:r>
          </w:p>
        </w:tc>
        <w:tc>
          <w:tcPr>
            <w:tcW w:w="3370" w:type="dxa"/>
          </w:tcPr>
          <w:p w:rsidR="007B31EE" w:rsidRPr="00012E57" w:rsidRDefault="007B31EE" w:rsidP="00941E5C">
            <w:pPr>
              <w:pStyle w:val="a5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012E57">
              <w:rPr>
                <w:sz w:val="24"/>
                <w:szCs w:val="24"/>
              </w:rPr>
              <w:t>Эндоскопические паллиативные методы лечения при запущенных стадиях рака органов ЖКТ.</w:t>
            </w:r>
          </w:p>
        </w:tc>
        <w:tc>
          <w:tcPr>
            <w:tcW w:w="4820" w:type="dxa"/>
          </w:tcPr>
          <w:p w:rsidR="007B31EE" w:rsidRDefault="007B31EE" w:rsidP="0069156E">
            <w:r w:rsidRPr="00552C47">
              <w:rPr>
                <w:sz w:val="24"/>
                <w:szCs w:val="24"/>
              </w:rPr>
              <w:t>Составление рефератов, изучение литературы в библиотеке, работа в интернете</w:t>
            </w:r>
          </w:p>
        </w:tc>
        <w:tc>
          <w:tcPr>
            <w:tcW w:w="1133" w:type="dxa"/>
          </w:tcPr>
          <w:p w:rsidR="007B31EE" w:rsidRDefault="007B31EE" w:rsidP="0069156E">
            <w:pPr>
              <w:jc w:val="center"/>
            </w:pPr>
            <w:r>
              <w:t>12</w:t>
            </w:r>
          </w:p>
        </w:tc>
      </w:tr>
      <w:tr w:rsidR="007B31EE" w:rsidRPr="00797AC7" w:rsidTr="00D92BD5">
        <w:tc>
          <w:tcPr>
            <w:tcW w:w="458" w:type="dxa"/>
          </w:tcPr>
          <w:p w:rsidR="007B31EE" w:rsidRPr="007B31EE" w:rsidRDefault="007B31EE" w:rsidP="007B31EE">
            <w:pPr>
              <w:jc w:val="center"/>
              <w:rPr>
                <w:sz w:val="24"/>
                <w:szCs w:val="24"/>
              </w:rPr>
            </w:pPr>
            <w:r w:rsidRPr="007B31EE">
              <w:rPr>
                <w:sz w:val="24"/>
                <w:szCs w:val="24"/>
              </w:rPr>
              <w:t>11</w:t>
            </w:r>
          </w:p>
        </w:tc>
        <w:tc>
          <w:tcPr>
            <w:tcW w:w="3370" w:type="dxa"/>
          </w:tcPr>
          <w:p w:rsidR="007B31EE" w:rsidRPr="00012E57" w:rsidRDefault="007B31EE" w:rsidP="00941E5C">
            <w:pPr>
              <w:pStyle w:val="a5"/>
              <w:spacing w:after="0"/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012E57">
              <w:rPr>
                <w:sz w:val="24"/>
                <w:szCs w:val="24"/>
              </w:rPr>
              <w:t>Миниинвазивные</w:t>
            </w:r>
            <w:proofErr w:type="spellEnd"/>
            <w:r w:rsidRPr="00012E57">
              <w:rPr>
                <w:sz w:val="24"/>
                <w:szCs w:val="24"/>
              </w:rPr>
              <w:t xml:space="preserve"> эндоскопические методы в лечении неоплазии органов ЖКТ</w:t>
            </w:r>
          </w:p>
        </w:tc>
        <w:tc>
          <w:tcPr>
            <w:tcW w:w="4820" w:type="dxa"/>
          </w:tcPr>
          <w:p w:rsidR="007B31EE" w:rsidRDefault="007B31EE" w:rsidP="0069156E">
            <w:r w:rsidRPr="00552C47">
              <w:rPr>
                <w:sz w:val="24"/>
                <w:szCs w:val="24"/>
              </w:rPr>
              <w:t>Составление рефератов, изучение литературы в библиотеке, работа в интернете</w:t>
            </w:r>
          </w:p>
        </w:tc>
        <w:tc>
          <w:tcPr>
            <w:tcW w:w="1133" w:type="dxa"/>
          </w:tcPr>
          <w:p w:rsidR="007B31EE" w:rsidRDefault="007B31EE" w:rsidP="0069156E">
            <w:pPr>
              <w:jc w:val="center"/>
            </w:pPr>
            <w:r>
              <w:t>12</w:t>
            </w:r>
          </w:p>
        </w:tc>
      </w:tr>
      <w:tr w:rsidR="007B31EE" w:rsidRPr="00797AC7" w:rsidTr="000953FC">
        <w:tc>
          <w:tcPr>
            <w:tcW w:w="8648" w:type="dxa"/>
            <w:gridSpan w:val="3"/>
          </w:tcPr>
          <w:p w:rsidR="007B31EE" w:rsidRPr="00797AC7" w:rsidRDefault="007B31EE" w:rsidP="0069156E">
            <w:pPr>
              <w:jc w:val="right"/>
              <w:rPr>
                <w:b/>
                <w:sz w:val="24"/>
                <w:szCs w:val="24"/>
              </w:rPr>
            </w:pPr>
            <w:r w:rsidRPr="00797AC7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133" w:type="dxa"/>
          </w:tcPr>
          <w:p w:rsidR="007B31EE" w:rsidRPr="00797AC7" w:rsidRDefault="007B31EE" w:rsidP="006915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72</w:t>
            </w:r>
          </w:p>
        </w:tc>
      </w:tr>
    </w:tbl>
    <w:p w:rsidR="003A5AA4" w:rsidRDefault="003A5AA4" w:rsidP="0069156E">
      <w:pPr>
        <w:rPr>
          <w:b/>
          <w:sz w:val="24"/>
          <w:szCs w:val="24"/>
        </w:rPr>
      </w:pPr>
    </w:p>
    <w:p w:rsidR="00A55DDB" w:rsidRPr="00BF0C50" w:rsidRDefault="003A6E6E" w:rsidP="0069156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A55DDB" w:rsidRPr="00797AC7">
        <w:rPr>
          <w:b/>
          <w:sz w:val="24"/>
          <w:szCs w:val="24"/>
        </w:rPr>
        <w:t>.  Методы оценки знаний.</w:t>
      </w:r>
    </w:p>
    <w:p w:rsidR="00A55DDB" w:rsidRPr="003A6E6E" w:rsidRDefault="003A6E6E" w:rsidP="0069156E">
      <w:pPr>
        <w:rPr>
          <w:sz w:val="24"/>
          <w:szCs w:val="24"/>
        </w:rPr>
      </w:pPr>
      <w:r w:rsidRPr="003A6E6E">
        <w:rPr>
          <w:sz w:val="24"/>
          <w:szCs w:val="24"/>
        </w:rPr>
        <w:t>1. Тестовый контроль</w:t>
      </w:r>
    </w:p>
    <w:p w:rsidR="00390586" w:rsidRDefault="003A6E6E" w:rsidP="00C1415D">
      <w:pPr>
        <w:rPr>
          <w:bCs/>
          <w:spacing w:val="-10"/>
          <w:sz w:val="24"/>
          <w:szCs w:val="24"/>
        </w:rPr>
      </w:pPr>
      <w:r w:rsidRPr="003A6E6E">
        <w:rPr>
          <w:sz w:val="24"/>
          <w:szCs w:val="24"/>
        </w:rPr>
        <w:t>2. Ситуационные задачи</w:t>
      </w:r>
    </w:p>
    <w:p w:rsidR="00C1415D" w:rsidRPr="00C1415D" w:rsidRDefault="00C1415D" w:rsidP="00C1415D">
      <w:pPr>
        <w:rPr>
          <w:bCs/>
          <w:spacing w:val="-10"/>
          <w:sz w:val="24"/>
          <w:szCs w:val="24"/>
        </w:rPr>
      </w:pPr>
    </w:p>
    <w:p w:rsidR="00A55DDB" w:rsidRPr="00797AC7" w:rsidRDefault="003A6E6E" w:rsidP="0069156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A55DDB" w:rsidRPr="00797AC7">
        <w:rPr>
          <w:b/>
          <w:sz w:val="24"/>
          <w:szCs w:val="24"/>
        </w:rPr>
        <w:t>. Список обязательной и дополнительной литературы</w:t>
      </w:r>
    </w:p>
    <w:p w:rsidR="00A55DDB" w:rsidRPr="00390586" w:rsidRDefault="00A55DDB" w:rsidP="0069156E">
      <w:pPr>
        <w:rPr>
          <w:b/>
          <w:sz w:val="24"/>
          <w:szCs w:val="24"/>
        </w:rPr>
      </w:pPr>
      <w:r w:rsidRPr="00613C17">
        <w:rPr>
          <w:b/>
          <w:sz w:val="24"/>
          <w:szCs w:val="24"/>
        </w:rPr>
        <w:t>Обязательная</w:t>
      </w:r>
      <w:r w:rsidRPr="00390586">
        <w:rPr>
          <w:b/>
          <w:sz w:val="24"/>
          <w:szCs w:val="24"/>
        </w:rPr>
        <w:t xml:space="preserve"> </w:t>
      </w:r>
      <w:r w:rsidRPr="00613C17">
        <w:rPr>
          <w:b/>
          <w:sz w:val="24"/>
          <w:szCs w:val="24"/>
        </w:rPr>
        <w:t>литература</w:t>
      </w:r>
      <w:r w:rsidRPr="00390586">
        <w:rPr>
          <w:b/>
          <w:sz w:val="24"/>
          <w:szCs w:val="24"/>
        </w:rPr>
        <w:t>:</w:t>
      </w:r>
    </w:p>
    <w:p w:rsidR="0069156E" w:rsidRPr="00C1415D" w:rsidRDefault="00390586" w:rsidP="00C1415D">
      <w:pPr>
        <w:pStyle w:val="af6"/>
        <w:numPr>
          <w:ilvl w:val="0"/>
          <w:numId w:val="30"/>
        </w:numPr>
        <w:ind w:left="426" w:hanging="426"/>
        <w:jc w:val="both"/>
        <w:rPr>
          <w:rFonts w:ascii="Times New Roman" w:hAnsi="Times New Roman"/>
          <w:sz w:val="24"/>
          <w:szCs w:val="24"/>
          <w:lang w:val="en-US"/>
        </w:rPr>
      </w:pPr>
      <w:r w:rsidRPr="00C1415D">
        <w:rPr>
          <w:sz w:val="24"/>
          <w:szCs w:val="24"/>
          <w:lang w:val="en-US"/>
        </w:rPr>
        <w:t>«</w:t>
      </w:r>
      <w:r w:rsidRPr="00C1415D">
        <w:rPr>
          <w:rFonts w:ascii="Times New Roman" w:hAnsi="Times New Roman"/>
          <w:sz w:val="24"/>
          <w:szCs w:val="24"/>
          <w:lang w:val="en-US"/>
        </w:rPr>
        <w:t xml:space="preserve">Challenges in Gastrointestinal Endoscopy» </w:t>
      </w:r>
      <w:proofErr w:type="spellStart"/>
      <w:r w:rsidR="0069156E" w:rsidRPr="00C1415D">
        <w:rPr>
          <w:rFonts w:ascii="Times New Roman" w:hAnsi="Times New Roman"/>
          <w:sz w:val="24"/>
          <w:szCs w:val="24"/>
          <w:lang w:val="en-US"/>
        </w:rPr>
        <w:t>Hirohumi</w:t>
      </w:r>
      <w:proofErr w:type="spellEnd"/>
      <w:r w:rsidR="0069156E" w:rsidRPr="00C1415D">
        <w:rPr>
          <w:rFonts w:ascii="Times New Roman" w:hAnsi="Times New Roman"/>
          <w:sz w:val="24"/>
          <w:szCs w:val="24"/>
          <w:lang w:val="en-US"/>
        </w:rPr>
        <w:t xml:space="preserve"> N., M.D. , </w:t>
      </w:r>
      <w:proofErr w:type="spellStart"/>
      <w:r w:rsidR="0069156E" w:rsidRPr="00C1415D">
        <w:rPr>
          <w:rFonts w:ascii="Times New Roman" w:hAnsi="Times New Roman"/>
          <w:sz w:val="24"/>
          <w:szCs w:val="24"/>
          <w:lang w:val="en-US"/>
        </w:rPr>
        <w:t>Hisao</w:t>
      </w:r>
      <w:proofErr w:type="spellEnd"/>
      <w:r w:rsidR="0069156E" w:rsidRPr="00C1415D">
        <w:rPr>
          <w:rFonts w:ascii="Times New Roman" w:hAnsi="Times New Roman"/>
          <w:sz w:val="24"/>
          <w:szCs w:val="24"/>
          <w:lang w:val="en-US"/>
        </w:rPr>
        <w:t xml:space="preserve"> T., M.D. , </w:t>
      </w:r>
      <w:proofErr w:type="spellStart"/>
      <w:r w:rsidR="0069156E" w:rsidRPr="00C1415D">
        <w:rPr>
          <w:rFonts w:ascii="Times New Roman" w:hAnsi="Times New Roman"/>
          <w:sz w:val="24"/>
          <w:szCs w:val="24"/>
          <w:lang w:val="en-US"/>
        </w:rPr>
        <w:t>Masatsugu</w:t>
      </w:r>
      <w:proofErr w:type="spellEnd"/>
      <w:r w:rsidR="0069156E" w:rsidRPr="00C1415D">
        <w:rPr>
          <w:rFonts w:ascii="Times New Roman" w:hAnsi="Times New Roman"/>
          <w:sz w:val="24"/>
          <w:szCs w:val="24"/>
          <w:lang w:val="en-US"/>
        </w:rPr>
        <w:t xml:space="preserve"> N., M.D. , </w:t>
      </w:r>
      <w:proofErr w:type="spellStart"/>
      <w:r w:rsidR="0069156E" w:rsidRPr="00C1415D">
        <w:rPr>
          <w:rFonts w:ascii="Times New Roman" w:hAnsi="Times New Roman"/>
          <w:sz w:val="24"/>
          <w:szCs w:val="24"/>
          <w:lang w:val="en-US"/>
        </w:rPr>
        <w:t>Kenjiro</w:t>
      </w:r>
      <w:proofErr w:type="spellEnd"/>
      <w:r w:rsidR="0069156E" w:rsidRPr="00C1415D">
        <w:rPr>
          <w:rFonts w:ascii="Times New Roman" w:hAnsi="Times New Roman"/>
          <w:sz w:val="24"/>
          <w:szCs w:val="24"/>
          <w:lang w:val="en-US"/>
        </w:rPr>
        <w:t xml:space="preserve"> Y., M.D. New. Springer Tokyo Berlin Heidelberg New York e-ISBN 978-4-431-78889-8</w:t>
      </w:r>
    </w:p>
    <w:p w:rsidR="0069156E" w:rsidRPr="00C1415D" w:rsidRDefault="0069156E" w:rsidP="00C1415D">
      <w:pPr>
        <w:pStyle w:val="af6"/>
        <w:numPr>
          <w:ilvl w:val="0"/>
          <w:numId w:val="30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1415D">
        <w:rPr>
          <w:rFonts w:ascii="Times New Roman" w:hAnsi="Times New Roman"/>
          <w:sz w:val="24"/>
          <w:szCs w:val="24"/>
        </w:rPr>
        <w:t xml:space="preserve">«Гастроинтестинальная эндоскопия»  практическое руководство. Кондратенко П.Г., Стукало А.А., </w:t>
      </w:r>
      <w:proofErr w:type="spellStart"/>
      <w:r w:rsidRPr="00C1415D">
        <w:rPr>
          <w:rFonts w:ascii="Times New Roman" w:hAnsi="Times New Roman"/>
          <w:sz w:val="24"/>
          <w:szCs w:val="24"/>
        </w:rPr>
        <w:t>Раденко</w:t>
      </w:r>
      <w:proofErr w:type="spellEnd"/>
      <w:r w:rsidRPr="00C1415D">
        <w:rPr>
          <w:rFonts w:ascii="Times New Roman" w:hAnsi="Times New Roman"/>
          <w:sz w:val="24"/>
          <w:szCs w:val="24"/>
        </w:rPr>
        <w:t xml:space="preserve"> Е.Е., 2</w:t>
      </w:r>
      <w:r w:rsidR="00C1415D">
        <w:rPr>
          <w:rFonts w:ascii="Times New Roman" w:hAnsi="Times New Roman"/>
          <w:sz w:val="24"/>
          <w:szCs w:val="24"/>
        </w:rPr>
        <w:t>007 г. ББК 54.132+54.133+53.433</w:t>
      </w:r>
      <w:r w:rsidRPr="00C1415D">
        <w:rPr>
          <w:rFonts w:ascii="Times New Roman" w:hAnsi="Times New Roman"/>
          <w:sz w:val="24"/>
          <w:szCs w:val="24"/>
        </w:rPr>
        <w:t xml:space="preserve"> </w:t>
      </w:r>
    </w:p>
    <w:p w:rsidR="0069156E" w:rsidRPr="00C1415D" w:rsidRDefault="00390586" w:rsidP="00C1415D">
      <w:pPr>
        <w:pStyle w:val="af6"/>
        <w:numPr>
          <w:ilvl w:val="0"/>
          <w:numId w:val="30"/>
        </w:numPr>
        <w:autoSpaceDE w:val="0"/>
        <w:autoSpaceDN w:val="0"/>
        <w:adjustRightInd w:val="0"/>
        <w:ind w:left="426" w:hanging="426"/>
        <w:rPr>
          <w:rFonts w:ascii="Times New Roman" w:eastAsiaTheme="minorHAnsi" w:hAnsi="Times New Roman"/>
          <w:sz w:val="24"/>
          <w:szCs w:val="24"/>
          <w:lang w:val="en-US"/>
        </w:rPr>
      </w:pPr>
      <w:r w:rsidRPr="00C1415D">
        <w:rPr>
          <w:rFonts w:ascii="Times New Roman" w:eastAsiaTheme="minorHAnsi" w:hAnsi="Times New Roman"/>
          <w:sz w:val="24"/>
          <w:szCs w:val="24"/>
          <w:lang w:val="en-US"/>
        </w:rPr>
        <w:t xml:space="preserve">«The Atlas of Endoscopy with Narrow Band Imaging» </w:t>
      </w:r>
      <w:proofErr w:type="spellStart"/>
      <w:r w:rsidRPr="00C1415D">
        <w:rPr>
          <w:rFonts w:ascii="Times New Roman" w:eastAsiaTheme="minorHAnsi" w:hAnsi="Times New Roman"/>
          <w:sz w:val="24"/>
          <w:szCs w:val="24"/>
          <w:lang w:val="en-US"/>
        </w:rPr>
        <w:t>M.Muto</w:t>
      </w:r>
      <w:proofErr w:type="spellEnd"/>
      <w:r w:rsidRPr="00C1415D">
        <w:rPr>
          <w:rFonts w:ascii="Times New Roman" w:eastAsiaTheme="minorHAnsi" w:hAnsi="Times New Roman"/>
          <w:sz w:val="24"/>
          <w:szCs w:val="24"/>
          <w:lang w:val="en-US"/>
        </w:rPr>
        <w:t xml:space="preserve">, </w:t>
      </w:r>
      <w:proofErr w:type="spellStart"/>
      <w:r w:rsidRPr="00C1415D">
        <w:rPr>
          <w:rFonts w:ascii="Times New Roman" w:eastAsiaTheme="minorHAnsi" w:hAnsi="Times New Roman"/>
          <w:sz w:val="24"/>
          <w:szCs w:val="24"/>
          <w:lang w:val="en-US"/>
        </w:rPr>
        <w:t>K.Yao</w:t>
      </w:r>
      <w:proofErr w:type="spellEnd"/>
      <w:r w:rsidRPr="00C1415D">
        <w:rPr>
          <w:rFonts w:ascii="Times New Roman" w:eastAsiaTheme="minorHAnsi" w:hAnsi="Times New Roman"/>
          <w:sz w:val="24"/>
          <w:szCs w:val="24"/>
          <w:lang w:val="en-US"/>
        </w:rPr>
        <w:t xml:space="preserve">, </w:t>
      </w:r>
      <w:proofErr w:type="spellStart"/>
      <w:r w:rsidRPr="00C1415D">
        <w:rPr>
          <w:rFonts w:ascii="Times New Roman" w:eastAsiaTheme="minorHAnsi" w:hAnsi="Times New Roman"/>
          <w:sz w:val="24"/>
          <w:szCs w:val="24"/>
          <w:lang w:val="en-US"/>
        </w:rPr>
        <w:t>Y.Sano</w:t>
      </w:r>
      <w:proofErr w:type="spellEnd"/>
      <w:r w:rsidRPr="00C1415D">
        <w:rPr>
          <w:rFonts w:ascii="Times New Roman" w:eastAsiaTheme="minorHAnsi" w:hAnsi="Times New Roman"/>
          <w:sz w:val="24"/>
          <w:szCs w:val="24"/>
          <w:lang w:val="en-US"/>
        </w:rPr>
        <w:t xml:space="preserve"> Published by </w:t>
      </w:r>
      <w:proofErr w:type="spellStart"/>
      <w:r w:rsidRPr="00C1415D">
        <w:rPr>
          <w:rFonts w:ascii="Times New Roman" w:eastAsiaTheme="minorHAnsi" w:hAnsi="Times New Roman"/>
          <w:sz w:val="24"/>
          <w:szCs w:val="24"/>
          <w:lang w:val="en-US"/>
        </w:rPr>
        <w:t>Nankodo</w:t>
      </w:r>
      <w:proofErr w:type="spellEnd"/>
      <w:r w:rsidRPr="00C1415D"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proofErr w:type="spellStart"/>
      <w:r w:rsidRPr="00C1415D">
        <w:rPr>
          <w:rFonts w:ascii="Times New Roman" w:eastAsiaTheme="minorHAnsi" w:hAnsi="Times New Roman"/>
          <w:sz w:val="24"/>
          <w:szCs w:val="24"/>
          <w:lang w:val="en-US"/>
        </w:rPr>
        <w:t>Co.,Ltd</w:t>
      </w:r>
      <w:proofErr w:type="spellEnd"/>
      <w:r w:rsidRPr="00C1415D">
        <w:rPr>
          <w:rFonts w:ascii="Times New Roman" w:eastAsiaTheme="minorHAnsi" w:hAnsi="Times New Roman"/>
          <w:sz w:val="24"/>
          <w:szCs w:val="24"/>
          <w:lang w:val="en-US"/>
        </w:rPr>
        <w:t>.</w:t>
      </w:r>
      <w:r w:rsidR="00AF768A" w:rsidRPr="00C1415D"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r w:rsidRPr="00C1415D">
        <w:rPr>
          <w:rFonts w:ascii="Times New Roman" w:eastAsiaTheme="minorHAnsi" w:hAnsi="Times New Roman"/>
          <w:sz w:val="24"/>
          <w:szCs w:val="24"/>
          <w:lang w:val="en-US"/>
        </w:rPr>
        <w:t xml:space="preserve">©2011 Manabu Muto, </w:t>
      </w:r>
      <w:proofErr w:type="spellStart"/>
      <w:r w:rsidRPr="00C1415D">
        <w:rPr>
          <w:rFonts w:ascii="Times New Roman" w:eastAsiaTheme="minorHAnsi" w:hAnsi="Times New Roman"/>
          <w:sz w:val="24"/>
          <w:szCs w:val="24"/>
          <w:lang w:val="en-US"/>
        </w:rPr>
        <w:t>Kenshi</w:t>
      </w:r>
      <w:proofErr w:type="spellEnd"/>
      <w:r w:rsidRPr="00C1415D">
        <w:rPr>
          <w:rFonts w:ascii="Times New Roman" w:eastAsiaTheme="minorHAnsi" w:hAnsi="Times New Roman"/>
          <w:sz w:val="24"/>
          <w:szCs w:val="24"/>
          <w:lang w:val="en-US"/>
        </w:rPr>
        <w:t xml:space="preserve"> Yao, Yasushi Sano ISBN 978-4-431-54242-1</w:t>
      </w:r>
    </w:p>
    <w:p w:rsidR="00390586" w:rsidRPr="00C1415D" w:rsidRDefault="00AF768A" w:rsidP="00C1415D">
      <w:pPr>
        <w:pStyle w:val="af6"/>
        <w:numPr>
          <w:ilvl w:val="0"/>
          <w:numId w:val="30"/>
        </w:numPr>
        <w:ind w:left="426" w:hanging="426"/>
        <w:jc w:val="both"/>
        <w:rPr>
          <w:rFonts w:ascii="Times New Roman" w:hAnsi="Times New Roman"/>
          <w:sz w:val="24"/>
          <w:szCs w:val="24"/>
          <w:lang w:val="en-US"/>
        </w:rPr>
      </w:pPr>
      <w:r w:rsidRPr="00C1415D">
        <w:rPr>
          <w:rFonts w:ascii="Times New Roman" w:hAnsi="Times New Roman"/>
          <w:sz w:val="24"/>
          <w:szCs w:val="24"/>
          <w:lang w:val="en-US"/>
        </w:rPr>
        <w:t>«</w:t>
      </w:r>
      <w:r w:rsidRPr="00C1415D">
        <w:rPr>
          <w:rFonts w:ascii="Times New Roman" w:eastAsiaTheme="minorHAnsi" w:hAnsi="Times New Roman"/>
          <w:bCs/>
          <w:sz w:val="24"/>
          <w:szCs w:val="24"/>
          <w:lang w:val="en-US"/>
        </w:rPr>
        <w:t xml:space="preserve">Endoscopic Mucosal Resection» Massimo C., Peter D. S., Alessandro R., Thierry P. </w:t>
      </w:r>
      <w:r w:rsidRPr="00C1415D">
        <w:rPr>
          <w:rFonts w:ascii="Times New Roman" w:eastAsiaTheme="minorHAnsi" w:hAnsi="Times New Roman"/>
          <w:sz w:val="24"/>
          <w:szCs w:val="24"/>
          <w:lang w:val="en-US"/>
        </w:rPr>
        <w:t>Blackwell Publishing, Inc., 350 Main Street, Malden, Massachusetts 02148-5020, USA. ISBN: 978-1-4051-5885-5</w:t>
      </w:r>
    </w:p>
    <w:p w:rsidR="0069156E" w:rsidRPr="005D7ECD" w:rsidRDefault="0069156E" w:rsidP="0069156E">
      <w:pPr>
        <w:pStyle w:val="af6"/>
        <w:numPr>
          <w:ilvl w:val="0"/>
          <w:numId w:val="30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1415D">
        <w:rPr>
          <w:rFonts w:ascii="Times New Roman" w:hAnsi="Times New Roman"/>
          <w:sz w:val="24"/>
          <w:szCs w:val="24"/>
        </w:rPr>
        <w:t xml:space="preserve">Практическая </w:t>
      </w:r>
      <w:proofErr w:type="spellStart"/>
      <w:r w:rsidRPr="00C1415D">
        <w:rPr>
          <w:rFonts w:ascii="Times New Roman" w:hAnsi="Times New Roman"/>
          <w:sz w:val="24"/>
          <w:szCs w:val="24"/>
        </w:rPr>
        <w:t>колоноскопия</w:t>
      </w:r>
      <w:proofErr w:type="spellEnd"/>
      <w:r w:rsidRPr="00C1415D">
        <w:rPr>
          <w:rFonts w:ascii="Times New Roman" w:hAnsi="Times New Roman"/>
          <w:sz w:val="24"/>
          <w:szCs w:val="24"/>
        </w:rPr>
        <w:t>. Методика, рекомендации, советы и приемы / Гвидо</w:t>
      </w:r>
      <w:r w:rsidR="00C141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415D">
        <w:rPr>
          <w:rFonts w:ascii="Times New Roman" w:hAnsi="Times New Roman"/>
          <w:sz w:val="24"/>
          <w:szCs w:val="24"/>
        </w:rPr>
        <w:t>Шахшаль</w:t>
      </w:r>
      <w:proofErr w:type="spellEnd"/>
      <w:r w:rsidRPr="00C1415D">
        <w:rPr>
          <w:rFonts w:ascii="Times New Roman" w:hAnsi="Times New Roman"/>
          <w:sz w:val="24"/>
          <w:szCs w:val="24"/>
        </w:rPr>
        <w:t xml:space="preserve"> ; пер. с нем. ; под общ</w:t>
      </w:r>
      <w:proofErr w:type="gramStart"/>
      <w:r w:rsidRPr="00C1415D">
        <w:rPr>
          <w:rFonts w:ascii="Times New Roman" w:hAnsi="Times New Roman"/>
          <w:sz w:val="24"/>
          <w:szCs w:val="24"/>
        </w:rPr>
        <w:t>.</w:t>
      </w:r>
      <w:proofErr w:type="gramEnd"/>
      <w:r w:rsidRPr="00C1415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1415D">
        <w:rPr>
          <w:rFonts w:ascii="Times New Roman" w:hAnsi="Times New Roman"/>
          <w:sz w:val="24"/>
          <w:szCs w:val="24"/>
        </w:rPr>
        <w:t>р</w:t>
      </w:r>
      <w:proofErr w:type="gramEnd"/>
      <w:r w:rsidRPr="00C1415D">
        <w:rPr>
          <w:rFonts w:ascii="Times New Roman" w:hAnsi="Times New Roman"/>
          <w:sz w:val="24"/>
          <w:szCs w:val="24"/>
        </w:rPr>
        <w:t xml:space="preserve">ед. чл.-корр. РАМН, проф., </w:t>
      </w:r>
      <w:proofErr w:type="spellStart"/>
      <w:r w:rsidRPr="00C1415D">
        <w:rPr>
          <w:rFonts w:ascii="Times New Roman" w:hAnsi="Times New Roman"/>
          <w:sz w:val="24"/>
          <w:szCs w:val="24"/>
        </w:rPr>
        <w:t>докт</w:t>
      </w:r>
      <w:proofErr w:type="spellEnd"/>
      <w:r w:rsidRPr="00C1415D">
        <w:rPr>
          <w:rFonts w:ascii="Times New Roman" w:hAnsi="Times New Roman"/>
          <w:sz w:val="24"/>
          <w:szCs w:val="24"/>
        </w:rPr>
        <w:t xml:space="preserve">. мед. наук </w:t>
      </w:r>
      <w:proofErr w:type="spellStart"/>
      <w:r w:rsidRPr="00C1415D">
        <w:rPr>
          <w:rFonts w:ascii="Times New Roman" w:hAnsi="Times New Roman"/>
          <w:sz w:val="24"/>
          <w:szCs w:val="24"/>
        </w:rPr>
        <w:t>И.В.Маева</w:t>
      </w:r>
      <w:proofErr w:type="spellEnd"/>
      <w:r w:rsidRPr="00C1415D">
        <w:rPr>
          <w:rFonts w:ascii="Times New Roman" w:hAnsi="Times New Roman"/>
          <w:sz w:val="24"/>
          <w:szCs w:val="24"/>
        </w:rPr>
        <w:t>,</w:t>
      </w:r>
      <w:r w:rsidR="00C1415D">
        <w:rPr>
          <w:rFonts w:ascii="Times New Roman" w:hAnsi="Times New Roman"/>
          <w:sz w:val="24"/>
          <w:szCs w:val="24"/>
        </w:rPr>
        <w:t xml:space="preserve"> </w:t>
      </w:r>
      <w:r w:rsidRPr="00C1415D">
        <w:rPr>
          <w:rFonts w:ascii="Times New Roman" w:hAnsi="Times New Roman"/>
          <w:sz w:val="24"/>
          <w:szCs w:val="24"/>
        </w:rPr>
        <w:t xml:space="preserve">канд. мед. наук </w:t>
      </w:r>
      <w:proofErr w:type="spellStart"/>
      <w:r w:rsidRPr="00C1415D">
        <w:rPr>
          <w:rFonts w:ascii="Times New Roman" w:hAnsi="Times New Roman"/>
          <w:sz w:val="24"/>
          <w:szCs w:val="24"/>
        </w:rPr>
        <w:t>Е.Ю.Стручковой</w:t>
      </w:r>
      <w:proofErr w:type="spellEnd"/>
      <w:r w:rsidRPr="00C1415D">
        <w:rPr>
          <w:rFonts w:ascii="Times New Roman" w:hAnsi="Times New Roman"/>
          <w:sz w:val="24"/>
          <w:szCs w:val="24"/>
        </w:rPr>
        <w:t>. – М.</w:t>
      </w:r>
      <w:proofErr w:type="gramStart"/>
      <w:r w:rsidRPr="00C1415D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C141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415D">
        <w:rPr>
          <w:rFonts w:ascii="Times New Roman" w:hAnsi="Times New Roman"/>
          <w:sz w:val="24"/>
          <w:szCs w:val="24"/>
        </w:rPr>
        <w:t>М</w:t>
      </w:r>
      <w:r w:rsidR="00C1415D">
        <w:rPr>
          <w:rFonts w:ascii="Times New Roman" w:hAnsi="Times New Roman"/>
          <w:sz w:val="24"/>
          <w:szCs w:val="24"/>
        </w:rPr>
        <w:t>ЕДпресс-информ</w:t>
      </w:r>
      <w:proofErr w:type="spellEnd"/>
      <w:r w:rsidR="00C1415D">
        <w:rPr>
          <w:rFonts w:ascii="Times New Roman" w:hAnsi="Times New Roman"/>
          <w:sz w:val="24"/>
          <w:szCs w:val="24"/>
        </w:rPr>
        <w:t>, 2012. – 192 с.</w:t>
      </w:r>
      <w:r w:rsidRPr="00C1415D">
        <w:rPr>
          <w:rFonts w:ascii="Times New Roman" w:hAnsi="Times New Roman"/>
          <w:sz w:val="24"/>
          <w:szCs w:val="24"/>
        </w:rPr>
        <w:t xml:space="preserve"> ил.</w:t>
      </w:r>
      <w:r w:rsidR="00C1415D">
        <w:rPr>
          <w:rFonts w:ascii="Times New Roman" w:hAnsi="Times New Roman"/>
          <w:sz w:val="24"/>
          <w:szCs w:val="24"/>
        </w:rPr>
        <w:t xml:space="preserve"> </w:t>
      </w:r>
      <w:r w:rsidRPr="00C1415D">
        <w:rPr>
          <w:rFonts w:ascii="Times New Roman" w:hAnsi="Times New Roman"/>
          <w:sz w:val="24"/>
          <w:szCs w:val="24"/>
          <w:lang w:val="en-US"/>
        </w:rPr>
        <w:t>ISBN</w:t>
      </w:r>
      <w:r w:rsidRPr="00C1415D">
        <w:rPr>
          <w:rFonts w:ascii="Times New Roman" w:hAnsi="Times New Roman"/>
          <w:sz w:val="24"/>
          <w:szCs w:val="24"/>
        </w:rPr>
        <w:t xml:space="preserve"> 978-5-98322-815-3</w:t>
      </w:r>
    </w:p>
    <w:p w:rsidR="00A55DDB" w:rsidRPr="00C1415D" w:rsidRDefault="00A55DDB" w:rsidP="0069156E">
      <w:pPr>
        <w:pStyle w:val="21"/>
        <w:tabs>
          <w:tab w:val="num" w:pos="795"/>
        </w:tabs>
        <w:jc w:val="left"/>
        <w:rPr>
          <w:sz w:val="24"/>
        </w:rPr>
      </w:pPr>
      <w:r w:rsidRPr="00236EC2">
        <w:rPr>
          <w:sz w:val="24"/>
        </w:rPr>
        <w:t>Дополнительная</w:t>
      </w:r>
      <w:r w:rsidRPr="00C1415D">
        <w:rPr>
          <w:sz w:val="24"/>
        </w:rPr>
        <w:t xml:space="preserve"> </w:t>
      </w:r>
      <w:r w:rsidRPr="00236EC2">
        <w:rPr>
          <w:sz w:val="24"/>
        </w:rPr>
        <w:t>литература</w:t>
      </w:r>
      <w:r w:rsidRPr="00C1415D">
        <w:rPr>
          <w:sz w:val="24"/>
        </w:rPr>
        <w:t>:</w:t>
      </w:r>
    </w:p>
    <w:p w:rsidR="0069156E" w:rsidRPr="005D7ECD" w:rsidRDefault="00AF768A" w:rsidP="005D7ECD">
      <w:pPr>
        <w:pStyle w:val="af6"/>
        <w:numPr>
          <w:ilvl w:val="0"/>
          <w:numId w:val="32"/>
        </w:numPr>
        <w:autoSpaceDE w:val="0"/>
        <w:autoSpaceDN w:val="0"/>
        <w:adjustRightInd w:val="0"/>
        <w:ind w:left="426" w:hanging="426"/>
        <w:rPr>
          <w:rFonts w:ascii="Times New Roman" w:eastAsiaTheme="minorHAnsi" w:hAnsi="Times New Roman"/>
          <w:sz w:val="24"/>
          <w:szCs w:val="24"/>
          <w:lang w:val="en-US"/>
        </w:rPr>
      </w:pPr>
      <w:r w:rsidRPr="005D7ECD">
        <w:rPr>
          <w:rFonts w:ascii="Times New Roman" w:hAnsi="Times New Roman"/>
          <w:bCs/>
          <w:sz w:val="24"/>
          <w:szCs w:val="24"/>
          <w:lang w:val="en-US"/>
        </w:rPr>
        <w:t>«</w:t>
      </w:r>
      <w:r w:rsidRPr="005D7ECD">
        <w:rPr>
          <w:rFonts w:ascii="Times New Roman" w:eastAsiaTheme="minorHAnsi" w:hAnsi="Times New Roman"/>
          <w:sz w:val="24"/>
          <w:szCs w:val="24"/>
          <w:lang w:val="en-US"/>
        </w:rPr>
        <w:t xml:space="preserve">Guidelines for endoscopic </w:t>
      </w:r>
      <w:proofErr w:type="spellStart"/>
      <w:r w:rsidRPr="005D7ECD">
        <w:rPr>
          <w:rFonts w:ascii="Times New Roman" w:eastAsiaTheme="minorHAnsi" w:hAnsi="Times New Roman"/>
          <w:sz w:val="24"/>
          <w:szCs w:val="24"/>
          <w:lang w:val="en-US"/>
        </w:rPr>
        <w:t>submucosal</w:t>
      </w:r>
      <w:proofErr w:type="spellEnd"/>
      <w:r w:rsidRPr="005D7ECD">
        <w:rPr>
          <w:rFonts w:ascii="Times New Roman" w:eastAsiaTheme="minorHAnsi" w:hAnsi="Times New Roman"/>
          <w:sz w:val="24"/>
          <w:szCs w:val="24"/>
          <w:lang w:val="en-US"/>
        </w:rPr>
        <w:t xml:space="preserve"> dissection and endoscopic mucosal resection for early gastric cancer». Japan Gastroenterological Endoscopy Society, Tokyo, and Japanese Gastric Cancer Association, Kyoto, Japan. </w:t>
      </w:r>
      <w:proofErr w:type="spellStart"/>
      <w:r w:rsidRPr="005D7ECD">
        <w:rPr>
          <w:rFonts w:ascii="Times New Roman" w:eastAsiaTheme="minorHAnsi" w:hAnsi="Times New Roman"/>
          <w:color w:val="000000" w:themeColor="text1"/>
          <w:sz w:val="24"/>
          <w:szCs w:val="24"/>
        </w:rPr>
        <w:t>Digestive</w:t>
      </w:r>
      <w:proofErr w:type="spellEnd"/>
      <w:r w:rsidRPr="005D7ECD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5D7ECD">
        <w:rPr>
          <w:rFonts w:ascii="Times New Roman" w:eastAsiaTheme="minorHAnsi" w:hAnsi="Times New Roman"/>
          <w:color w:val="000000" w:themeColor="text1"/>
          <w:sz w:val="24"/>
          <w:szCs w:val="24"/>
        </w:rPr>
        <w:t>Endoscopy</w:t>
      </w:r>
      <w:proofErr w:type="spellEnd"/>
      <w:r w:rsidRPr="005D7ECD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2016; 28: 3–15 </w:t>
      </w:r>
      <w:proofErr w:type="spellStart"/>
      <w:r w:rsidRPr="005D7ECD">
        <w:rPr>
          <w:rFonts w:ascii="Times New Roman" w:eastAsiaTheme="minorHAnsi" w:hAnsi="Times New Roman"/>
          <w:color w:val="000000" w:themeColor="text1"/>
          <w:sz w:val="24"/>
          <w:szCs w:val="24"/>
        </w:rPr>
        <w:t>doi</w:t>
      </w:r>
      <w:proofErr w:type="spellEnd"/>
      <w:r w:rsidRPr="005D7ECD">
        <w:rPr>
          <w:rFonts w:ascii="Times New Roman" w:eastAsiaTheme="minorHAnsi" w:hAnsi="Times New Roman"/>
          <w:color w:val="000000" w:themeColor="text1"/>
          <w:sz w:val="24"/>
          <w:szCs w:val="24"/>
        </w:rPr>
        <w:t>: 10.1111/den.12518</w:t>
      </w:r>
    </w:p>
    <w:p w:rsidR="00E77D8E" w:rsidRPr="005D7ECD" w:rsidRDefault="0069156E" w:rsidP="005D7ECD">
      <w:pPr>
        <w:pStyle w:val="af6"/>
        <w:numPr>
          <w:ilvl w:val="0"/>
          <w:numId w:val="32"/>
        </w:numPr>
        <w:ind w:left="426" w:hanging="426"/>
        <w:rPr>
          <w:rFonts w:ascii="Times New Roman" w:hAnsi="Times New Roman"/>
          <w:bCs/>
          <w:sz w:val="24"/>
          <w:szCs w:val="24"/>
        </w:rPr>
      </w:pPr>
      <w:r w:rsidRPr="005D7ECD">
        <w:rPr>
          <w:rFonts w:ascii="Times New Roman" w:hAnsi="Times New Roman"/>
          <w:bCs/>
          <w:sz w:val="24"/>
          <w:szCs w:val="24"/>
        </w:rPr>
        <w:lastRenderedPageBreak/>
        <w:t xml:space="preserve">Атлас </w:t>
      </w:r>
      <w:proofErr w:type="spellStart"/>
      <w:r w:rsidRPr="005D7ECD">
        <w:rPr>
          <w:rFonts w:ascii="Times New Roman" w:hAnsi="Times New Roman"/>
          <w:bCs/>
          <w:sz w:val="24"/>
          <w:szCs w:val="24"/>
        </w:rPr>
        <w:t>видеоэндоскопических</w:t>
      </w:r>
      <w:proofErr w:type="spellEnd"/>
      <w:r w:rsidRPr="005D7EC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D7ECD">
        <w:rPr>
          <w:rFonts w:ascii="Times New Roman" w:hAnsi="Times New Roman"/>
          <w:bCs/>
          <w:sz w:val="24"/>
          <w:szCs w:val="24"/>
        </w:rPr>
        <w:t>внутрипросветных</w:t>
      </w:r>
      <w:proofErr w:type="spellEnd"/>
      <w:r w:rsidRPr="005D7ECD">
        <w:rPr>
          <w:rFonts w:ascii="Times New Roman" w:hAnsi="Times New Roman"/>
          <w:bCs/>
          <w:sz w:val="24"/>
          <w:szCs w:val="24"/>
        </w:rPr>
        <w:t xml:space="preserve"> операции в клинической онкологии: научно-практическое издание / В.В. Соколов; под редакцией А.Х. Трахтенберга, А.Д. </w:t>
      </w:r>
      <w:proofErr w:type="spellStart"/>
      <w:r w:rsidRPr="005D7ECD">
        <w:rPr>
          <w:rFonts w:ascii="Times New Roman" w:hAnsi="Times New Roman"/>
          <w:bCs/>
          <w:sz w:val="24"/>
          <w:szCs w:val="24"/>
        </w:rPr>
        <w:t>Каприна</w:t>
      </w:r>
      <w:proofErr w:type="spellEnd"/>
      <w:r w:rsidRPr="005D7ECD">
        <w:rPr>
          <w:rFonts w:ascii="Times New Roman" w:hAnsi="Times New Roman"/>
          <w:bCs/>
          <w:sz w:val="24"/>
          <w:szCs w:val="24"/>
        </w:rPr>
        <w:t xml:space="preserve">, В.И. </w:t>
      </w:r>
      <w:proofErr w:type="spellStart"/>
      <w:r w:rsidRPr="005D7ECD">
        <w:rPr>
          <w:rFonts w:ascii="Times New Roman" w:hAnsi="Times New Roman"/>
          <w:bCs/>
          <w:sz w:val="24"/>
          <w:szCs w:val="24"/>
        </w:rPr>
        <w:t>Чиссова</w:t>
      </w:r>
      <w:proofErr w:type="spellEnd"/>
      <w:r w:rsidRPr="005D7ECD">
        <w:rPr>
          <w:rFonts w:ascii="Times New Roman" w:hAnsi="Times New Roman"/>
          <w:bCs/>
          <w:sz w:val="24"/>
          <w:szCs w:val="24"/>
        </w:rPr>
        <w:t xml:space="preserve"> – </w:t>
      </w:r>
      <w:proofErr w:type="spellStart"/>
      <w:r w:rsidRPr="005D7ECD">
        <w:rPr>
          <w:rFonts w:ascii="Times New Roman" w:hAnsi="Times New Roman"/>
          <w:bCs/>
          <w:sz w:val="24"/>
          <w:szCs w:val="24"/>
        </w:rPr>
        <w:t>М.:Практическая</w:t>
      </w:r>
      <w:proofErr w:type="spellEnd"/>
      <w:r w:rsidRPr="005D7EC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D7ECD">
        <w:rPr>
          <w:rFonts w:ascii="Times New Roman" w:hAnsi="Times New Roman"/>
          <w:bCs/>
          <w:sz w:val="24"/>
          <w:szCs w:val="24"/>
        </w:rPr>
        <w:t>медцина</w:t>
      </w:r>
      <w:proofErr w:type="spellEnd"/>
      <w:r w:rsidRPr="005D7ECD">
        <w:rPr>
          <w:rFonts w:ascii="Times New Roman" w:hAnsi="Times New Roman"/>
          <w:bCs/>
          <w:sz w:val="24"/>
          <w:szCs w:val="24"/>
        </w:rPr>
        <w:t>, 2015 – 152 с.</w:t>
      </w:r>
    </w:p>
    <w:p w:rsidR="00390586" w:rsidRPr="005D7ECD" w:rsidRDefault="00390586" w:rsidP="005D7ECD">
      <w:pPr>
        <w:pStyle w:val="af6"/>
        <w:numPr>
          <w:ilvl w:val="0"/>
          <w:numId w:val="32"/>
        </w:numPr>
        <w:autoSpaceDE w:val="0"/>
        <w:autoSpaceDN w:val="0"/>
        <w:adjustRightInd w:val="0"/>
        <w:ind w:left="426" w:hanging="426"/>
        <w:rPr>
          <w:rFonts w:ascii="Times New Roman" w:eastAsiaTheme="minorHAnsi" w:hAnsi="Times New Roman"/>
          <w:sz w:val="24"/>
          <w:szCs w:val="24"/>
          <w:lang w:val="en-US"/>
        </w:rPr>
      </w:pPr>
      <w:r w:rsidRPr="005D7ECD">
        <w:rPr>
          <w:rFonts w:ascii="Times New Roman" w:hAnsi="Times New Roman"/>
          <w:bCs/>
          <w:sz w:val="24"/>
          <w:szCs w:val="24"/>
          <w:lang w:val="en-US"/>
        </w:rPr>
        <w:t>«</w:t>
      </w:r>
      <w:r w:rsidRPr="005D7ECD">
        <w:rPr>
          <w:rFonts w:ascii="Times New Roman" w:eastAsiaTheme="minorHAnsi" w:hAnsi="Times New Roman"/>
          <w:bCs/>
          <w:color w:val="000000" w:themeColor="text1"/>
          <w:sz w:val="24"/>
          <w:szCs w:val="24"/>
          <w:lang w:val="en-US"/>
        </w:rPr>
        <w:t xml:space="preserve">Therapeutic Endoscopy: Color Atlas of Operative Techniques for the Gastrointestinal Tract» </w:t>
      </w:r>
      <w:r w:rsidRPr="005D7ECD">
        <w:rPr>
          <w:rFonts w:ascii="Times New Roman" w:eastAsiaTheme="minorHAnsi" w:hAnsi="Times New Roman"/>
          <w:sz w:val="24"/>
          <w:szCs w:val="24"/>
          <w:lang w:val="en-US"/>
        </w:rPr>
        <w:t>Nib S., Kenneth F. B., Hans S., Hans W. S.</w:t>
      </w:r>
      <w:r w:rsidRPr="005D7ECD">
        <w:rPr>
          <w:rFonts w:ascii="Times New Roman" w:eastAsiaTheme="minorHAnsi" w:hAnsi="Times New Roman"/>
          <w:sz w:val="17"/>
          <w:szCs w:val="17"/>
          <w:lang w:val="en-US"/>
        </w:rPr>
        <w:t xml:space="preserve"> </w:t>
      </w:r>
      <w:r w:rsidRPr="005D7ECD">
        <w:rPr>
          <w:rFonts w:ascii="Times New Roman" w:eastAsiaTheme="minorHAnsi" w:hAnsi="Times New Roman"/>
          <w:sz w:val="24"/>
          <w:szCs w:val="24"/>
          <w:lang w:val="en-US"/>
        </w:rPr>
        <w:t xml:space="preserve">© 2005 Georg </w:t>
      </w:r>
      <w:proofErr w:type="spellStart"/>
      <w:r w:rsidRPr="005D7ECD">
        <w:rPr>
          <w:rFonts w:ascii="Times New Roman" w:eastAsiaTheme="minorHAnsi" w:hAnsi="Times New Roman"/>
          <w:sz w:val="24"/>
          <w:szCs w:val="24"/>
          <w:lang w:val="en-US"/>
        </w:rPr>
        <w:t>Thieme</w:t>
      </w:r>
      <w:proofErr w:type="spellEnd"/>
      <w:r w:rsidRPr="005D7ECD"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proofErr w:type="spellStart"/>
      <w:r w:rsidRPr="005D7ECD">
        <w:rPr>
          <w:rFonts w:ascii="Times New Roman" w:eastAsiaTheme="minorHAnsi" w:hAnsi="Times New Roman"/>
          <w:sz w:val="24"/>
          <w:szCs w:val="24"/>
          <w:lang w:val="en-US"/>
        </w:rPr>
        <w:t>Verlag</w:t>
      </w:r>
      <w:proofErr w:type="spellEnd"/>
      <w:r w:rsidRPr="005D7ECD">
        <w:rPr>
          <w:rFonts w:ascii="Times New Roman" w:eastAsiaTheme="minorHAnsi" w:hAnsi="Times New Roman"/>
          <w:sz w:val="24"/>
          <w:szCs w:val="24"/>
          <w:lang w:val="en-US"/>
        </w:rPr>
        <w:t>,</w:t>
      </w:r>
      <w:r w:rsidR="005D7ECD" w:rsidRPr="005D7ECD"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proofErr w:type="spellStart"/>
      <w:r w:rsidRPr="005D7ECD">
        <w:rPr>
          <w:rFonts w:ascii="Times New Roman" w:eastAsiaTheme="minorHAnsi" w:hAnsi="Times New Roman"/>
          <w:sz w:val="24"/>
          <w:szCs w:val="24"/>
          <w:lang w:val="en-US"/>
        </w:rPr>
        <w:t>Rdigerstrasse</w:t>
      </w:r>
      <w:proofErr w:type="spellEnd"/>
      <w:r w:rsidRPr="005D7ECD">
        <w:rPr>
          <w:rFonts w:ascii="Times New Roman" w:eastAsiaTheme="minorHAnsi" w:hAnsi="Times New Roman"/>
          <w:sz w:val="24"/>
          <w:szCs w:val="24"/>
          <w:lang w:val="en-US"/>
        </w:rPr>
        <w:t xml:space="preserve"> 14, 70469 Stuttgart, Germany</w:t>
      </w:r>
      <w:r w:rsidR="00AF768A" w:rsidRPr="005D7ECD">
        <w:rPr>
          <w:rFonts w:ascii="Times New Roman" w:eastAsiaTheme="minorHAnsi" w:hAnsi="Times New Roman"/>
          <w:sz w:val="24"/>
          <w:szCs w:val="24"/>
          <w:lang w:val="en-US"/>
        </w:rPr>
        <w:t>. ISBN 3-13-108262-3</w:t>
      </w:r>
    </w:p>
    <w:sectPr w:rsidR="00390586" w:rsidRPr="005D7ECD" w:rsidSect="00D92BD5">
      <w:pgSz w:w="11906" w:h="16838"/>
      <w:pgMar w:top="567" w:right="851" w:bottom="851" w:left="170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1D30" w:rsidRDefault="00C61D30" w:rsidP="0038498F">
      <w:r>
        <w:separator/>
      </w:r>
    </w:p>
  </w:endnote>
  <w:endnote w:type="continuationSeparator" w:id="0">
    <w:p w:rsidR="00C61D30" w:rsidRDefault="00C61D30" w:rsidP="003849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MS Gothic"/>
    <w:charset w:val="80"/>
    <w:family w:val="auto"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1D30" w:rsidRDefault="00C61D30" w:rsidP="0038498F">
      <w:r>
        <w:separator/>
      </w:r>
    </w:p>
  </w:footnote>
  <w:footnote w:type="continuationSeparator" w:id="0">
    <w:p w:rsidR="00C61D30" w:rsidRDefault="00C61D30" w:rsidP="003849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6"/>
      <w:numFmt w:val="bullet"/>
      <w:lvlText w:val="-"/>
      <w:lvlJc w:val="left"/>
      <w:pPr>
        <w:tabs>
          <w:tab w:val="num" w:pos="397"/>
        </w:tabs>
        <w:ind w:left="0" w:firstLine="0"/>
      </w:pPr>
      <w:rPr>
        <w:rFonts w:ascii="OpenSymbol" w:hAnsi="OpenSymbol"/>
      </w:rPr>
    </w:lvl>
  </w:abstractNum>
  <w:abstractNum w:abstractNumId="1">
    <w:nsid w:val="041F3848"/>
    <w:multiLevelType w:val="hybridMultilevel"/>
    <w:tmpl w:val="C318E84C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">
    <w:nsid w:val="0A0A5BA7"/>
    <w:multiLevelType w:val="multilevel"/>
    <w:tmpl w:val="E530F0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14901DC4"/>
    <w:multiLevelType w:val="hybridMultilevel"/>
    <w:tmpl w:val="27F672B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161976CB"/>
    <w:multiLevelType w:val="hybridMultilevel"/>
    <w:tmpl w:val="464E8218"/>
    <w:lvl w:ilvl="0" w:tplc="CB1A27A4">
      <w:start w:val="1"/>
      <w:numFmt w:val="decimal"/>
      <w:lvlText w:val="%1."/>
      <w:lvlJc w:val="left"/>
      <w:pPr>
        <w:tabs>
          <w:tab w:val="num" w:pos="2136"/>
        </w:tabs>
        <w:ind w:left="213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5">
    <w:nsid w:val="166304DB"/>
    <w:multiLevelType w:val="multilevel"/>
    <w:tmpl w:val="D53291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>
    <w:nsid w:val="1D3E10F7"/>
    <w:multiLevelType w:val="hybridMultilevel"/>
    <w:tmpl w:val="756875A4"/>
    <w:lvl w:ilvl="0" w:tplc="4066EEF6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C2154D"/>
    <w:multiLevelType w:val="hybridMultilevel"/>
    <w:tmpl w:val="A0962758"/>
    <w:lvl w:ilvl="0" w:tplc="DD7A4B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08C4A7A"/>
    <w:multiLevelType w:val="hybridMultilevel"/>
    <w:tmpl w:val="BDA4BDAA"/>
    <w:lvl w:ilvl="0" w:tplc="48EAC9C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F03F50"/>
    <w:multiLevelType w:val="hybridMultilevel"/>
    <w:tmpl w:val="11101A66"/>
    <w:lvl w:ilvl="0" w:tplc="1CE4DDDE">
      <w:start w:val="1"/>
      <w:numFmt w:val="decimal"/>
      <w:lvlText w:val="%1."/>
      <w:lvlJc w:val="left"/>
      <w:pPr>
        <w:ind w:left="720" w:hanging="54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>
    <w:nsid w:val="26902604"/>
    <w:multiLevelType w:val="hybridMultilevel"/>
    <w:tmpl w:val="436281DA"/>
    <w:lvl w:ilvl="0" w:tplc="DD7A4B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5CC130C"/>
    <w:multiLevelType w:val="multilevel"/>
    <w:tmpl w:val="E530F0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>
    <w:nsid w:val="430E33EA"/>
    <w:multiLevelType w:val="multilevel"/>
    <w:tmpl w:val="AA286D9E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6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1800"/>
      </w:pPr>
      <w:rPr>
        <w:rFonts w:hint="default"/>
      </w:rPr>
    </w:lvl>
  </w:abstractNum>
  <w:abstractNum w:abstractNumId="13">
    <w:nsid w:val="445E1C9F"/>
    <w:multiLevelType w:val="hybridMultilevel"/>
    <w:tmpl w:val="10363B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0245F8"/>
    <w:multiLevelType w:val="hybridMultilevel"/>
    <w:tmpl w:val="E35847CE"/>
    <w:lvl w:ilvl="0" w:tplc="4066EEF6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0C196F"/>
    <w:multiLevelType w:val="hybridMultilevel"/>
    <w:tmpl w:val="64441A7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4D503519"/>
    <w:multiLevelType w:val="hybridMultilevel"/>
    <w:tmpl w:val="93AA51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9758D2"/>
    <w:multiLevelType w:val="hybridMultilevel"/>
    <w:tmpl w:val="8DEE6420"/>
    <w:lvl w:ilvl="0" w:tplc="EDAEBB78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E362D62"/>
    <w:multiLevelType w:val="hybridMultilevel"/>
    <w:tmpl w:val="6F906676"/>
    <w:lvl w:ilvl="0" w:tplc="521A14A2">
      <w:start w:val="2"/>
      <w:numFmt w:val="bullet"/>
      <w:lvlText w:val="•"/>
      <w:lvlJc w:val="left"/>
      <w:pPr>
        <w:ind w:left="820" w:hanging="744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9">
    <w:nsid w:val="58087ABA"/>
    <w:multiLevelType w:val="multilevel"/>
    <w:tmpl w:val="1C4AA16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0">
    <w:nsid w:val="58C07925"/>
    <w:multiLevelType w:val="hybridMultilevel"/>
    <w:tmpl w:val="1088B6E8"/>
    <w:lvl w:ilvl="0" w:tplc="4FB8B99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BC40C7"/>
    <w:multiLevelType w:val="hybridMultilevel"/>
    <w:tmpl w:val="829AEA46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2">
    <w:nsid w:val="59C06976"/>
    <w:multiLevelType w:val="hybridMultilevel"/>
    <w:tmpl w:val="63F881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7229D5"/>
    <w:multiLevelType w:val="hybridMultilevel"/>
    <w:tmpl w:val="FD368B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250A24"/>
    <w:multiLevelType w:val="hybridMultilevel"/>
    <w:tmpl w:val="BE8A53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79B77A3"/>
    <w:multiLevelType w:val="hybridMultilevel"/>
    <w:tmpl w:val="1118076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>
    <w:nsid w:val="6B433F7D"/>
    <w:multiLevelType w:val="hybridMultilevel"/>
    <w:tmpl w:val="EDC093EA"/>
    <w:lvl w:ilvl="0" w:tplc="521A14A2">
      <w:start w:val="2"/>
      <w:numFmt w:val="bullet"/>
      <w:lvlText w:val="•"/>
      <w:lvlJc w:val="left"/>
      <w:pPr>
        <w:ind w:left="962" w:hanging="744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7">
    <w:nsid w:val="75963BB5"/>
    <w:multiLevelType w:val="hybridMultilevel"/>
    <w:tmpl w:val="0E52A5C0"/>
    <w:lvl w:ilvl="0" w:tplc="20E433E4">
      <w:start w:val="4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28">
    <w:nsid w:val="774971CF"/>
    <w:multiLevelType w:val="hybridMultilevel"/>
    <w:tmpl w:val="CE36789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7A8C164A"/>
    <w:multiLevelType w:val="hybridMultilevel"/>
    <w:tmpl w:val="AE56CA8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>
    <w:nsid w:val="7CFF1625"/>
    <w:multiLevelType w:val="hybridMultilevel"/>
    <w:tmpl w:val="64441A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DCC585B"/>
    <w:multiLevelType w:val="hybridMultilevel"/>
    <w:tmpl w:val="B7DE77C2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7"/>
  </w:num>
  <w:num w:numId="3">
    <w:abstractNumId w:val="17"/>
  </w:num>
  <w:num w:numId="4">
    <w:abstractNumId w:val="30"/>
  </w:num>
  <w:num w:numId="5">
    <w:abstractNumId w:val="15"/>
  </w:num>
  <w:num w:numId="6">
    <w:abstractNumId w:val="12"/>
  </w:num>
  <w:num w:numId="7">
    <w:abstractNumId w:val="0"/>
  </w:num>
  <w:num w:numId="8">
    <w:abstractNumId w:val="10"/>
  </w:num>
  <w:num w:numId="9">
    <w:abstractNumId w:val="7"/>
  </w:num>
  <w:num w:numId="10">
    <w:abstractNumId w:val="11"/>
  </w:num>
  <w:num w:numId="11">
    <w:abstractNumId w:val="24"/>
  </w:num>
  <w:num w:numId="12">
    <w:abstractNumId w:val="13"/>
  </w:num>
  <w:num w:numId="13">
    <w:abstractNumId w:val="20"/>
  </w:num>
  <w:num w:numId="14">
    <w:abstractNumId w:val="28"/>
  </w:num>
  <w:num w:numId="15">
    <w:abstractNumId w:val="29"/>
  </w:num>
  <w:num w:numId="16">
    <w:abstractNumId w:val="3"/>
  </w:num>
  <w:num w:numId="17">
    <w:abstractNumId w:val="16"/>
  </w:num>
  <w:num w:numId="18">
    <w:abstractNumId w:val="8"/>
  </w:num>
  <w:num w:numId="19">
    <w:abstractNumId w:val="25"/>
  </w:num>
  <w:num w:numId="20">
    <w:abstractNumId w:val="23"/>
  </w:num>
  <w:num w:numId="21">
    <w:abstractNumId w:val="2"/>
  </w:num>
  <w:num w:numId="22">
    <w:abstractNumId w:val="19"/>
  </w:num>
  <w:num w:numId="23">
    <w:abstractNumId w:val="5"/>
  </w:num>
  <w:num w:numId="24">
    <w:abstractNumId w:val="21"/>
  </w:num>
  <w:num w:numId="25">
    <w:abstractNumId w:val="1"/>
  </w:num>
  <w:num w:numId="26">
    <w:abstractNumId w:val="31"/>
  </w:num>
  <w:num w:numId="27">
    <w:abstractNumId w:val="26"/>
  </w:num>
  <w:num w:numId="28">
    <w:abstractNumId w:val="18"/>
  </w:num>
  <w:num w:numId="29">
    <w:abstractNumId w:val="22"/>
  </w:num>
  <w:num w:numId="30">
    <w:abstractNumId w:val="6"/>
  </w:num>
  <w:num w:numId="31">
    <w:abstractNumId w:val="14"/>
  </w:num>
  <w:num w:numId="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5DDB"/>
    <w:rsid w:val="00000DB5"/>
    <w:rsid w:val="00005AAF"/>
    <w:rsid w:val="00010EA4"/>
    <w:rsid w:val="00015497"/>
    <w:rsid w:val="000201C9"/>
    <w:rsid w:val="00025383"/>
    <w:rsid w:val="00041CEC"/>
    <w:rsid w:val="000424AF"/>
    <w:rsid w:val="00042D1E"/>
    <w:rsid w:val="000440A3"/>
    <w:rsid w:val="000552EC"/>
    <w:rsid w:val="000650FF"/>
    <w:rsid w:val="00070166"/>
    <w:rsid w:val="00071870"/>
    <w:rsid w:val="00071EBA"/>
    <w:rsid w:val="000756C3"/>
    <w:rsid w:val="00076937"/>
    <w:rsid w:val="000953FC"/>
    <w:rsid w:val="000A4298"/>
    <w:rsid w:val="000A6D9A"/>
    <w:rsid w:val="000A7269"/>
    <w:rsid w:val="000B3726"/>
    <w:rsid w:val="000C66AE"/>
    <w:rsid w:val="000D1594"/>
    <w:rsid w:val="000D7FC4"/>
    <w:rsid w:val="000E096D"/>
    <w:rsid w:val="000E33C0"/>
    <w:rsid w:val="000E61CF"/>
    <w:rsid w:val="000F6BB5"/>
    <w:rsid w:val="000F794B"/>
    <w:rsid w:val="00133E82"/>
    <w:rsid w:val="00156047"/>
    <w:rsid w:val="00160368"/>
    <w:rsid w:val="00171291"/>
    <w:rsid w:val="00172982"/>
    <w:rsid w:val="001733FD"/>
    <w:rsid w:val="00173E27"/>
    <w:rsid w:val="00183CF5"/>
    <w:rsid w:val="001954BC"/>
    <w:rsid w:val="00195CC1"/>
    <w:rsid w:val="001B6326"/>
    <w:rsid w:val="001D1FA6"/>
    <w:rsid w:val="001D54ED"/>
    <w:rsid w:val="001E25F6"/>
    <w:rsid w:val="001F701C"/>
    <w:rsid w:val="00204694"/>
    <w:rsid w:val="00223208"/>
    <w:rsid w:val="00235825"/>
    <w:rsid w:val="00236EC2"/>
    <w:rsid w:val="00254D76"/>
    <w:rsid w:val="00261FEF"/>
    <w:rsid w:val="002668B8"/>
    <w:rsid w:val="00266E3F"/>
    <w:rsid w:val="002779E7"/>
    <w:rsid w:val="002805FA"/>
    <w:rsid w:val="00287611"/>
    <w:rsid w:val="00293A62"/>
    <w:rsid w:val="002A3319"/>
    <w:rsid w:val="002A383A"/>
    <w:rsid w:val="002B36BF"/>
    <w:rsid w:val="002B45A3"/>
    <w:rsid w:val="002C3115"/>
    <w:rsid w:val="002C5869"/>
    <w:rsid w:val="002C7A82"/>
    <w:rsid w:val="002E653C"/>
    <w:rsid w:val="002F1A67"/>
    <w:rsid w:val="00304005"/>
    <w:rsid w:val="00304F97"/>
    <w:rsid w:val="0031660E"/>
    <w:rsid w:val="00335988"/>
    <w:rsid w:val="00340A27"/>
    <w:rsid w:val="00342343"/>
    <w:rsid w:val="003559C0"/>
    <w:rsid w:val="00366919"/>
    <w:rsid w:val="00367EC9"/>
    <w:rsid w:val="00375471"/>
    <w:rsid w:val="003760DD"/>
    <w:rsid w:val="0038498F"/>
    <w:rsid w:val="003876D6"/>
    <w:rsid w:val="00390586"/>
    <w:rsid w:val="003A1AAD"/>
    <w:rsid w:val="003A2A0D"/>
    <w:rsid w:val="003A354D"/>
    <w:rsid w:val="003A5189"/>
    <w:rsid w:val="003A5AA4"/>
    <w:rsid w:val="003A6E6E"/>
    <w:rsid w:val="003C1108"/>
    <w:rsid w:val="003C3F23"/>
    <w:rsid w:val="003C4E2C"/>
    <w:rsid w:val="003D0127"/>
    <w:rsid w:val="003D01F2"/>
    <w:rsid w:val="003D4516"/>
    <w:rsid w:val="003E45A3"/>
    <w:rsid w:val="003F2A84"/>
    <w:rsid w:val="003F4544"/>
    <w:rsid w:val="00406079"/>
    <w:rsid w:val="004122AF"/>
    <w:rsid w:val="00432D64"/>
    <w:rsid w:val="00442D38"/>
    <w:rsid w:val="00447007"/>
    <w:rsid w:val="004556B8"/>
    <w:rsid w:val="00465006"/>
    <w:rsid w:val="00465C06"/>
    <w:rsid w:val="00472E3F"/>
    <w:rsid w:val="00474EE7"/>
    <w:rsid w:val="004962A5"/>
    <w:rsid w:val="004A502C"/>
    <w:rsid w:val="004B13C4"/>
    <w:rsid w:val="004B77DC"/>
    <w:rsid w:val="004C715D"/>
    <w:rsid w:val="004D03A3"/>
    <w:rsid w:val="004D53D9"/>
    <w:rsid w:val="004F55BE"/>
    <w:rsid w:val="004F6373"/>
    <w:rsid w:val="004F6D37"/>
    <w:rsid w:val="004F70E1"/>
    <w:rsid w:val="0053142B"/>
    <w:rsid w:val="00533F16"/>
    <w:rsid w:val="0054612F"/>
    <w:rsid w:val="00554D1C"/>
    <w:rsid w:val="0056323C"/>
    <w:rsid w:val="0056799F"/>
    <w:rsid w:val="00584E58"/>
    <w:rsid w:val="005874A4"/>
    <w:rsid w:val="00595F9F"/>
    <w:rsid w:val="005961F7"/>
    <w:rsid w:val="00596935"/>
    <w:rsid w:val="005B01B4"/>
    <w:rsid w:val="005D762A"/>
    <w:rsid w:val="005D7ECD"/>
    <w:rsid w:val="005F12FF"/>
    <w:rsid w:val="005F2DA0"/>
    <w:rsid w:val="005F3B42"/>
    <w:rsid w:val="00613C17"/>
    <w:rsid w:val="00616AD7"/>
    <w:rsid w:val="0063439B"/>
    <w:rsid w:val="006425C7"/>
    <w:rsid w:val="006546D7"/>
    <w:rsid w:val="00654C40"/>
    <w:rsid w:val="00655B67"/>
    <w:rsid w:val="00660F2C"/>
    <w:rsid w:val="00667097"/>
    <w:rsid w:val="006808D4"/>
    <w:rsid w:val="00681176"/>
    <w:rsid w:val="006820AB"/>
    <w:rsid w:val="0069156E"/>
    <w:rsid w:val="006A63B4"/>
    <w:rsid w:val="006B6E3F"/>
    <w:rsid w:val="006D300E"/>
    <w:rsid w:val="006E4815"/>
    <w:rsid w:val="006E53E3"/>
    <w:rsid w:val="006F1E2B"/>
    <w:rsid w:val="006F640B"/>
    <w:rsid w:val="006F6DCE"/>
    <w:rsid w:val="0070081B"/>
    <w:rsid w:val="00714A70"/>
    <w:rsid w:val="007164F8"/>
    <w:rsid w:val="007336D9"/>
    <w:rsid w:val="0073691E"/>
    <w:rsid w:val="00744778"/>
    <w:rsid w:val="007501EC"/>
    <w:rsid w:val="00753981"/>
    <w:rsid w:val="0075536C"/>
    <w:rsid w:val="00761CF2"/>
    <w:rsid w:val="007720B4"/>
    <w:rsid w:val="00773012"/>
    <w:rsid w:val="007750CD"/>
    <w:rsid w:val="00793E7D"/>
    <w:rsid w:val="007A0674"/>
    <w:rsid w:val="007B1CEF"/>
    <w:rsid w:val="007B1EB7"/>
    <w:rsid w:val="007B31EE"/>
    <w:rsid w:val="007E4EAA"/>
    <w:rsid w:val="007E7B67"/>
    <w:rsid w:val="00803418"/>
    <w:rsid w:val="00804A4C"/>
    <w:rsid w:val="00820B90"/>
    <w:rsid w:val="008224B3"/>
    <w:rsid w:val="00825F72"/>
    <w:rsid w:val="00830782"/>
    <w:rsid w:val="00834752"/>
    <w:rsid w:val="008446E1"/>
    <w:rsid w:val="008463A8"/>
    <w:rsid w:val="008638A4"/>
    <w:rsid w:val="00864B91"/>
    <w:rsid w:val="00866DDF"/>
    <w:rsid w:val="00880451"/>
    <w:rsid w:val="00882CCE"/>
    <w:rsid w:val="00892005"/>
    <w:rsid w:val="008920D6"/>
    <w:rsid w:val="00896457"/>
    <w:rsid w:val="008A3370"/>
    <w:rsid w:val="008A70B7"/>
    <w:rsid w:val="008B0740"/>
    <w:rsid w:val="008C20CA"/>
    <w:rsid w:val="008C3E33"/>
    <w:rsid w:val="008C7552"/>
    <w:rsid w:val="008D37C7"/>
    <w:rsid w:val="008E06A5"/>
    <w:rsid w:val="008F2CCB"/>
    <w:rsid w:val="008F2CE4"/>
    <w:rsid w:val="008F6591"/>
    <w:rsid w:val="00900D7F"/>
    <w:rsid w:val="00903576"/>
    <w:rsid w:val="009060AA"/>
    <w:rsid w:val="009067B7"/>
    <w:rsid w:val="00906DDE"/>
    <w:rsid w:val="0090730E"/>
    <w:rsid w:val="009159B2"/>
    <w:rsid w:val="0091656E"/>
    <w:rsid w:val="00927786"/>
    <w:rsid w:val="00927A8C"/>
    <w:rsid w:val="00931A9A"/>
    <w:rsid w:val="009343E0"/>
    <w:rsid w:val="00941E5C"/>
    <w:rsid w:val="00942B8C"/>
    <w:rsid w:val="00944825"/>
    <w:rsid w:val="0095196A"/>
    <w:rsid w:val="00952776"/>
    <w:rsid w:val="00955258"/>
    <w:rsid w:val="0095722A"/>
    <w:rsid w:val="00964BF5"/>
    <w:rsid w:val="009934BF"/>
    <w:rsid w:val="009A0FCF"/>
    <w:rsid w:val="009A1FDF"/>
    <w:rsid w:val="009B2B68"/>
    <w:rsid w:val="009B5273"/>
    <w:rsid w:val="009C5DD3"/>
    <w:rsid w:val="009E3F84"/>
    <w:rsid w:val="00A12B0E"/>
    <w:rsid w:val="00A23B50"/>
    <w:rsid w:val="00A349BE"/>
    <w:rsid w:val="00A4588A"/>
    <w:rsid w:val="00A51AC7"/>
    <w:rsid w:val="00A54437"/>
    <w:rsid w:val="00A55DDB"/>
    <w:rsid w:val="00A70BB5"/>
    <w:rsid w:val="00A75AD1"/>
    <w:rsid w:val="00A90FD6"/>
    <w:rsid w:val="00AA4F4D"/>
    <w:rsid w:val="00AA5249"/>
    <w:rsid w:val="00AA61E8"/>
    <w:rsid w:val="00AB5065"/>
    <w:rsid w:val="00AB6173"/>
    <w:rsid w:val="00AC0F4A"/>
    <w:rsid w:val="00AC136B"/>
    <w:rsid w:val="00AC59DF"/>
    <w:rsid w:val="00AD5705"/>
    <w:rsid w:val="00AE1884"/>
    <w:rsid w:val="00AE5003"/>
    <w:rsid w:val="00AF768A"/>
    <w:rsid w:val="00B00386"/>
    <w:rsid w:val="00B01F7B"/>
    <w:rsid w:val="00B02B3F"/>
    <w:rsid w:val="00B238B1"/>
    <w:rsid w:val="00B24981"/>
    <w:rsid w:val="00B56540"/>
    <w:rsid w:val="00B6196B"/>
    <w:rsid w:val="00B816F4"/>
    <w:rsid w:val="00B86A66"/>
    <w:rsid w:val="00B87613"/>
    <w:rsid w:val="00BA0A0C"/>
    <w:rsid w:val="00BA11AD"/>
    <w:rsid w:val="00BB15B1"/>
    <w:rsid w:val="00BB1CA4"/>
    <w:rsid w:val="00BB5038"/>
    <w:rsid w:val="00BC566F"/>
    <w:rsid w:val="00BE38D4"/>
    <w:rsid w:val="00BE3A53"/>
    <w:rsid w:val="00BF03B6"/>
    <w:rsid w:val="00BF0C50"/>
    <w:rsid w:val="00C06121"/>
    <w:rsid w:val="00C1415D"/>
    <w:rsid w:val="00C33072"/>
    <w:rsid w:val="00C442E7"/>
    <w:rsid w:val="00C458C6"/>
    <w:rsid w:val="00C53A67"/>
    <w:rsid w:val="00C61D30"/>
    <w:rsid w:val="00C62681"/>
    <w:rsid w:val="00C65F7B"/>
    <w:rsid w:val="00C71632"/>
    <w:rsid w:val="00C7172A"/>
    <w:rsid w:val="00C73AF9"/>
    <w:rsid w:val="00C828EA"/>
    <w:rsid w:val="00CA51C3"/>
    <w:rsid w:val="00CB3EC1"/>
    <w:rsid w:val="00CD1F55"/>
    <w:rsid w:val="00CD2CDE"/>
    <w:rsid w:val="00CE340E"/>
    <w:rsid w:val="00CE4EE2"/>
    <w:rsid w:val="00CF04CC"/>
    <w:rsid w:val="00CF7F56"/>
    <w:rsid w:val="00D11DD9"/>
    <w:rsid w:val="00D14136"/>
    <w:rsid w:val="00D17717"/>
    <w:rsid w:val="00D226D1"/>
    <w:rsid w:val="00D26193"/>
    <w:rsid w:val="00D3221B"/>
    <w:rsid w:val="00D350BC"/>
    <w:rsid w:val="00D4179F"/>
    <w:rsid w:val="00D47966"/>
    <w:rsid w:val="00D517F8"/>
    <w:rsid w:val="00D51D39"/>
    <w:rsid w:val="00D53ADC"/>
    <w:rsid w:val="00D55031"/>
    <w:rsid w:val="00D63F05"/>
    <w:rsid w:val="00D64D2A"/>
    <w:rsid w:val="00D76D71"/>
    <w:rsid w:val="00D77AEF"/>
    <w:rsid w:val="00D81331"/>
    <w:rsid w:val="00D90E73"/>
    <w:rsid w:val="00D924CB"/>
    <w:rsid w:val="00D9257E"/>
    <w:rsid w:val="00D92BD5"/>
    <w:rsid w:val="00DA6F00"/>
    <w:rsid w:val="00DB401A"/>
    <w:rsid w:val="00DC66A2"/>
    <w:rsid w:val="00DD2E9F"/>
    <w:rsid w:val="00DE47DF"/>
    <w:rsid w:val="00DE57C8"/>
    <w:rsid w:val="00DF0531"/>
    <w:rsid w:val="00DF6C9C"/>
    <w:rsid w:val="00E10A9C"/>
    <w:rsid w:val="00E30187"/>
    <w:rsid w:val="00E3308D"/>
    <w:rsid w:val="00E34BB4"/>
    <w:rsid w:val="00E37B28"/>
    <w:rsid w:val="00E63762"/>
    <w:rsid w:val="00E66DE3"/>
    <w:rsid w:val="00E731D2"/>
    <w:rsid w:val="00E73BCD"/>
    <w:rsid w:val="00E77D8E"/>
    <w:rsid w:val="00E96ABE"/>
    <w:rsid w:val="00EB5BF2"/>
    <w:rsid w:val="00ED5E29"/>
    <w:rsid w:val="00EE13CF"/>
    <w:rsid w:val="00EE64AC"/>
    <w:rsid w:val="00EE68CB"/>
    <w:rsid w:val="00EF698F"/>
    <w:rsid w:val="00F018C9"/>
    <w:rsid w:val="00F30312"/>
    <w:rsid w:val="00F305BD"/>
    <w:rsid w:val="00F31B5C"/>
    <w:rsid w:val="00F36837"/>
    <w:rsid w:val="00F37D4F"/>
    <w:rsid w:val="00F42DBD"/>
    <w:rsid w:val="00F45A9F"/>
    <w:rsid w:val="00F70F1A"/>
    <w:rsid w:val="00F738B2"/>
    <w:rsid w:val="00F957AA"/>
    <w:rsid w:val="00FA0F79"/>
    <w:rsid w:val="00FA3DD8"/>
    <w:rsid w:val="00FA662B"/>
    <w:rsid w:val="00FA766A"/>
    <w:rsid w:val="00FB5A61"/>
    <w:rsid w:val="00FC4B5C"/>
    <w:rsid w:val="00FE49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D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55DDB"/>
    <w:pPr>
      <w:keepNext/>
      <w:jc w:val="center"/>
      <w:outlineLvl w:val="0"/>
    </w:pPr>
    <w:rPr>
      <w:b/>
      <w:bCs/>
      <w:sz w:val="28"/>
      <w:szCs w:val="24"/>
    </w:rPr>
  </w:style>
  <w:style w:type="paragraph" w:styleId="2">
    <w:name w:val="heading 2"/>
    <w:basedOn w:val="a"/>
    <w:next w:val="a"/>
    <w:link w:val="20"/>
    <w:qFormat/>
    <w:rsid w:val="00A55DDB"/>
    <w:pPr>
      <w:keepNext/>
      <w:jc w:val="center"/>
      <w:outlineLvl w:val="1"/>
    </w:pPr>
    <w:rPr>
      <w:sz w:val="28"/>
      <w:szCs w:val="24"/>
    </w:rPr>
  </w:style>
  <w:style w:type="paragraph" w:styleId="3">
    <w:name w:val="heading 3"/>
    <w:basedOn w:val="a"/>
    <w:next w:val="a"/>
    <w:link w:val="30"/>
    <w:qFormat/>
    <w:rsid w:val="00A55DDB"/>
    <w:pPr>
      <w:keepNext/>
      <w:outlineLvl w:val="2"/>
    </w:pPr>
    <w:rPr>
      <w:b/>
      <w:bCs/>
      <w:sz w:val="28"/>
      <w:szCs w:val="24"/>
    </w:rPr>
  </w:style>
  <w:style w:type="paragraph" w:styleId="4">
    <w:name w:val="heading 4"/>
    <w:basedOn w:val="a"/>
    <w:next w:val="a"/>
    <w:link w:val="40"/>
    <w:qFormat/>
    <w:rsid w:val="00A55DDB"/>
    <w:pPr>
      <w:keepNext/>
      <w:outlineLvl w:val="3"/>
    </w:pPr>
    <w:rPr>
      <w:sz w:val="28"/>
      <w:szCs w:val="24"/>
    </w:rPr>
  </w:style>
  <w:style w:type="paragraph" w:styleId="5">
    <w:name w:val="heading 5"/>
    <w:basedOn w:val="a"/>
    <w:next w:val="a"/>
    <w:link w:val="50"/>
    <w:qFormat/>
    <w:rsid w:val="00A55DDB"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A55DDB"/>
    <w:pPr>
      <w:keepNext/>
      <w:jc w:val="center"/>
      <w:outlineLvl w:val="5"/>
    </w:pPr>
    <w:rPr>
      <w:b/>
      <w:bCs/>
      <w:sz w:val="24"/>
      <w:szCs w:val="24"/>
    </w:rPr>
  </w:style>
  <w:style w:type="paragraph" w:styleId="7">
    <w:name w:val="heading 7"/>
    <w:basedOn w:val="a"/>
    <w:next w:val="a"/>
    <w:link w:val="70"/>
    <w:qFormat/>
    <w:rsid w:val="00A55DDB"/>
    <w:pPr>
      <w:keepNext/>
      <w:spacing w:before="160" w:line="220" w:lineRule="auto"/>
      <w:ind w:firstLine="200"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qFormat/>
    <w:rsid w:val="00A55DDB"/>
    <w:pPr>
      <w:keepNext/>
      <w:widowControl w:val="0"/>
      <w:autoSpaceDE w:val="0"/>
      <w:autoSpaceDN w:val="0"/>
      <w:adjustRightInd w:val="0"/>
      <w:spacing w:before="480" w:after="120"/>
      <w:ind w:left="119"/>
      <w:jc w:val="center"/>
      <w:outlineLvl w:val="7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5DD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55DD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55DDB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40">
    <w:name w:val="Заголовок 4 Знак"/>
    <w:basedOn w:val="a0"/>
    <w:link w:val="4"/>
    <w:rsid w:val="00A55DDB"/>
    <w:rPr>
      <w:rFonts w:ascii="Times New Roman" w:eastAsia="Times New Roman" w:hAnsi="Times New Roman" w:cs="Times New Roman"/>
      <w:sz w:val="28"/>
      <w:szCs w:val="24"/>
    </w:rPr>
  </w:style>
  <w:style w:type="character" w:customStyle="1" w:styleId="50">
    <w:name w:val="Заголовок 5 Знак"/>
    <w:basedOn w:val="a0"/>
    <w:link w:val="5"/>
    <w:rsid w:val="00A55DD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A55DD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A55DD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A55DD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1">
    <w:name w:val="Body Text 2"/>
    <w:basedOn w:val="a"/>
    <w:link w:val="22"/>
    <w:semiHidden/>
    <w:rsid w:val="00A55DDB"/>
    <w:pPr>
      <w:jc w:val="center"/>
    </w:pPr>
    <w:rPr>
      <w:b/>
      <w:bCs/>
      <w:sz w:val="28"/>
      <w:szCs w:val="24"/>
    </w:rPr>
  </w:style>
  <w:style w:type="character" w:customStyle="1" w:styleId="22">
    <w:name w:val="Основной текст 2 Знак"/>
    <w:basedOn w:val="a0"/>
    <w:link w:val="21"/>
    <w:semiHidden/>
    <w:rsid w:val="00A55DD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semiHidden/>
    <w:rsid w:val="00A55DDB"/>
    <w:pPr>
      <w:jc w:val="both"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semiHidden/>
    <w:rsid w:val="00A55DD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FR2">
    <w:name w:val="FR2"/>
    <w:rsid w:val="00A55DDB"/>
    <w:pPr>
      <w:widowControl w:val="0"/>
      <w:autoSpaceDE w:val="0"/>
      <w:autoSpaceDN w:val="0"/>
      <w:adjustRightInd w:val="0"/>
      <w:spacing w:before="180" w:after="0" w:line="300" w:lineRule="auto"/>
      <w:ind w:left="1160" w:right="1000"/>
      <w:jc w:val="center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23">
    <w:name w:val="Body Text Indent 2"/>
    <w:basedOn w:val="a"/>
    <w:link w:val="24"/>
    <w:semiHidden/>
    <w:rsid w:val="00A55DDB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semiHidden/>
    <w:rsid w:val="00A55D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3">
    <w:name w:val="xl33"/>
    <w:basedOn w:val="a"/>
    <w:rsid w:val="00A55DDB"/>
    <w:pPr>
      <w:spacing w:before="100" w:after="100"/>
      <w:jc w:val="center"/>
    </w:pPr>
    <w:rPr>
      <w:b/>
      <w:sz w:val="28"/>
    </w:rPr>
  </w:style>
  <w:style w:type="paragraph" w:styleId="a5">
    <w:name w:val="Body Text Indent"/>
    <w:aliases w:val=" Знак2 Знак, Знак2,Знак2 Знак Знак,Знак2,Основной текст с отступом Знак1,Знак2 Знак1,Знак2 Знак Зн,Знак2 Знак Знак Знак Знак Знак Знак"/>
    <w:basedOn w:val="a"/>
    <w:link w:val="25"/>
    <w:uiPriority w:val="99"/>
    <w:unhideWhenUsed/>
    <w:rsid w:val="00A55DD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uiPriority w:val="99"/>
    <w:semiHidden/>
    <w:rsid w:val="00A55DD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5">
    <w:name w:val="Основной текст с отступом Знак2"/>
    <w:aliases w:val=" Знак2 Знак Знак, Знак2 Знак3,Знак2 Знак Знак Знак1,Знак2 Знак2,Основной текст с отступом Знак1 Знак,Знак2 Знак1 Знак,Знак2 Знак Зн Знак,Знак2 Знак Знак Знак Знак Знак Знак Знак"/>
    <w:basedOn w:val="a0"/>
    <w:link w:val="a5"/>
    <w:uiPriority w:val="99"/>
    <w:rsid w:val="00A55D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A55DD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55D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A55DD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55DDB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A55D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c">
    <w:name w:val="Стиль"/>
    <w:rsid w:val="00A55D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rsid w:val="00A55DDB"/>
    <w:pPr>
      <w:spacing w:after="150"/>
    </w:pPr>
    <w:rPr>
      <w:rFonts w:ascii="Arial" w:hAnsi="Arial" w:cs="Arial"/>
      <w:color w:val="000000"/>
      <w:sz w:val="18"/>
      <w:szCs w:val="18"/>
    </w:rPr>
  </w:style>
  <w:style w:type="paragraph" w:styleId="31">
    <w:name w:val="Body Text Indent 3"/>
    <w:basedOn w:val="a"/>
    <w:link w:val="32"/>
    <w:rsid w:val="00A55DD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A55DDB"/>
    <w:rPr>
      <w:rFonts w:ascii="Times New Roman" w:eastAsia="Times New Roman" w:hAnsi="Times New Roman" w:cs="Times New Roman"/>
      <w:sz w:val="16"/>
      <w:szCs w:val="16"/>
    </w:rPr>
  </w:style>
  <w:style w:type="paragraph" w:customStyle="1" w:styleId="FR1">
    <w:name w:val="FR1"/>
    <w:rsid w:val="00A55DDB"/>
    <w:pPr>
      <w:widowControl w:val="0"/>
      <w:autoSpaceDE w:val="0"/>
      <w:autoSpaceDN w:val="0"/>
      <w:adjustRightInd w:val="0"/>
      <w:spacing w:after="0" w:line="480" w:lineRule="auto"/>
      <w:ind w:left="40" w:firstLine="560"/>
    </w:pPr>
    <w:rPr>
      <w:rFonts w:ascii="Arial" w:eastAsia="Times New Roman" w:hAnsi="Arial" w:cs="Arial"/>
      <w:sz w:val="16"/>
      <w:szCs w:val="16"/>
      <w:lang w:eastAsia="ru-RU"/>
    </w:rPr>
  </w:style>
  <w:style w:type="paragraph" w:styleId="ae">
    <w:name w:val="Block Text"/>
    <w:basedOn w:val="a"/>
    <w:rsid w:val="00A55DDB"/>
    <w:pPr>
      <w:widowControl w:val="0"/>
      <w:autoSpaceDE w:val="0"/>
      <w:autoSpaceDN w:val="0"/>
      <w:adjustRightInd w:val="0"/>
      <w:ind w:left="840" w:right="400"/>
      <w:jc w:val="center"/>
    </w:pPr>
    <w:rPr>
      <w:b/>
      <w:bCs/>
      <w:sz w:val="28"/>
      <w:szCs w:val="28"/>
    </w:rPr>
  </w:style>
  <w:style w:type="character" w:styleId="af">
    <w:name w:val="page number"/>
    <w:basedOn w:val="a0"/>
    <w:rsid w:val="00A55DDB"/>
  </w:style>
  <w:style w:type="paragraph" w:styleId="33">
    <w:name w:val="Body Text 3"/>
    <w:basedOn w:val="a"/>
    <w:link w:val="34"/>
    <w:rsid w:val="00A55DDB"/>
    <w:pPr>
      <w:widowControl w:val="0"/>
      <w:autoSpaceDE w:val="0"/>
      <w:autoSpaceDN w:val="0"/>
      <w:adjustRightInd w:val="0"/>
      <w:spacing w:line="360" w:lineRule="auto"/>
      <w:ind w:right="198"/>
      <w:jc w:val="both"/>
    </w:pPr>
    <w:rPr>
      <w:sz w:val="28"/>
      <w:szCs w:val="28"/>
    </w:rPr>
  </w:style>
  <w:style w:type="character" w:customStyle="1" w:styleId="34">
    <w:name w:val="Основной текст 3 Знак"/>
    <w:basedOn w:val="a0"/>
    <w:link w:val="33"/>
    <w:rsid w:val="00A55DD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1">
    <w:name w:val="Обычный1"/>
    <w:rsid w:val="00A55DDB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0">
    <w:name w:val="Знак"/>
    <w:basedOn w:val="a"/>
    <w:autoRedefine/>
    <w:rsid w:val="00A55DDB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51">
    <w:name w:val="Знак5"/>
    <w:basedOn w:val="a"/>
    <w:autoRedefine/>
    <w:rsid w:val="00A55DDB"/>
    <w:pPr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210">
    <w:name w:val="Знак2 Знак Знак1"/>
    <w:aliases w:val=" Знак2 Знак Знак1"/>
    <w:locked/>
    <w:rsid w:val="00A55DDB"/>
    <w:rPr>
      <w:sz w:val="24"/>
      <w:szCs w:val="24"/>
    </w:rPr>
  </w:style>
  <w:style w:type="paragraph" w:customStyle="1" w:styleId="Default">
    <w:name w:val="Default"/>
    <w:rsid w:val="00A55DD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12">
    <w:name w:val="Абзац списка1"/>
    <w:basedOn w:val="a"/>
    <w:rsid w:val="00A55DD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13">
    <w:name w:val="Без интервала1"/>
    <w:rsid w:val="00A55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Subtitle"/>
    <w:basedOn w:val="a"/>
    <w:link w:val="af2"/>
    <w:qFormat/>
    <w:rsid w:val="00A55DDB"/>
    <w:pPr>
      <w:jc w:val="center"/>
    </w:pPr>
    <w:rPr>
      <w:b/>
      <w:bCs/>
      <w:sz w:val="24"/>
      <w:szCs w:val="24"/>
    </w:rPr>
  </w:style>
  <w:style w:type="character" w:customStyle="1" w:styleId="af2">
    <w:name w:val="Подзаголовок Знак"/>
    <w:basedOn w:val="a0"/>
    <w:link w:val="af1"/>
    <w:rsid w:val="00A55DD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3">
    <w:name w:val="Знак Знак Знак"/>
    <w:basedOn w:val="a"/>
    <w:autoRedefine/>
    <w:rsid w:val="00A55DDB"/>
    <w:pPr>
      <w:spacing w:after="160" w:line="240" w:lineRule="exact"/>
    </w:pPr>
    <w:rPr>
      <w:sz w:val="28"/>
      <w:szCs w:val="28"/>
      <w:lang w:val="en-US" w:eastAsia="en-US"/>
    </w:rPr>
  </w:style>
  <w:style w:type="character" w:customStyle="1" w:styleId="af4">
    <w:name w:val="Основной текст с отступом Знак Знак"/>
    <w:aliases w:val=" Знак2 Знак Знак2,Знак2 Знак Знак Знак, Знак2 Знак Знак Знак, Знак2 Знак2,Знак2 Знак Знак2, Знак2 Знак1,Знак2 Знак,Основной текст с отступом Знак1 Знак1, Знак2 Знак Знак2 Знак1,Знак2 Знак Знак Знак Знак1"/>
    <w:locked/>
    <w:rsid w:val="00A55DDB"/>
    <w:rPr>
      <w:sz w:val="24"/>
      <w:szCs w:val="24"/>
      <w:lang w:val="ru-RU" w:eastAsia="ru-RU" w:bidi="ar-SA"/>
    </w:rPr>
  </w:style>
  <w:style w:type="character" w:styleId="af5">
    <w:name w:val="Strong"/>
    <w:qFormat/>
    <w:rsid w:val="00A55DDB"/>
    <w:rPr>
      <w:b/>
      <w:bCs/>
    </w:rPr>
  </w:style>
  <w:style w:type="paragraph" w:styleId="af6">
    <w:name w:val="List Paragraph"/>
    <w:basedOn w:val="a"/>
    <w:qFormat/>
    <w:rsid w:val="00A55DD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bodytext">
    <w:name w:val="bodytext"/>
    <w:basedOn w:val="a"/>
    <w:rsid w:val="00A55DDB"/>
    <w:pPr>
      <w:spacing w:before="100" w:beforeAutospacing="1" w:after="100" w:afterAutospacing="1"/>
      <w:ind w:left="200" w:right="100"/>
    </w:pPr>
    <w:rPr>
      <w:rFonts w:ascii="Tahoma" w:hAnsi="Tahoma" w:cs="Tahoma"/>
      <w:sz w:val="24"/>
      <w:szCs w:val="24"/>
    </w:rPr>
  </w:style>
  <w:style w:type="paragraph" w:styleId="af7">
    <w:name w:val="Balloon Text"/>
    <w:basedOn w:val="a"/>
    <w:link w:val="af8"/>
    <w:uiPriority w:val="99"/>
    <w:semiHidden/>
    <w:unhideWhenUsed/>
    <w:rsid w:val="00A55DDB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A55DDB"/>
    <w:rPr>
      <w:rFonts w:ascii="Tahoma" w:eastAsia="Times New Roman" w:hAnsi="Tahoma" w:cs="Tahoma"/>
      <w:sz w:val="16"/>
      <w:szCs w:val="16"/>
      <w:lang w:eastAsia="ru-RU"/>
    </w:rPr>
  </w:style>
  <w:style w:type="character" w:styleId="af9">
    <w:name w:val="Hyperlink"/>
    <w:basedOn w:val="a0"/>
    <w:uiPriority w:val="99"/>
    <w:unhideWhenUsed/>
    <w:rsid w:val="00442D38"/>
    <w:rPr>
      <w:color w:val="0000FF" w:themeColor="hyperlink"/>
      <w:u w:val="single"/>
    </w:rPr>
  </w:style>
  <w:style w:type="character" w:customStyle="1" w:styleId="afa">
    <w:name w:val="Текст Знак"/>
    <w:link w:val="afb"/>
    <w:uiPriority w:val="99"/>
    <w:locked/>
    <w:rsid w:val="00BC566F"/>
    <w:rPr>
      <w:rFonts w:ascii="Consolas" w:hAnsi="Consolas"/>
      <w:sz w:val="21"/>
      <w:szCs w:val="21"/>
    </w:rPr>
  </w:style>
  <w:style w:type="paragraph" w:styleId="afb">
    <w:name w:val="Plain Text"/>
    <w:basedOn w:val="a"/>
    <w:link w:val="afa"/>
    <w:uiPriority w:val="99"/>
    <w:rsid w:val="00BC566F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14">
    <w:name w:val="Текст Знак1"/>
    <w:basedOn w:val="a0"/>
    <w:uiPriority w:val="99"/>
    <w:semiHidden/>
    <w:rsid w:val="00BC566F"/>
    <w:rPr>
      <w:rFonts w:ascii="Consolas" w:eastAsia="Times New Roman" w:hAnsi="Consolas" w:cs="Consolas"/>
      <w:sz w:val="21"/>
      <w:szCs w:val="21"/>
      <w:lang w:eastAsia="ru-RU"/>
    </w:rPr>
  </w:style>
  <w:style w:type="paragraph" w:styleId="afc">
    <w:name w:val="No Spacing"/>
    <w:uiPriority w:val="1"/>
    <w:qFormat/>
    <w:rsid w:val="00BC56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1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7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35D64-462C-4164-B6C0-192BD68B3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10</Pages>
  <Words>2723</Words>
  <Characters>15527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4xo-02</dc:creator>
  <cp:lastModifiedBy>ОПО 3</cp:lastModifiedBy>
  <cp:revision>51</cp:revision>
  <cp:lastPrinted>2018-04-18T06:47:00Z</cp:lastPrinted>
  <dcterms:created xsi:type="dcterms:W3CDTF">2018-04-16T06:57:00Z</dcterms:created>
  <dcterms:modified xsi:type="dcterms:W3CDTF">2018-07-16T04:23:00Z</dcterms:modified>
</cp:coreProperties>
</file>