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DB" w:rsidRDefault="00A55DDB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Default="006431BE" w:rsidP="00BC566F">
      <w:pPr>
        <w:rPr>
          <w:sz w:val="24"/>
          <w:szCs w:val="24"/>
        </w:rPr>
      </w:pPr>
    </w:p>
    <w:p w:rsidR="006431BE" w:rsidRPr="00797AC7" w:rsidRDefault="006431BE" w:rsidP="00BC566F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BC566F" w:rsidRDefault="00BC566F" w:rsidP="00BC566F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BC566F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BC566F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Default="00BC566F" w:rsidP="00A45438">
            <w:pPr>
              <w:ind w:right="-172"/>
              <w:rPr>
                <w:b/>
                <w:bCs/>
                <w:sz w:val="28"/>
                <w:szCs w:val="28"/>
              </w:rPr>
            </w:pPr>
            <w:r w:rsidRPr="00F41834">
              <w:rPr>
                <w:b/>
                <w:bCs/>
                <w:sz w:val="28"/>
                <w:szCs w:val="28"/>
              </w:rPr>
              <w:t>«</w:t>
            </w:r>
            <w:r w:rsidR="00235715" w:rsidRPr="00235715">
              <w:rPr>
                <w:b/>
                <w:bCs/>
                <w:sz w:val="28"/>
                <w:szCs w:val="28"/>
              </w:rPr>
              <w:t>Интенсивная терапия при геморрагическом шоке</w:t>
            </w:r>
            <w:r w:rsidRPr="00F41834">
              <w:rPr>
                <w:b/>
                <w:bCs/>
                <w:sz w:val="28"/>
                <w:szCs w:val="28"/>
              </w:rPr>
              <w:t>»</w:t>
            </w:r>
          </w:p>
          <w:p w:rsidR="00BC566F" w:rsidRPr="00F41834" w:rsidRDefault="00BC566F" w:rsidP="00A45438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3004AA" w:rsidRDefault="003004AA" w:rsidP="00A4543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3004AA" w:rsidRDefault="003004AA" w:rsidP="00A45438">
            <w:pPr>
              <w:ind w:right="-172"/>
              <w:rPr>
                <w:sz w:val="28"/>
                <w:szCs w:val="28"/>
              </w:rPr>
            </w:pPr>
          </w:p>
          <w:p w:rsidR="003004AA" w:rsidRDefault="003004AA" w:rsidP="00A45438">
            <w:pPr>
              <w:ind w:right="-172"/>
              <w:rPr>
                <w:sz w:val="28"/>
                <w:szCs w:val="28"/>
              </w:rPr>
            </w:pPr>
          </w:p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3004AA" w:rsidRPr="003004AA" w:rsidRDefault="003004AA" w:rsidP="0023571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4AA">
              <w:rPr>
                <w:rFonts w:ascii="Times New Roman" w:hAnsi="Times New Roman"/>
                <w:sz w:val="28"/>
                <w:szCs w:val="28"/>
                <w:lang w:eastAsia="ru-RU"/>
              </w:rPr>
              <w:t>Анестезиология и реаниматология (перфузиология, токсикология) (взрослая, детская)</w:t>
            </w:r>
          </w:p>
          <w:p w:rsidR="00BC566F" w:rsidRPr="000412F8" w:rsidRDefault="00235715" w:rsidP="0023571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Врачи анестезиологи-реаниматологи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45438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56440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54 часа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3A2A0D" w:rsidP="00BC566F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 w:rsidR="00BC566F">
              <w:rPr>
                <w:sz w:val="28"/>
                <w:szCs w:val="28"/>
              </w:rPr>
              <w:t>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41834">
              <w:rPr>
                <w:sz w:val="28"/>
                <w:szCs w:val="28"/>
              </w:rPr>
              <w:t xml:space="preserve"> часа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3A2A0D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2</w:t>
            </w:r>
            <w:r w:rsidR="003A2A0D">
              <w:rPr>
                <w:sz w:val="28"/>
                <w:szCs w:val="28"/>
              </w:rPr>
              <w:t>8</w:t>
            </w:r>
            <w:r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45438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45438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18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0412F8" w:rsidRDefault="00BC566F" w:rsidP="00A45438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F41834" w:rsidRDefault="00BC566F" w:rsidP="00A45438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45438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pStyle w:val="4"/>
        <w:rPr>
          <w:sz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183CF5" w:rsidRPr="00797AC7" w:rsidRDefault="00183CF5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3842FF">
        <w:rPr>
          <w:sz w:val="24"/>
        </w:rPr>
        <w:t>8</w:t>
      </w:r>
      <w:r w:rsidRPr="00797AC7">
        <w:rPr>
          <w:sz w:val="24"/>
        </w:rPr>
        <w:t xml:space="preserve"> г.</w:t>
      </w:r>
    </w:p>
    <w:p w:rsidR="003A2A0D" w:rsidRPr="00797AC7" w:rsidRDefault="003A2A0D" w:rsidP="00942B8C">
      <w:pPr>
        <w:pStyle w:val="21"/>
        <w:jc w:val="left"/>
        <w:rPr>
          <w:sz w:val="24"/>
        </w:rPr>
      </w:pPr>
    </w:p>
    <w:p w:rsidR="00C828EA" w:rsidRPr="001E37AB" w:rsidRDefault="00C65F7B" w:rsidP="001E37AB">
      <w:pPr>
        <w:ind w:firstLine="708"/>
        <w:jc w:val="both"/>
      </w:pPr>
      <w:r w:rsidRPr="001E37AB">
        <w:rPr>
          <w:sz w:val="24"/>
          <w:szCs w:val="24"/>
        </w:rPr>
        <w:t>Рабочая учебная программа составлена на основании Типовых учебных программ повышения квалификации и переподготовки медицинских и фармацевтических кадров по специальност</w:t>
      </w:r>
      <w:r w:rsidR="00235715" w:rsidRPr="001E37AB">
        <w:rPr>
          <w:sz w:val="24"/>
          <w:szCs w:val="24"/>
        </w:rPr>
        <w:t>и</w:t>
      </w:r>
      <w:r w:rsidRPr="001E37AB">
        <w:rPr>
          <w:sz w:val="24"/>
          <w:szCs w:val="24"/>
        </w:rPr>
        <w:t xml:space="preserve"> «</w:t>
      </w:r>
      <w:r w:rsidR="001E37AB" w:rsidRPr="001E37AB">
        <w:rPr>
          <w:sz w:val="24"/>
          <w:szCs w:val="24"/>
        </w:rPr>
        <w:t>Анестезиология и реаниматология (перфузиология, токсикология) (взрослая, детская)</w:t>
      </w:r>
      <w:r w:rsidRPr="001E37AB">
        <w:rPr>
          <w:sz w:val="24"/>
          <w:szCs w:val="24"/>
        </w:rPr>
        <w:t>», утвержденных приказом министра здравоохранения РК от 14 апреля 2017 года за № 165.</w:t>
      </w:r>
    </w:p>
    <w:p w:rsidR="00C828EA" w:rsidRPr="00C828EA" w:rsidRDefault="00C828EA" w:rsidP="00C828EA"/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ind w:firstLine="709"/>
        <w:rPr>
          <w:sz w:val="24"/>
          <w:szCs w:val="24"/>
        </w:rPr>
      </w:pPr>
      <w:r w:rsidRPr="00797AC7">
        <w:rPr>
          <w:sz w:val="24"/>
          <w:szCs w:val="24"/>
        </w:rPr>
        <w:t xml:space="preserve">Рабочая учебная </w:t>
      </w:r>
      <w:r w:rsidR="00D51D39">
        <w:rPr>
          <w:sz w:val="24"/>
          <w:szCs w:val="24"/>
        </w:rPr>
        <w:t>программ</w:t>
      </w:r>
      <w:r w:rsidR="00E551D9">
        <w:rPr>
          <w:sz w:val="24"/>
          <w:szCs w:val="24"/>
        </w:rPr>
        <w:t>а</w:t>
      </w:r>
      <w:r w:rsidR="00D51D39">
        <w:rPr>
          <w:sz w:val="24"/>
          <w:szCs w:val="24"/>
        </w:rPr>
        <w:t xml:space="preserve"> составлена:</w:t>
      </w:r>
    </w:p>
    <w:p w:rsidR="00D51D39" w:rsidRPr="00797AC7" w:rsidRDefault="00D51D39" w:rsidP="00A55DDB">
      <w:pPr>
        <w:ind w:firstLine="709"/>
        <w:rPr>
          <w:sz w:val="24"/>
          <w:szCs w:val="24"/>
        </w:rPr>
      </w:pPr>
    </w:p>
    <w:p w:rsidR="00235715" w:rsidRDefault="00235715" w:rsidP="0023571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Г.н.с. </w:t>
      </w:r>
      <w:r w:rsidRPr="007C632D">
        <w:rPr>
          <w:sz w:val="24"/>
          <w:szCs w:val="24"/>
        </w:rPr>
        <w:t>отдел</w:t>
      </w:r>
      <w:r>
        <w:rPr>
          <w:sz w:val="24"/>
          <w:szCs w:val="24"/>
        </w:rPr>
        <w:t xml:space="preserve">а анестезиологии и реаниматологии, к.м.н. </w:t>
      </w:r>
      <w:r w:rsidRPr="00112CAA">
        <w:rPr>
          <w:sz w:val="24"/>
          <w:szCs w:val="24"/>
        </w:rPr>
        <w:t>К</w:t>
      </w:r>
      <w:r>
        <w:rPr>
          <w:sz w:val="24"/>
          <w:szCs w:val="24"/>
        </w:rPr>
        <w:t>уандыковым Т.К</w:t>
      </w:r>
      <w:r w:rsidRPr="00112CAA">
        <w:rPr>
          <w:sz w:val="24"/>
          <w:szCs w:val="24"/>
        </w:rPr>
        <w:t>.</w:t>
      </w:r>
    </w:p>
    <w:p w:rsidR="00235715" w:rsidRDefault="00235715" w:rsidP="0023571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С.н.с. </w:t>
      </w:r>
      <w:r w:rsidRPr="007C632D">
        <w:rPr>
          <w:sz w:val="24"/>
          <w:szCs w:val="24"/>
        </w:rPr>
        <w:t>отдел</w:t>
      </w:r>
      <w:r>
        <w:rPr>
          <w:sz w:val="24"/>
          <w:szCs w:val="24"/>
        </w:rPr>
        <w:t>а анестезиологии и реаниматологии, к.м.н. Мутагировым В.В.</w:t>
      </w:r>
    </w:p>
    <w:p w:rsidR="00406079" w:rsidRPr="00797AC7" w:rsidRDefault="00406079" w:rsidP="00406079">
      <w:pPr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>АО «ННЦХ имени А.Н.Сызганова»</w:t>
      </w:r>
      <w:r w:rsidRPr="00797AC7">
        <w:rPr>
          <w:sz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A55DDB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 .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r>
        <w:rPr>
          <w:sz w:val="24"/>
          <w:szCs w:val="24"/>
        </w:rPr>
        <w:t>Сейсембаев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r w:rsidRPr="00797AC7">
        <w:rPr>
          <w:sz w:val="24"/>
          <w:szCs w:val="24"/>
        </w:rPr>
        <w:t>Шахметова К.С.</w:t>
      </w: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91656E" w:rsidRDefault="0091656E" w:rsidP="00A55DDB">
      <w:pPr>
        <w:rPr>
          <w:sz w:val="24"/>
          <w:szCs w:val="24"/>
        </w:rPr>
      </w:pPr>
    </w:p>
    <w:p w:rsidR="00235715" w:rsidRDefault="0023571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DDB" w:rsidRPr="00797AC7" w:rsidRDefault="00C828EA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55DDB" w:rsidRPr="00797AC7">
        <w:rPr>
          <w:b/>
          <w:sz w:val="24"/>
          <w:szCs w:val="24"/>
        </w:rPr>
        <w:t>. Пояснительная записка</w:t>
      </w:r>
    </w:p>
    <w:p w:rsidR="00A55DDB" w:rsidRPr="00797AC7" w:rsidRDefault="0091656E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D9257E">
        <w:rPr>
          <w:b/>
          <w:sz w:val="24"/>
          <w:szCs w:val="24"/>
        </w:rPr>
        <w:t>Актуальность</w:t>
      </w:r>
      <w:r w:rsidR="00A55DDB" w:rsidRPr="00797AC7">
        <w:rPr>
          <w:b/>
          <w:sz w:val="24"/>
          <w:szCs w:val="24"/>
        </w:rPr>
        <w:t xml:space="preserve">: </w:t>
      </w:r>
    </w:p>
    <w:p w:rsidR="00D9257E" w:rsidRDefault="00235715" w:rsidP="00734E8F">
      <w:pPr>
        <w:ind w:firstLine="708"/>
        <w:jc w:val="both"/>
        <w:rPr>
          <w:color w:val="000000" w:themeColor="text1"/>
          <w:sz w:val="24"/>
          <w:szCs w:val="24"/>
        </w:rPr>
      </w:pPr>
      <w:r w:rsidRPr="00235715">
        <w:rPr>
          <w:color w:val="000000" w:themeColor="text1"/>
          <w:sz w:val="24"/>
          <w:szCs w:val="24"/>
        </w:rPr>
        <w:t>Массивные кровопотери – явление не столь уж редкое и для стационаров, особенно их травматологических, хирургических и гинекологических отделений. И, несмотря на значительные успехи современной медицины в области трансфузионной терапии, сосудистой хирургии, гемотрансфузии и реаниматологии, смертность от острой массивной кровопотери все еще довольно-таки высока.</w:t>
      </w:r>
    </w:p>
    <w:p w:rsidR="00A719D0" w:rsidRDefault="002C1870" w:rsidP="00734E8F">
      <w:pPr>
        <w:ind w:firstLine="708"/>
        <w:jc w:val="both"/>
        <w:rPr>
          <w:color w:val="000000" w:themeColor="text1"/>
          <w:sz w:val="24"/>
          <w:szCs w:val="24"/>
        </w:rPr>
      </w:pPr>
      <w:r w:rsidRPr="002C1870">
        <w:rPr>
          <w:color w:val="000000" w:themeColor="text1"/>
          <w:sz w:val="24"/>
          <w:szCs w:val="24"/>
        </w:rPr>
        <w:t>Желудочно-кишечные кровотечения</w:t>
      </w:r>
      <w:r>
        <w:rPr>
          <w:color w:val="000000" w:themeColor="text1"/>
          <w:sz w:val="24"/>
          <w:szCs w:val="24"/>
        </w:rPr>
        <w:t xml:space="preserve"> случаются с частотой</w:t>
      </w:r>
      <w:r w:rsidRPr="002C1870">
        <w:rPr>
          <w:color w:val="000000" w:themeColor="text1"/>
          <w:sz w:val="24"/>
          <w:szCs w:val="24"/>
        </w:rPr>
        <w:t xml:space="preserve"> 37-172 случая</w:t>
      </w:r>
      <w:r>
        <w:rPr>
          <w:color w:val="000000" w:themeColor="text1"/>
          <w:sz w:val="24"/>
          <w:szCs w:val="24"/>
        </w:rPr>
        <w:t xml:space="preserve"> </w:t>
      </w:r>
      <w:r w:rsidRPr="002C1870">
        <w:rPr>
          <w:color w:val="000000" w:themeColor="text1"/>
          <w:sz w:val="24"/>
          <w:szCs w:val="24"/>
        </w:rPr>
        <w:t>на 10000 населения в год</w:t>
      </w:r>
      <w:r>
        <w:rPr>
          <w:color w:val="000000" w:themeColor="text1"/>
          <w:sz w:val="24"/>
          <w:szCs w:val="24"/>
        </w:rPr>
        <w:t xml:space="preserve">. </w:t>
      </w:r>
      <w:r w:rsidRPr="002C1870">
        <w:rPr>
          <w:color w:val="000000" w:themeColor="text1"/>
          <w:sz w:val="24"/>
          <w:szCs w:val="24"/>
        </w:rPr>
        <w:t>Летальность при кровотечениях из верхних</w:t>
      </w:r>
      <w:r>
        <w:rPr>
          <w:color w:val="000000" w:themeColor="text1"/>
          <w:sz w:val="24"/>
          <w:szCs w:val="24"/>
        </w:rPr>
        <w:t xml:space="preserve"> </w:t>
      </w:r>
      <w:r w:rsidRPr="002C1870">
        <w:rPr>
          <w:color w:val="000000" w:themeColor="text1"/>
          <w:sz w:val="24"/>
          <w:szCs w:val="24"/>
        </w:rPr>
        <w:t>отделов ЖКТ</w:t>
      </w:r>
      <w:r>
        <w:rPr>
          <w:color w:val="000000" w:themeColor="text1"/>
          <w:sz w:val="24"/>
          <w:szCs w:val="24"/>
        </w:rPr>
        <w:t xml:space="preserve"> составляет</w:t>
      </w:r>
      <w:r w:rsidRPr="002C1870">
        <w:rPr>
          <w:color w:val="000000" w:themeColor="text1"/>
          <w:sz w:val="24"/>
          <w:szCs w:val="24"/>
        </w:rPr>
        <w:t xml:space="preserve"> от 3 до 17%</w:t>
      </w:r>
      <w:r>
        <w:rPr>
          <w:color w:val="000000" w:themeColor="text1"/>
          <w:sz w:val="24"/>
          <w:szCs w:val="24"/>
        </w:rPr>
        <w:t xml:space="preserve">. </w:t>
      </w:r>
      <w:r w:rsidRPr="002C1870">
        <w:rPr>
          <w:color w:val="000000" w:themeColor="text1"/>
          <w:sz w:val="24"/>
          <w:szCs w:val="24"/>
        </w:rPr>
        <w:t>Летальность при кровотечениях из варикозно расширенных</w:t>
      </w:r>
      <w:r>
        <w:rPr>
          <w:color w:val="000000" w:themeColor="text1"/>
          <w:sz w:val="24"/>
          <w:szCs w:val="24"/>
        </w:rPr>
        <w:t xml:space="preserve"> </w:t>
      </w:r>
      <w:r w:rsidRPr="002C1870">
        <w:rPr>
          <w:color w:val="000000" w:themeColor="text1"/>
          <w:sz w:val="24"/>
          <w:szCs w:val="24"/>
        </w:rPr>
        <w:t xml:space="preserve">вен пищевода – от 15 до 20%, повторные </w:t>
      </w:r>
      <w:r>
        <w:rPr>
          <w:color w:val="000000" w:themeColor="text1"/>
          <w:sz w:val="24"/>
          <w:szCs w:val="24"/>
        </w:rPr>
        <w:t>кровотечения из ЖКТ достигают</w:t>
      </w:r>
      <w:r w:rsidRPr="002C1870">
        <w:rPr>
          <w:color w:val="000000" w:themeColor="text1"/>
          <w:sz w:val="24"/>
          <w:szCs w:val="24"/>
        </w:rPr>
        <w:t xml:space="preserve"> 30%</w:t>
      </w:r>
      <w:r>
        <w:rPr>
          <w:color w:val="000000" w:themeColor="text1"/>
          <w:sz w:val="24"/>
          <w:szCs w:val="24"/>
        </w:rPr>
        <w:t xml:space="preserve">. </w:t>
      </w:r>
      <w:r w:rsidRPr="002C1870">
        <w:rPr>
          <w:color w:val="000000" w:themeColor="text1"/>
          <w:sz w:val="24"/>
          <w:szCs w:val="24"/>
        </w:rPr>
        <w:t xml:space="preserve">Кофейная гуща в аспирате из желудка </w:t>
      </w:r>
      <w:r>
        <w:rPr>
          <w:color w:val="000000" w:themeColor="text1"/>
          <w:sz w:val="24"/>
          <w:szCs w:val="24"/>
        </w:rPr>
        <w:t xml:space="preserve">является предиктором </w:t>
      </w:r>
      <w:r w:rsidRPr="002C1870">
        <w:rPr>
          <w:color w:val="000000" w:themeColor="text1"/>
          <w:sz w:val="24"/>
          <w:szCs w:val="24"/>
        </w:rPr>
        <w:t>летальност</w:t>
      </w:r>
      <w:r>
        <w:rPr>
          <w:color w:val="000000" w:themeColor="text1"/>
          <w:sz w:val="24"/>
          <w:szCs w:val="24"/>
        </w:rPr>
        <w:t>и</w:t>
      </w:r>
      <w:r w:rsidRPr="002C1870">
        <w:rPr>
          <w:color w:val="000000" w:themeColor="text1"/>
          <w:sz w:val="24"/>
          <w:szCs w:val="24"/>
        </w:rPr>
        <w:t xml:space="preserve"> 9%</w:t>
      </w:r>
      <w:r>
        <w:rPr>
          <w:color w:val="000000" w:themeColor="text1"/>
          <w:sz w:val="24"/>
          <w:szCs w:val="24"/>
        </w:rPr>
        <w:t>. При поступлении а</w:t>
      </w:r>
      <w:r w:rsidRPr="002C1870">
        <w:rPr>
          <w:color w:val="000000" w:themeColor="text1"/>
          <w:sz w:val="24"/>
          <w:szCs w:val="24"/>
        </w:rPr>
        <w:t>л</w:t>
      </w:r>
      <w:r>
        <w:rPr>
          <w:color w:val="000000" w:themeColor="text1"/>
          <w:sz w:val="24"/>
          <w:szCs w:val="24"/>
        </w:rPr>
        <w:t>ой</w:t>
      </w:r>
      <w:r w:rsidRPr="002C1870">
        <w:rPr>
          <w:color w:val="000000" w:themeColor="text1"/>
          <w:sz w:val="24"/>
          <w:szCs w:val="24"/>
        </w:rPr>
        <w:t xml:space="preserve"> кров</w:t>
      </w:r>
      <w:r>
        <w:rPr>
          <w:color w:val="000000" w:themeColor="text1"/>
          <w:sz w:val="24"/>
          <w:szCs w:val="24"/>
        </w:rPr>
        <w:t>и</w:t>
      </w:r>
      <w:r w:rsidRPr="002C1870">
        <w:rPr>
          <w:color w:val="000000" w:themeColor="text1"/>
          <w:sz w:val="24"/>
          <w:szCs w:val="24"/>
        </w:rPr>
        <w:t xml:space="preserve"> из желудка или прямой кишки – летальность</w:t>
      </w:r>
      <w:r>
        <w:rPr>
          <w:color w:val="000000" w:themeColor="text1"/>
          <w:sz w:val="24"/>
          <w:szCs w:val="24"/>
        </w:rPr>
        <w:t xml:space="preserve"> достигает</w:t>
      </w:r>
      <w:r w:rsidRPr="002C1870">
        <w:rPr>
          <w:color w:val="000000" w:themeColor="text1"/>
          <w:sz w:val="24"/>
          <w:szCs w:val="24"/>
        </w:rPr>
        <w:t xml:space="preserve"> 30%</w:t>
      </w:r>
      <w:r>
        <w:rPr>
          <w:color w:val="000000" w:themeColor="text1"/>
          <w:sz w:val="24"/>
          <w:szCs w:val="24"/>
        </w:rPr>
        <w:t>.</w:t>
      </w:r>
    </w:p>
    <w:p w:rsidR="00D9257E" w:rsidRDefault="00D9257E" w:rsidP="00A55DDB">
      <w:pPr>
        <w:rPr>
          <w:color w:val="000000" w:themeColor="text1"/>
          <w:sz w:val="24"/>
          <w:szCs w:val="24"/>
        </w:rPr>
      </w:pPr>
    </w:p>
    <w:p w:rsidR="00A55DDB" w:rsidRPr="00797AC7" w:rsidRDefault="00C828EA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DDB" w:rsidRPr="00797AC7">
        <w:rPr>
          <w:b/>
          <w:sz w:val="24"/>
          <w:szCs w:val="24"/>
        </w:rPr>
        <w:t>.2 Цель</w:t>
      </w:r>
      <w:r w:rsidR="00D9257E">
        <w:rPr>
          <w:b/>
          <w:sz w:val="24"/>
          <w:szCs w:val="24"/>
        </w:rPr>
        <w:t xml:space="preserve"> и задачи дисциплины</w:t>
      </w:r>
      <w:r w:rsidR="00A55DDB" w:rsidRPr="00797AC7">
        <w:rPr>
          <w:b/>
          <w:sz w:val="24"/>
          <w:szCs w:val="24"/>
        </w:rPr>
        <w:t>:</w:t>
      </w:r>
    </w:p>
    <w:p w:rsidR="000E096D" w:rsidRPr="00FA662B" w:rsidRDefault="000E096D" w:rsidP="000E0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преподавания дисциплины является обеспечение обучающихся необходимой информацией для овладения углубленными знаниями в области</w:t>
      </w:r>
      <w:r w:rsidR="00D9257E">
        <w:rPr>
          <w:sz w:val="24"/>
          <w:szCs w:val="24"/>
        </w:rPr>
        <w:t xml:space="preserve"> </w:t>
      </w:r>
      <w:r w:rsidR="002C1870">
        <w:rPr>
          <w:sz w:val="24"/>
          <w:szCs w:val="24"/>
        </w:rPr>
        <w:t>интенсивной терапии геморрагического шока в хирургических стационарах.</w:t>
      </w:r>
    </w:p>
    <w:p w:rsidR="00D64D2A" w:rsidRDefault="00D64D2A" w:rsidP="00A55DDB">
      <w:pPr>
        <w:jc w:val="both"/>
        <w:rPr>
          <w:b/>
          <w:bCs/>
          <w:sz w:val="24"/>
          <w:szCs w:val="24"/>
        </w:rPr>
      </w:pPr>
    </w:p>
    <w:p w:rsidR="00A55DDB" w:rsidRPr="00797AC7" w:rsidRDefault="00A55DDB" w:rsidP="00A55DDB">
      <w:pPr>
        <w:jc w:val="both"/>
        <w:rPr>
          <w:b/>
          <w:bCs/>
          <w:sz w:val="24"/>
          <w:szCs w:val="24"/>
        </w:rPr>
      </w:pPr>
      <w:r w:rsidRPr="00797AC7">
        <w:rPr>
          <w:b/>
          <w:bCs/>
          <w:sz w:val="24"/>
          <w:szCs w:val="24"/>
        </w:rPr>
        <w:t>Задачи:</w:t>
      </w:r>
    </w:p>
    <w:p w:rsidR="002C1870" w:rsidRPr="00760613" w:rsidRDefault="002C1870" w:rsidP="00760613">
      <w:pPr>
        <w:pStyle w:val="af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Овладение знаниями оказания неотложной помощи при геморрагическом шоке у различной категории пациентов.</w:t>
      </w:r>
    </w:p>
    <w:p w:rsidR="002C1870" w:rsidRPr="00760613" w:rsidRDefault="002C1870" w:rsidP="00760613">
      <w:pPr>
        <w:pStyle w:val="af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Обучение различным методам диагностики и лечения геморрагического шока.</w:t>
      </w:r>
    </w:p>
    <w:p w:rsidR="002C1870" w:rsidRPr="00760613" w:rsidRDefault="002C1870" w:rsidP="00760613">
      <w:pPr>
        <w:pStyle w:val="af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Освоение методик остановки кровотечения, определения степени кровопотери, алгоритма специализированной помощи при геморрагическом шоке.</w:t>
      </w:r>
    </w:p>
    <w:p w:rsidR="002C1870" w:rsidRPr="00760613" w:rsidRDefault="002C1870" w:rsidP="00760613">
      <w:pPr>
        <w:pStyle w:val="af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Изучение различных аспектов закономерности течения и принципов интенсивной терапии геморрагического шока у разных категорий пациентов.</w:t>
      </w:r>
    </w:p>
    <w:p w:rsidR="00D26193" w:rsidRPr="00760613" w:rsidRDefault="002C1870" w:rsidP="00760613">
      <w:pPr>
        <w:pStyle w:val="af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Изучение различных аспектов закономерности течения и интенсивной терапии геморрагического шока при</w:t>
      </w:r>
      <w:r w:rsidR="00C27E52">
        <w:rPr>
          <w:rFonts w:ascii="Times New Roman" w:hAnsi="Times New Roman"/>
          <w:sz w:val="24"/>
          <w:szCs w:val="24"/>
        </w:rPr>
        <w:t xml:space="preserve"> массивных</w:t>
      </w:r>
      <w:r w:rsidRPr="00760613">
        <w:rPr>
          <w:rFonts w:ascii="Times New Roman" w:hAnsi="Times New Roman"/>
          <w:sz w:val="24"/>
          <w:szCs w:val="24"/>
        </w:rPr>
        <w:t xml:space="preserve"> кровотечениях</w:t>
      </w:r>
      <w:r w:rsidR="00C27E52">
        <w:rPr>
          <w:rFonts w:ascii="Times New Roman" w:hAnsi="Times New Roman"/>
          <w:sz w:val="24"/>
          <w:szCs w:val="24"/>
        </w:rPr>
        <w:t>.</w:t>
      </w:r>
    </w:p>
    <w:p w:rsidR="00D9257E" w:rsidRPr="00760613" w:rsidRDefault="00D26193" w:rsidP="00760613">
      <w:pPr>
        <w:rPr>
          <w:b/>
          <w:sz w:val="24"/>
          <w:szCs w:val="24"/>
        </w:rPr>
      </w:pPr>
      <w:r w:rsidRPr="00760613">
        <w:rPr>
          <w:b/>
          <w:sz w:val="24"/>
          <w:szCs w:val="24"/>
        </w:rPr>
        <w:t>Слушатель должен знать: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Причины кровотечений в хирургии.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613">
        <w:rPr>
          <w:rFonts w:ascii="Times New Roman" w:hAnsi="Times New Roman"/>
          <w:sz w:val="24"/>
          <w:szCs w:val="24"/>
        </w:rPr>
        <w:t>Факторы риска возникновения кровотечений.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613">
        <w:rPr>
          <w:rFonts w:ascii="Times New Roman" w:hAnsi="Times New Roman"/>
          <w:sz w:val="24"/>
          <w:szCs w:val="24"/>
        </w:rPr>
        <w:t>Этиопатогенез, диагностику, лечение кровотечений.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Тактику ведения пациентов с кровотечениями.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613">
        <w:rPr>
          <w:rFonts w:ascii="Times New Roman" w:hAnsi="Times New Roman"/>
          <w:sz w:val="24"/>
          <w:szCs w:val="24"/>
        </w:rPr>
        <w:t xml:space="preserve">Этиопатогенез, диагностику, лечение </w:t>
      </w:r>
      <w:r w:rsidRPr="00760613">
        <w:rPr>
          <w:rFonts w:ascii="Times New Roman" w:hAnsi="Times New Roman"/>
          <w:sz w:val="24"/>
          <w:szCs w:val="24"/>
          <w:lang w:val="uk-UA"/>
        </w:rPr>
        <w:t>коагулопатических</w:t>
      </w:r>
      <w:r w:rsidRPr="00760613">
        <w:rPr>
          <w:rFonts w:ascii="Times New Roman" w:hAnsi="Times New Roman"/>
          <w:sz w:val="24"/>
          <w:szCs w:val="24"/>
        </w:rPr>
        <w:t xml:space="preserve"> кровотечений.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613">
        <w:rPr>
          <w:rFonts w:ascii="Times New Roman" w:hAnsi="Times New Roman"/>
          <w:sz w:val="24"/>
          <w:szCs w:val="24"/>
        </w:rPr>
        <w:t>Геморрагический шок: классификация, клиника, интенсивная терапия.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Методику консервативной остановки кровотечений.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Методы хирургической остановки кровотечения.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Виды осложнений пациентов с кровотечениями.</w:t>
      </w:r>
    </w:p>
    <w:p w:rsidR="00760613" w:rsidRPr="00760613" w:rsidRDefault="00760613" w:rsidP="00760613">
      <w:pPr>
        <w:pStyle w:val="af6"/>
        <w:numPr>
          <w:ilvl w:val="0"/>
          <w:numId w:val="25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Меры профилактики кровотечений.</w:t>
      </w:r>
    </w:p>
    <w:p w:rsidR="00D26193" w:rsidRPr="00760613" w:rsidRDefault="00D26193" w:rsidP="00760613">
      <w:pPr>
        <w:rPr>
          <w:b/>
          <w:sz w:val="24"/>
          <w:szCs w:val="24"/>
        </w:rPr>
      </w:pPr>
      <w:r w:rsidRPr="00760613">
        <w:rPr>
          <w:b/>
          <w:sz w:val="24"/>
          <w:szCs w:val="24"/>
        </w:rPr>
        <w:t>Слушатель должен уметь:</w:t>
      </w:r>
    </w:p>
    <w:p w:rsidR="00760613" w:rsidRPr="00760613" w:rsidRDefault="00760613" w:rsidP="00760613">
      <w:pPr>
        <w:pStyle w:val="af6"/>
        <w:numPr>
          <w:ilvl w:val="0"/>
          <w:numId w:val="26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Использовать методы консервативной остановки кровотечений.</w:t>
      </w:r>
    </w:p>
    <w:p w:rsidR="00760613" w:rsidRPr="00760613" w:rsidRDefault="00760613" w:rsidP="00760613">
      <w:pPr>
        <w:pStyle w:val="af6"/>
        <w:numPr>
          <w:ilvl w:val="0"/>
          <w:numId w:val="26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Составлять программу инфузионно-трансфузионной терапии геморрагического шока.</w:t>
      </w:r>
    </w:p>
    <w:p w:rsidR="00760613" w:rsidRPr="00760613" w:rsidRDefault="00760613" w:rsidP="00760613">
      <w:pPr>
        <w:pStyle w:val="af6"/>
        <w:numPr>
          <w:ilvl w:val="0"/>
          <w:numId w:val="26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0613">
        <w:rPr>
          <w:rFonts w:ascii="Times New Roman" w:hAnsi="Times New Roman"/>
          <w:sz w:val="24"/>
          <w:szCs w:val="24"/>
        </w:rPr>
        <w:t>Определять показание для хирургического вмешательства с целью гемостаза.</w:t>
      </w:r>
    </w:p>
    <w:p w:rsidR="00D9257E" w:rsidRPr="00760613" w:rsidRDefault="00D9257E" w:rsidP="00760613"/>
    <w:p w:rsidR="00D9257E" w:rsidRDefault="00D9257E" w:rsidP="00E37B28"/>
    <w:p w:rsidR="00760613" w:rsidRDefault="00760613" w:rsidP="00E37B28"/>
    <w:p w:rsidR="00760613" w:rsidRDefault="00760613" w:rsidP="00E37B28"/>
    <w:p w:rsidR="006431BE" w:rsidRDefault="006431BE" w:rsidP="00E37B28"/>
    <w:p w:rsidR="006431BE" w:rsidRDefault="006431BE" w:rsidP="00E37B28"/>
    <w:p w:rsidR="006431BE" w:rsidRDefault="006431BE" w:rsidP="00E37B28"/>
    <w:p w:rsidR="006431BE" w:rsidRDefault="006431BE" w:rsidP="00E37B28"/>
    <w:p w:rsidR="006431BE" w:rsidRDefault="006431BE" w:rsidP="00E37B28"/>
    <w:p w:rsidR="00760613" w:rsidRDefault="00760613" w:rsidP="00E37B28"/>
    <w:p w:rsidR="00760613" w:rsidRDefault="00760613" w:rsidP="00E37B28"/>
    <w:p w:rsidR="006431BE" w:rsidRDefault="006431BE" w:rsidP="00E37B28"/>
    <w:p w:rsidR="006431BE" w:rsidRDefault="006431BE" w:rsidP="00E37B28"/>
    <w:p w:rsidR="006431BE" w:rsidRDefault="006431BE" w:rsidP="00E37B28"/>
    <w:p w:rsidR="006431BE" w:rsidRPr="005172C2" w:rsidRDefault="006431BE" w:rsidP="00E37B28"/>
    <w:p w:rsidR="00E37B28" w:rsidRDefault="00E37B28" w:rsidP="006431BE">
      <w:pPr>
        <w:pStyle w:val="23"/>
        <w:numPr>
          <w:ilvl w:val="0"/>
          <w:numId w:val="22"/>
        </w:numPr>
        <w:spacing w:after="0" w:line="240" w:lineRule="auto"/>
        <w:ind w:left="1429"/>
        <w:jc w:val="center"/>
        <w:rPr>
          <w:b/>
          <w:sz w:val="24"/>
          <w:szCs w:val="24"/>
        </w:rPr>
      </w:pPr>
      <w:r w:rsidRPr="00760613">
        <w:rPr>
          <w:b/>
          <w:sz w:val="24"/>
          <w:szCs w:val="24"/>
        </w:rPr>
        <w:t>Учебно-тематический план по циклу повышения квалификации «</w:t>
      </w:r>
      <w:r w:rsidR="00760613" w:rsidRPr="00760613">
        <w:rPr>
          <w:b/>
          <w:sz w:val="24"/>
          <w:szCs w:val="24"/>
        </w:rPr>
        <w:t>Интенсивная терапия при геморрагическом шоке</w:t>
      </w:r>
      <w:r w:rsidRPr="00760613">
        <w:rPr>
          <w:b/>
          <w:sz w:val="24"/>
          <w:szCs w:val="24"/>
        </w:rPr>
        <w:t>»</w:t>
      </w:r>
    </w:p>
    <w:p w:rsidR="006431BE" w:rsidRPr="00760613" w:rsidRDefault="006431BE" w:rsidP="006431BE">
      <w:pPr>
        <w:pStyle w:val="23"/>
        <w:spacing w:after="0" w:line="240" w:lineRule="auto"/>
        <w:ind w:left="1429"/>
        <w:rPr>
          <w:b/>
          <w:sz w:val="24"/>
          <w:szCs w:val="24"/>
        </w:rPr>
      </w:pP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87"/>
        <w:gridCol w:w="1134"/>
        <w:gridCol w:w="992"/>
        <w:gridCol w:w="814"/>
        <w:gridCol w:w="1239"/>
      </w:tblGrid>
      <w:tr w:rsidR="003842FF" w:rsidRPr="00E741C7" w:rsidTr="00AF3E14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FF" w:rsidRPr="00E741C7" w:rsidRDefault="003842FF" w:rsidP="00AF3E14">
            <w:pPr>
              <w:pStyle w:val="xl3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FF" w:rsidRPr="00E741C7" w:rsidRDefault="003842FF" w:rsidP="00AF3E14">
            <w:pPr>
              <w:jc w:val="center"/>
              <w:rPr>
                <w:b/>
                <w:sz w:val="24"/>
                <w:szCs w:val="24"/>
              </w:rPr>
            </w:pPr>
          </w:p>
          <w:p w:rsidR="003842FF" w:rsidRPr="00E741C7" w:rsidRDefault="003842FF" w:rsidP="00AF3E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D3221B" w:rsidRDefault="003842FF" w:rsidP="00AF3E14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3842FF" w:rsidRPr="00E741C7" w:rsidTr="00AF3E14">
        <w:trPr>
          <w:cantSplit/>
          <w:trHeight w:val="60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Default="003842FF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Default="003842FF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3842FF" w:rsidRP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3842FF" w:rsidRP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741C7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Физиология кровообращения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2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741C7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Патогенез кровопотери и шока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741C7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Диагностика кровопотери и шока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1</w:t>
            </w:r>
          </w:p>
        </w:tc>
      </w:tr>
      <w:tr w:rsidR="00E04071" w:rsidRPr="00E741C7" w:rsidTr="00E04071">
        <w:trPr>
          <w:cantSplit/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741C7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Анестезиологическая тактика при вероятной массивной кровопотере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4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741C7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оценки кровопотери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Неотложные мероприятия при лечении массивной кровопотери и геморрагического шока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Мониторинг гемодинамики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6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Мониторинг свертывающей функции крови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4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Терморегуляция у пациента при массивной кровопотере и геморрагическом шоке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Тактика инфузионно-трансфузионной терапии при кровопотере и геморрагическом шоке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7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Осложнения и побочные эффекты инфузионно-трансфузионной терапии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Гемодинамическая коррекция при геморрагическом шоке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кровесбережения</w:t>
            </w:r>
            <w:r>
              <w:rPr>
                <w:sz w:val="24"/>
              </w:rPr>
              <w:t xml:space="preserve"> в хирургии</w:t>
            </w:r>
          </w:p>
          <w:p w:rsidR="006431BE" w:rsidRPr="00760613" w:rsidRDefault="006431BE" w:rsidP="00760613">
            <w:pPr>
              <w:ind w:left="-96"/>
              <w:rPr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Применение факторов свертывания при лечении кровотечений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поддержания кислородтранспортной функции крови при массивных кровотечениях</w:t>
            </w:r>
          </w:p>
          <w:p w:rsidR="006431BE" w:rsidRPr="00760613" w:rsidRDefault="006431BE" w:rsidP="00760613">
            <w:pPr>
              <w:ind w:left="-96"/>
              <w:rPr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E04071" w:rsidRPr="00E741C7" w:rsidTr="00E04071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Default="00E04071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71" w:rsidRPr="00760613" w:rsidRDefault="00E04071" w:rsidP="00760613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Профилактика и лечение органной дисфункции при кровопотере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AF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71" w:rsidRPr="00E04071" w:rsidRDefault="00E04071" w:rsidP="00E04071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04071">
              <w:rPr>
                <w:b/>
                <w:color w:val="000000"/>
                <w:sz w:val="24"/>
                <w:szCs w:val="22"/>
              </w:rPr>
              <w:t>3</w:t>
            </w:r>
          </w:p>
        </w:tc>
      </w:tr>
      <w:tr w:rsidR="00DA6F00" w:rsidRPr="00E741C7" w:rsidTr="00AF3E14">
        <w:trPr>
          <w:cantSplit/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pStyle w:val="a5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pStyle w:val="a5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DA6F00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A6F00"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</w:tr>
    </w:tbl>
    <w:p w:rsidR="005961F7" w:rsidRDefault="005961F7" w:rsidP="005961F7">
      <w:pPr>
        <w:jc w:val="center"/>
        <w:rPr>
          <w:sz w:val="24"/>
          <w:szCs w:val="24"/>
        </w:rPr>
      </w:pPr>
    </w:p>
    <w:p w:rsidR="00E04071" w:rsidRDefault="00E04071" w:rsidP="005961F7">
      <w:pPr>
        <w:jc w:val="center"/>
        <w:rPr>
          <w:sz w:val="24"/>
          <w:szCs w:val="24"/>
        </w:rPr>
      </w:pPr>
    </w:p>
    <w:p w:rsidR="00E04071" w:rsidRDefault="00E04071" w:rsidP="005961F7">
      <w:pPr>
        <w:jc w:val="center"/>
        <w:rPr>
          <w:sz w:val="24"/>
          <w:szCs w:val="24"/>
        </w:rPr>
      </w:pPr>
    </w:p>
    <w:p w:rsidR="00E04071" w:rsidRPr="005961F7" w:rsidRDefault="00E04071" w:rsidP="005961F7">
      <w:pPr>
        <w:jc w:val="center"/>
        <w:rPr>
          <w:sz w:val="24"/>
          <w:szCs w:val="24"/>
        </w:rPr>
      </w:pPr>
    </w:p>
    <w:p w:rsidR="00A55DDB" w:rsidRPr="003A6E6E" w:rsidRDefault="003A6E6E" w:rsidP="003A6E6E">
      <w:pPr>
        <w:ind w:left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394"/>
        <w:gridCol w:w="1119"/>
      </w:tblGrid>
      <w:tr w:rsidR="0063439B" w:rsidRPr="002028F0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04071" w:rsidRPr="002028F0" w:rsidTr="0063439B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E04071" w:rsidRPr="002028F0" w:rsidRDefault="00E04071" w:rsidP="00DE57C8">
            <w:pPr>
              <w:rPr>
                <w:sz w:val="24"/>
                <w:szCs w:val="24"/>
              </w:rPr>
            </w:pPr>
            <w:r w:rsidRPr="002028F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E04071" w:rsidRPr="00760613" w:rsidRDefault="00E04071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Физиология кровообращения</w:t>
            </w:r>
          </w:p>
        </w:tc>
        <w:tc>
          <w:tcPr>
            <w:tcW w:w="4394" w:type="dxa"/>
            <w:shd w:val="clear" w:color="000000" w:fill="FFFFFF"/>
          </w:tcPr>
          <w:p w:rsidR="00E04071" w:rsidRPr="002028F0" w:rsidRDefault="00A45438" w:rsidP="0093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сердца. Физиология сосудов. Регуляция системного кровообращения. Регуляция микроциркуляции. Основные показатели кровообращения. Методы оценки кровообращения.</w:t>
            </w:r>
          </w:p>
        </w:tc>
        <w:tc>
          <w:tcPr>
            <w:tcW w:w="1119" w:type="dxa"/>
            <w:shd w:val="clear" w:color="000000" w:fill="FFFFFF"/>
          </w:tcPr>
          <w:p w:rsidR="00E04071" w:rsidRPr="002028F0" w:rsidRDefault="00E04071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071" w:rsidRPr="002028F0" w:rsidTr="0063439B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E04071" w:rsidRPr="002028F0" w:rsidRDefault="00E04071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E04071" w:rsidRPr="00760613" w:rsidRDefault="00E04071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Патогенез кровопотери и шока</w:t>
            </w:r>
          </w:p>
        </w:tc>
        <w:tc>
          <w:tcPr>
            <w:tcW w:w="4394" w:type="dxa"/>
            <w:shd w:val="clear" w:color="000000" w:fill="FFFFFF"/>
          </w:tcPr>
          <w:p w:rsidR="00E04071" w:rsidRPr="000F6BB5" w:rsidRDefault="00A45438" w:rsidP="00D42814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Изменения функции сердца при кровопотере. Изменение функции сосудов при кровопотере. Свойства крови при кровопотере. Компенсаторные механизмы при кровопотере. Изменение показателей кровообращения при кровопотере.</w:t>
            </w:r>
          </w:p>
        </w:tc>
        <w:tc>
          <w:tcPr>
            <w:tcW w:w="1119" w:type="dxa"/>
            <w:shd w:val="clear" w:color="000000" w:fill="FFFFFF"/>
          </w:tcPr>
          <w:p w:rsidR="00E04071" w:rsidRDefault="00E04071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071" w:rsidRPr="002028F0" w:rsidTr="0063439B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E04071" w:rsidRPr="002028F0" w:rsidRDefault="00E04071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E04071" w:rsidRPr="00760613" w:rsidRDefault="00E04071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Мониторинг гемодинамики</w:t>
            </w:r>
          </w:p>
        </w:tc>
        <w:tc>
          <w:tcPr>
            <w:tcW w:w="4394" w:type="dxa"/>
            <w:shd w:val="clear" w:color="000000" w:fill="FFFFFF"/>
          </w:tcPr>
          <w:p w:rsidR="00E04071" w:rsidRPr="002028F0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возможности мониторинга показателей кровообращения. Неинвазивные методы мониторинга гемодинамики. Инвазивные методы мониторинга гемодинамики.</w:t>
            </w:r>
          </w:p>
        </w:tc>
        <w:tc>
          <w:tcPr>
            <w:tcW w:w="1119" w:type="dxa"/>
            <w:shd w:val="clear" w:color="000000" w:fill="FFFFFF"/>
          </w:tcPr>
          <w:p w:rsidR="00E04071" w:rsidRPr="002028F0" w:rsidRDefault="00E04071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071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E04071" w:rsidRPr="002028F0" w:rsidRDefault="00E04071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E04071" w:rsidRPr="00760613" w:rsidRDefault="00E04071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Мониторинг свертывающей функции крови</w:t>
            </w:r>
          </w:p>
        </w:tc>
        <w:tc>
          <w:tcPr>
            <w:tcW w:w="4394" w:type="dxa"/>
            <w:shd w:val="clear" w:color="000000" w:fill="FFFFFF"/>
          </w:tcPr>
          <w:p w:rsidR="00E04071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возможности мониторинга свертывающей функции крови. </w:t>
            </w:r>
            <w:r w:rsidR="00D42814">
              <w:rPr>
                <w:sz w:val="24"/>
                <w:szCs w:val="24"/>
              </w:rPr>
              <w:t>Интерпритация показателей свертывающей системы крови.</w:t>
            </w:r>
          </w:p>
          <w:p w:rsidR="006431BE" w:rsidRPr="002028F0" w:rsidRDefault="006431BE" w:rsidP="00A45438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E04071" w:rsidRPr="002028F0" w:rsidRDefault="00E04071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071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E04071" w:rsidRDefault="00E04071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E04071" w:rsidRPr="00760613" w:rsidRDefault="00E04071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Тактика инфузионно-трансфузионной терапии при кровопотере и геморрагическом шоке</w:t>
            </w:r>
          </w:p>
        </w:tc>
        <w:tc>
          <w:tcPr>
            <w:tcW w:w="4394" w:type="dxa"/>
            <w:shd w:val="clear" w:color="000000" w:fill="FFFFFF"/>
          </w:tcPr>
          <w:p w:rsidR="00E04071" w:rsidRDefault="00D42814" w:rsidP="0063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инфузионно-трансфузионных сред для лечения кровопотери и геморрагического шока. Принципы инфузионной терапии при кровопотере и геморрагическом шоке. Состав инфузионно-трансфузионной терапии при кровопотере и геморрагическом шоке. Объем инфузионно-трансфузионной терапии при кровопотере и геморрагическом шоке.</w:t>
            </w:r>
          </w:p>
          <w:p w:rsidR="006431BE" w:rsidRDefault="006431BE" w:rsidP="0063439B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E04071" w:rsidRDefault="00E04071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071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E04071" w:rsidRDefault="00E04071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E04071" w:rsidRPr="00760613" w:rsidRDefault="00E04071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Осложнения и побочные эффекты инфузионно-трансфузионной терапии</w:t>
            </w:r>
          </w:p>
        </w:tc>
        <w:tc>
          <w:tcPr>
            <w:tcW w:w="4394" w:type="dxa"/>
            <w:shd w:val="clear" w:color="000000" w:fill="FFFFFF"/>
          </w:tcPr>
          <w:p w:rsidR="00E04071" w:rsidRDefault="00D42814" w:rsidP="00D4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при применении кристаллоидных растворов. Осложнения при применении коллоидных растворов. Осложнения при применении компонентов крови.</w:t>
            </w:r>
          </w:p>
        </w:tc>
        <w:tc>
          <w:tcPr>
            <w:tcW w:w="1119" w:type="dxa"/>
            <w:shd w:val="clear" w:color="000000" w:fill="FFFFFF"/>
          </w:tcPr>
          <w:p w:rsidR="00E04071" w:rsidRDefault="00E04071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071" w:rsidRPr="002028F0" w:rsidTr="0063439B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E04071" w:rsidRDefault="00E04071" w:rsidP="00964B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E04071" w:rsidRPr="00EB5BF2" w:rsidRDefault="00E04071" w:rsidP="00964BF5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E04071" w:rsidRPr="00803418" w:rsidRDefault="00E04071" w:rsidP="00DE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AB5065" w:rsidRPr="00AB5065" w:rsidRDefault="00AB5065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31BE" w:rsidRDefault="00AB5065" w:rsidP="006431BE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p w:rsidR="006431BE" w:rsidRPr="006431BE" w:rsidRDefault="006431BE" w:rsidP="006431B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63439B" w:rsidRPr="007342DE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A45438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A454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A45438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A45438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04071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E04071" w:rsidRPr="007342DE" w:rsidRDefault="00E04071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E04071" w:rsidRPr="00760613" w:rsidRDefault="00E04071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Анестезиологическая тактика при вероятной массивной кровопотере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E04071" w:rsidRPr="002028F0" w:rsidRDefault="00D42814" w:rsidP="00D4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риска интраоперационного кровотечения. Оценка кровопотери. Мониторинг при риске кровопотери. Мониторинг при массивной кровопотере. </w:t>
            </w:r>
            <w:r w:rsidR="009D0E0D">
              <w:rPr>
                <w:sz w:val="24"/>
                <w:szCs w:val="24"/>
              </w:rPr>
              <w:t xml:space="preserve">Тактика поддержания анестезии при массивной кровопотере.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E04071" w:rsidRPr="007342DE" w:rsidRDefault="00E04071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071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E04071" w:rsidRPr="007342DE" w:rsidRDefault="00E04071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E04071" w:rsidRPr="00760613" w:rsidRDefault="00E04071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Осложнения и побочные эффекты инфузионно-трансфузионной терапии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E04071" w:rsidRDefault="00D42814" w:rsidP="0091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при применении кристаллоидных растворов. Осложнения при применении коллоидных растворов. Осложнения при применении компонентов крови.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E04071" w:rsidRDefault="00E04071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071" w:rsidRPr="007342DE" w:rsidTr="00A45438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E04071" w:rsidRDefault="00E04071" w:rsidP="00A45438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E04071" w:rsidRPr="00EB5BF2" w:rsidRDefault="00E04071" w:rsidP="00A45438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E04071" w:rsidRPr="00803418" w:rsidRDefault="00E04071" w:rsidP="00A45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D300E" w:rsidRDefault="006D300E" w:rsidP="00AB5065">
      <w:pPr>
        <w:rPr>
          <w:b/>
          <w:sz w:val="24"/>
          <w:szCs w:val="24"/>
        </w:rPr>
      </w:pPr>
    </w:p>
    <w:p w:rsidR="00A55DDB" w:rsidRDefault="00A55DDB" w:rsidP="00DE57C8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536"/>
        <w:gridCol w:w="1011"/>
      </w:tblGrid>
      <w:tr w:rsidR="0063439B" w:rsidRPr="00171590" w:rsidTr="006431BE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3439B" w:rsidRPr="002028F0" w:rsidRDefault="0063439B" w:rsidP="00A45438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63439B" w:rsidRPr="00E04071" w:rsidRDefault="0063439B" w:rsidP="00E0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E0407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D0E0D" w:rsidRPr="00171590" w:rsidTr="006431BE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9D0E0D" w:rsidRPr="00171590" w:rsidRDefault="009D0E0D" w:rsidP="00DE57C8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Анестезиологическая тактика при вероятной массивной кровопотере</w:t>
            </w:r>
          </w:p>
        </w:tc>
        <w:tc>
          <w:tcPr>
            <w:tcW w:w="4536" w:type="dxa"/>
            <w:shd w:val="clear" w:color="000000" w:fill="FFFFFF"/>
          </w:tcPr>
          <w:p w:rsidR="009D0E0D" w:rsidRPr="002028F0" w:rsidRDefault="009D0E0D" w:rsidP="006D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риска интраоперационного кровотечения. Оценка кровопотери. Мониторинг при риске кровопотери. Мониторинг при массивной кровопотере. Тактика поддержания анестезии при массивной кровопотере. 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Pr="00171590" w:rsidRDefault="009D0E0D" w:rsidP="00DE57C8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оценки кровопотери</w:t>
            </w:r>
          </w:p>
        </w:tc>
        <w:tc>
          <w:tcPr>
            <w:tcW w:w="4536" w:type="dxa"/>
            <w:shd w:val="clear" w:color="000000" w:fill="FFFFFF"/>
          </w:tcPr>
          <w:p w:rsidR="009D0E0D" w:rsidRPr="000F6BB5" w:rsidRDefault="009D0E0D" w:rsidP="009159B2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Визуальная оценка кровопотери. Измерение фактической кровопотери. Методы расчета кровопотери. Определение степени геморрагического шока.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Pr="00171590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Неотложные мероприятия при лечении массивной кровопотери и геморрагического шока</w:t>
            </w:r>
          </w:p>
        </w:tc>
        <w:tc>
          <w:tcPr>
            <w:tcW w:w="4536" w:type="dxa"/>
            <w:shd w:val="clear" w:color="000000" w:fill="FFFFFF"/>
          </w:tcPr>
          <w:p w:rsidR="009D0E0D" w:rsidRPr="002028F0" w:rsidRDefault="009D0E0D" w:rsidP="0091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временного гемостаза. Методы окончательного гемостаза. Методы поддержания ОЦК при массивной кровопотере. Методы поддержания кислородотранспортной функции крови при массивной кровопотере.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</w:tr>
      <w:tr w:rsidR="009D0E0D" w:rsidRPr="00171590" w:rsidTr="006431BE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9D0E0D" w:rsidRPr="00171590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Мониторинг гемодинамики</w:t>
            </w:r>
          </w:p>
        </w:tc>
        <w:tc>
          <w:tcPr>
            <w:tcW w:w="4536" w:type="dxa"/>
            <w:shd w:val="clear" w:color="000000" w:fill="FFFFFF"/>
          </w:tcPr>
          <w:p w:rsidR="009D0E0D" w:rsidRPr="002028F0" w:rsidRDefault="009D0E0D" w:rsidP="002E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возможности мониторинга показателей кровообращения. Неинвазивные методы мониторинга гемодинамики. Инвазивные методы мониторинга гемодинамики.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4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Pr="00171590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Мониторинг свертывающей функции крови</w:t>
            </w:r>
          </w:p>
        </w:tc>
        <w:tc>
          <w:tcPr>
            <w:tcW w:w="4536" w:type="dxa"/>
            <w:shd w:val="clear" w:color="000000" w:fill="FFFFFF"/>
          </w:tcPr>
          <w:p w:rsidR="009D0E0D" w:rsidRPr="002028F0" w:rsidRDefault="009D0E0D" w:rsidP="00B3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возможности мониторинга свертывающей функции крови. Интерпритация показателей свертывающей системы крови.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</w:rPr>
            </w:pPr>
            <w:r w:rsidRPr="00E04071">
              <w:rPr>
                <w:sz w:val="24"/>
                <w:szCs w:val="24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Терморегуляция у пациента при массивной кровопотере и геморрагическом шоке</w:t>
            </w:r>
          </w:p>
        </w:tc>
        <w:tc>
          <w:tcPr>
            <w:tcW w:w="4536" w:type="dxa"/>
            <w:shd w:val="clear" w:color="000000" w:fill="FFFFFF"/>
          </w:tcPr>
          <w:p w:rsidR="009D0E0D" w:rsidRDefault="009D0E0D" w:rsidP="0091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мониторинга температуры тела. Современные методы поддержания температуры тела. Методы локальной гипотермии.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Тактика инфузионно-трансфузионной терапии при кровопотере и геморрагическом шоке</w:t>
            </w:r>
          </w:p>
        </w:tc>
        <w:tc>
          <w:tcPr>
            <w:tcW w:w="4536" w:type="dxa"/>
            <w:shd w:val="clear" w:color="000000" w:fill="FFFFFF"/>
          </w:tcPr>
          <w:p w:rsidR="009D0E0D" w:rsidRDefault="009D0E0D" w:rsidP="00CF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инфузионно-трансфузионных сред для лечения кровопотери и геморрагического шока. Принципы инфузионной терапии при кровопотере и геморрагическом шоке. Состав инфузионно-трансфузионной терапии при кровопотере и геморрагическом шоке. Объем инфузионно-трансфузионной терапии при кровопотере и геморрагическом шоке.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Гемодинамическая коррекция при геморрагическом шоке</w:t>
            </w:r>
          </w:p>
        </w:tc>
        <w:tc>
          <w:tcPr>
            <w:tcW w:w="4536" w:type="dxa"/>
            <w:shd w:val="clear" w:color="000000" w:fill="FFFFFF"/>
          </w:tcPr>
          <w:p w:rsidR="009D0E0D" w:rsidRDefault="009D0E0D" w:rsidP="0091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медикаментозной терапии при геморрагическом шоке. Виды инотропных и вазопрессорных препаратов. Методы поддержания кровообращения.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кровесбережения</w:t>
            </w:r>
            <w:r>
              <w:rPr>
                <w:sz w:val="24"/>
              </w:rPr>
              <w:t xml:space="preserve"> в хирургии</w:t>
            </w:r>
          </w:p>
        </w:tc>
        <w:tc>
          <w:tcPr>
            <w:tcW w:w="4536" w:type="dxa"/>
            <w:shd w:val="clear" w:color="000000" w:fill="FFFFFF"/>
          </w:tcPr>
          <w:p w:rsidR="009D0E0D" w:rsidRDefault="009D0E0D" w:rsidP="009D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возможности уменьшения трансфузии донорской крови. Хирургические методы кровосбережения. Реинфузия потерянной крови. Медикаментозные методы кровесбережения.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Применение факторов свертывания при лечении кровотечений</w:t>
            </w:r>
          </w:p>
        </w:tc>
        <w:tc>
          <w:tcPr>
            <w:tcW w:w="4536" w:type="dxa"/>
            <w:shd w:val="clear" w:color="000000" w:fill="FFFFFF"/>
          </w:tcPr>
          <w:p w:rsidR="009D0E0D" w:rsidRDefault="009D0E0D" w:rsidP="00D81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свертывающей системы крови. Интерпритация лабораторных методов контроля свертывающей системы крови. </w:t>
            </w:r>
            <w:r w:rsidR="00D81FB2">
              <w:rPr>
                <w:sz w:val="24"/>
                <w:szCs w:val="24"/>
              </w:rPr>
              <w:t>Показания к восполнению дефицита факторов свертывания крови. Фармакология препаратов факторов свертывания крови.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поддержания кислородтранспортной функции крови при массивных кровотечениях</w:t>
            </w:r>
          </w:p>
        </w:tc>
        <w:tc>
          <w:tcPr>
            <w:tcW w:w="4536" w:type="dxa"/>
            <w:shd w:val="clear" w:color="000000" w:fill="FFFFFF"/>
          </w:tcPr>
          <w:p w:rsidR="009D0E0D" w:rsidRDefault="00D81FB2" w:rsidP="00D81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кислородтранспортной функции крови. Методы увеличения кислородтранспортной функции крови. Показания к трансфузии донорских эритроцитов.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2</w:t>
            </w:r>
          </w:p>
        </w:tc>
      </w:tr>
      <w:tr w:rsidR="009D0E0D" w:rsidRPr="00171590" w:rsidTr="006431BE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D0E0D" w:rsidRDefault="009D0E0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0" w:type="dxa"/>
            <w:shd w:val="clear" w:color="000000" w:fill="FFFFFF"/>
          </w:tcPr>
          <w:p w:rsidR="009D0E0D" w:rsidRPr="00760613" w:rsidRDefault="009D0E0D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Профилактика и лечение органной дисфункции при кровопотере</w:t>
            </w:r>
          </w:p>
        </w:tc>
        <w:tc>
          <w:tcPr>
            <w:tcW w:w="4536" w:type="dxa"/>
            <w:shd w:val="clear" w:color="000000" w:fill="FFFFFF"/>
          </w:tcPr>
          <w:p w:rsidR="009D0E0D" w:rsidRDefault="00D81FB2" w:rsidP="0091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функции кровообращения при массивной кровопотере. Коррекция гемодинамики при массивной кровопотере. Оценка и коррекция дыхательной функции при массивной кровопотере. Оценка и коррекция выделительной функции при массивной кровопотере. Оценка функции ЦНС при массивной кровопотере и шоке.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sz w:val="24"/>
                <w:szCs w:val="24"/>
                <w:lang w:val="kk-KZ"/>
              </w:rPr>
            </w:pPr>
            <w:r w:rsidRPr="00E04071">
              <w:rPr>
                <w:sz w:val="24"/>
                <w:szCs w:val="24"/>
                <w:lang w:val="kk-KZ"/>
              </w:rPr>
              <w:t>2</w:t>
            </w:r>
          </w:p>
        </w:tc>
      </w:tr>
      <w:tr w:rsidR="009D0E0D" w:rsidRPr="00171590" w:rsidTr="006431BE">
        <w:trPr>
          <w:trHeight w:val="245"/>
        </w:trPr>
        <w:tc>
          <w:tcPr>
            <w:tcW w:w="8364" w:type="dxa"/>
            <w:gridSpan w:val="3"/>
            <w:shd w:val="clear" w:color="000000" w:fill="FFFFFF"/>
          </w:tcPr>
          <w:p w:rsidR="009D0E0D" w:rsidRPr="00964BF5" w:rsidRDefault="009D0E0D" w:rsidP="00964BF5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9D0E0D" w:rsidRPr="00E04071" w:rsidRDefault="009D0E0D" w:rsidP="00E0407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04071">
              <w:rPr>
                <w:b/>
                <w:sz w:val="24"/>
                <w:szCs w:val="24"/>
                <w:lang w:val="kk-KZ"/>
              </w:rPr>
              <w:t>28</w:t>
            </w:r>
          </w:p>
        </w:tc>
      </w:tr>
    </w:tbl>
    <w:p w:rsidR="00A55DDB" w:rsidRPr="00797AC7" w:rsidRDefault="00A55DDB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4B13C4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самостоятельнойработыслушателя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A55DDB" w:rsidRPr="00797AC7" w:rsidTr="00D11DD9">
        <w:tc>
          <w:tcPr>
            <w:tcW w:w="648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1134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Pr="00797AC7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Физиология кровообращения</w:t>
            </w:r>
          </w:p>
        </w:tc>
        <w:tc>
          <w:tcPr>
            <w:tcW w:w="4003" w:type="dxa"/>
          </w:tcPr>
          <w:p w:rsidR="00A45438" w:rsidRPr="00797AC7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Патогенез кровопотери и шока</w:t>
            </w:r>
          </w:p>
        </w:tc>
        <w:tc>
          <w:tcPr>
            <w:tcW w:w="4003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Диагностика кровопотери и шока</w:t>
            </w:r>
          </w:p>
        </w:tc>
        <w:tc>
          <w:tcPr>
            <w:tcW w:w="4003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Анестезиологическая тактика при вероятной массивной кровопотере</w:t>
            </w:r>
          </w:p>
        </w:tc>
        <w:tc>
          <w:tcPr>
            <w:tcW w:w="4003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оценки кровопотери</w:t>
            </w:r>
          </w:p>
        </w:tc>
        <w:tc>
          <w:tcPr>
            <w:tcW w:w="4003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Pr="00797AC7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Неотложные мероприятия при лечении массивной кровопотери и геморрагического шока</w:t>
            </w:r>
          </w:p>
        </w:tc>
        <w:tc>
          <w:tcPr>
            <w:tcW w:w="4003" w:type="dxa"/>
          </w:tcPr>
          <w:p w:rsidR="00A45438" w:rsidRPr="00797AC7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Мониторинг гемодинамики</w:t>
            </w:r>
          </w:p>
        </w:tc>
        <w:tc>
          <w:tcPr>
            <w:tcW w:w="4003" w:type="dxa"/>
          </w:tcPr>
          <w:p w:rsidR="00A45438" w:rsidRPr="00797AC7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Мониторинг свертывающей функции крови</w:t>
            </w:r>
          </w:p>
        </w:tc>
        <w:tc>
          <w:tcPr>
            <w:tcW w:w="4003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Терморегуляция у пациента при массивной кровопотере и геморрагическом шоке</w:t>
            </w:r>
          </w:p>
        </w:tc>
        <w:tc>
          <w:tcPr>
            <w:tcW w:w="4003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Тактика инфузионно-трансфузионной терапии при кровопотере и геморрагическом шоке</w:t>
            </w:r>
          </w:p>
        </w:tc>
        <w:tc>
          <w:tcPr>
            <w:tcW w:w="4003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Осложнения и побочные эффекты инфузионно-трансфузионной терапии</w:t>
            </w:r>
          </w:p>
        </w:tc>
        <w:tc>
          <w:tcPr>
            <w:tcW w:w="4003" w:type="dxa"/>
          </w:tcPr>
          <w:p w:rsidR="00A45438" w:rsidRDefault="00A45438" w:rsidP="00A4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Pr="00797AC7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Гемодинамическая коррекция при геморрагическом шоке</w:t>
            </w:r>
          </w:p>
        </w:tc>
        <w:tc>
          <w:tcPr>
            <w:tcW w:w="4003" w:type="dxa"/>
          </w:tcPr>
          <w:p w:rsidR="00A45438" w:rsidRPr="00797AC7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кровесбережения</w:t>
            </w:r>
            <w:r>
              <w:rPr>
                <w:sz w:val="24"/>
              </w:rPr>
              <w:t xml:space="preserve"> в хирургии</w:t>
            </w:r>
          </w:p>
        </w:tc>
        <w:tc>
          <w:tcPr>
            <w:tcW w:w="4003" w:type="dxa"/>
          </w:tcPr>
          <w:p w:rsidR="00A45438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Применение факторов свертывания при лечении кровотечений</w:t>
            </w:r>
          </w:p>
        </w:tc>
        <w:tc>
          <w:tcPr>
            <w:tcW w:w="4003" w:type="dxa"/>
          </w:tcPr>
          <w:p w:rsidR="00A45438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Методы поддержания кислородтранспортной функции крови при массивных кровотечениях</w:t>
            </w:r>
          </w:p>
        </w:tc>
        <w:tc>
          <w:tcPr>
            <w:tcW w:w="4003" w:type="dxa"/>
          </w:tcPr>
          <w:p w:rsidR="00A45438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A45438">
        <w:tc>
          <w:tcPr>
            <w:tcW w:w="648" w:type="dxa"/>
          </w:tcPr>
          <w:p w:rsidR="00A45438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1" w:type="dxa"/>
          </w:tcPr>
          <w:p w:rsidR="00A45438" w:rsidRPr="00760613" w:rsidRDefault="00A45438" w:rsidP="00A45438">
            <w:pPr>
              <w:ind w:left="-96"/>
              <w:rPr>
                <w:sz w:val="24"/>
              </w:rPr>
            </w:pPr>
            <w:r w:rsidRPr="00760613">
              <w:rPr>
                <w:sz w:val="24"/>
              </w:rPr>
              <w:t>Профилактика и лечение органной дисфункции при кровопотере</w:t>
            </w:r>
          </w:p>
        </w:tc>
        <w:tc>
          <w:tcPr>
            <w:tcW w:w="4003" w:type="dxa"/>
          </w:tcPr>
          <w:p w:rsidR="00A45438" w:rsidRDefault="00A45438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A45438" w:rsidRPr="00E04071" w:rsidRDefault="00A45438" w:rsidP="00A4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438" w:rsidRPr="00797AC7" w:rsidTr="00D11DD9">
        <w:tc>
          <w:tcPr>
            <w:tcW w:w="8222" w:type="dxa"/>
            <w:gridSpan w:val="3"/>
          </w:tcPr>
          <w:p w:rsidR="00A45438" w:rsidRPr="00797AC7" w:rsidRDefault="00A45438" w:rsidP="00964BF5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45438" w:rsidRPr="00797AC7" w:rsidRDefault="00A45438" w:rsidP="00280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3A5AA4" w:rsidRDefault="003A5AA4" w:rsidP="00BF0C50">
      <w:pPr>
        <w:rPr>
          <w:b/>
          <w:sz w:val="24"/>
          <w:szCs w:val="24"/>
        </w:rPr>
      </w:pPr>
    </w:p>
    <w:p w:rsidR="006431BE" w:rsidRDefault="006431BE" w:rsidP="00BF0C50">
      <w:pPr>
        <w:rPr>
          <w:b/>
          <w:sz w:val="24"/>
          <w:szCs w:val="24"/>
        </w:rPr>
      </w:pPr>
      <w:bookmarkStart w:id="0" w:name="_GoBack"/>
      <w:bookmarkEnd w:id="0"/>
    </w:p>
    <w:p w:rsidR="00A55DDB" w:rsidRPr="00BF0C50" w:rsidRDefault="003A6E6E" w:rsidP="00BF0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3A6E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3A6E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Pr="00797AC7" w:rsidRDefault="00A55DDB" w:rsidP="00A55DDB">
      <w:pPr>
        <w:jc w:val="center"/>
        <w:rPr>
          <w:b/>
          <w:sz w:val="24"/>
          <w:szCs w:val="24"/>
        </w:rPr>
      </w:pPr>
    </w:p>
    <w:p w:rsidR="00A55DDB" w:rsidRPr="00797AC7" w:rsidRDefault="003A6E6E" w:rsidP="00EF6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613C17" w:rsidRDefault="00A55DDB" w:rsidP="00EF62CC">
      <w:pPr>
        <w:rPr>
          <w:b/>
          <w:sz w:val="24"/>
          <w:szCs w:val="24"/>
        </w:rPr>
      </w:pPr>
      <w:r w:rsidRPr="00613C17">
        <w:rPr>
          <w:b/>
          <w:sz w:val="24"/>
          <w:szCs w:val="24"/>
        </w:rPr>
        <w:t>Обязательная литература:</w:t>
      </w:r>
    </w:p>
    <w:p w:rsidR="00B42A35" w:rsidRPr="00EF62CC" w:rsidRDefault="00B42A35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Шустер Х.П., Шенборн X., Лауэр X. Шок (возникновение, распознавание, контроль, лечение). — М., 1981.</w:t>
      </w:r>
    </w:p>
    <w:p w:rsidR="00B42A35" w:rsidRPr="00EF62CC" w:rsidRDefault="00B42A35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Климанский В.А., Рудаев Я.А. Трансфузионная терапия при хирургических заболеваниях. М., «Медицина», 1980.</w:t>
      </w:r>
    </w:p>
    <w:p w:rsidR="00B42A35" w:rsidRPr="00EF62CC" w:rsidRDefault="00B42A35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Козинец Г.И. и др. Практическая трансфузиология. - М., 1997.</w:t>
      </w:r>
    </w:p>
    <w:p w:rsidR="00D81FB2" w:rsidRPr="00EF62CC" w:rsidRDefault="00D81FB2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Шифман Ф. Д. Патофизиология крови//Москва.-2001.-С.191-204.</w:t>
      </w:r>
    </w:p>
    <w:p w:rsidR="003A6E6E" w:rsidRPr="00EF62CC" w:rsidRDefault="00D81FB2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Заболотских И.Б. и соавт., Основы гемостазиологии // Краснодар.- 2002 .-120-130 с</w:t>
      </w:r>
    </w:p>
    <w:p w:rsidR="00D81FB2" w:rsidRPr="00EF62CC" w:rsidRDefault="00D81FB2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Аграненко В.А., Скачилова Н.Н. Гемотрансфузионные реакции и осложнения. М., «Медицина», 1991.</w:t>
      </w:r>
    </w:p>
    <w:p w:rsidR="00D81FB2" w:rsidRPr="00EF62CC" w:rsidRDefault="00D81FB2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Баркаган З.С. Тромбогеморрагические заболевания и синдромы, М., 1988</w:t>
      </w:r>
    </w:p>
    <w:p w:rsidR="00D81FB2" w:rsidRPr="00EF62CC" w:rsidRDefault="00D81FB2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Козинец Г.И. и др. Исследование системы крови в клинической</w:t>
      </w:r>
      <w:r w:rsidR="00B42A35" w:rsidRPr="00EF62CC">
        <w:rPr>
          <w:rFonts w:ascii="Times New Roman" w:hAnsi="Times New Roman"/>
          <w:sz w:val="24"/>
          <w:szCs w:val="24"/>
        </w:rPr>
        <w:t xml:space="preserve"> </w:t>
      </w:r>
      <w:r w:rsidRPr="00EF62CC">
        <w:rPr>
          <w:rFonts w:ascii="Times New Roman" w:hAnsi="Times New Roman"/>
          <w:sz w:val="24"/>
          <w:szCs w:val="24"/>
        </w:rPr>
        <w:t>практике. - М.,1998.</w:t>
      </w:r>
    </w:p>
    <w:p w:rsidR="00B42A35" w:rsidRPr="00EF62CC" w:rsidRDefault="00B42A35" w:rsidP="00EF62CC">
      <w:pPr>
        <w:pStyle w:val="21"/>
        <w:numPr>
          <w:ilvl w:val="0"/>
          <w:numId w:val="28"/>
        </w:numPr>
        <w:jc w:val="left"/>
        <w:rPr>
          <w:b w:val="0"/>
          <w:sz w:val="24"/>
        </w:rPr>
      </w:pPr>
      <w:r w:rsidRPr="00EF62CC">
        <w:rPr>
          <w:b w:val="0"/>
          <w:sz w:val="24"/>
        </w:rPr>
        <w:t xml:space="preserve">Интенсивная терапия / Под ред. П. Марино. — М.: ГЭОТАР-Мед, 1998. </w:t>
      </w:r>
    </w:p>
    <w:p w:rsidR="00B42A35" w:rsidRPr="00EF62CC" w:rsidRDefault="00B42A35" w:rsidP="00EF62CC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 xml:space="preserve">Фолков Б., Нил Э. Кровообращение. — М., 1976. </w:t>
      </w:r>
    </w:p>
    <w:p w:rsidR="00B42A35" w:rsidRDefault="00B42A35" w:rsidP="00EF62CC">
      <w:pPr>
        <w:pStyle w:val="21"/>
        <w:tabs>
          <w:tab w:val="num" w:pos="795"/>
        </w:tabs>
        <w:jc w:val="left"/>
        <w:rPr>
          <w:sz w:val="24"/>
        </w:rPr>
      </w:pPr>
    </w:p>
    <w:p w:rsidR="00A55DDB" w:rsidRDefault="00A55DDB" w:rsidP="00EF62CC">
      <w:pPr>
        <w:pStyle w:val="21"/>
        <w:tabs>
          <w:tab w:val="num" w:pos="795"/>
        </w:tabs>
        <w:jc w:val="left"/>
        <w:rPr>
          <w:sz w:val="24"/>
        </w:rPr>
      </w:pPr>
      <w:r w:rsidRPr="00236EC2">
        <w:rPr>
          <w:sz w:val="24"/>
        </w:rPr>
        <w:t>Дополнительная литература:</w:t>
      </w:r>
    </w:p>
    <w:p w:rsidR="00B42A35" w:rsidRPr="00EF62CC" w:rsidRDefault="00B42A35" w:rsidP="00EF62CC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CC">
        <w:rPr>
          <w:rFonts w:ascii="Times New Roman" w:hAnsi="Times New Roman"/>
          <w:sz w:val="24"/>
          <w:szCs w:val="24"/>
        </w:rPr>
        <w:t>Костюченко А.Л. Эфферентная терапия. - СПб., 2000.</w:t>
      </w:r>
    </w:p>
    <w:p w:rsidR="00B42A35" w:rsidRPr="00EF62CC" w:rsidRDefault="00B42A35" w:rsidP="00EF62CC">
      <w:pPr>
        <w:pStyle w:val="21"/>
        <w:numPr>
          <w:ilvl w:val="0"/>
          <w:numId w:val="29"/>
        </w:numPr>
        <w:jc w:val="left"/>
        <w:rPr>
          <w:b w:val="0"/>
          <w:sz w:val="24"/>
        </w:rPr>
      </w:pPr>
      <w:r w:rsidRPr="00EF62CC">
        <w:rPr>
          <w:b w:val="0"/>
          <w:sz w:val="24"/>
        </w:rPr>
        <w:t xml:space="preserve">Освежающий курс лекций. Актуальные проблемы анестезиологии и реаниматологии. - Архангельск-Тромсе, 1995. </w:t>
      </w:r>
    </w:p>
    <w:p w:rsidR="00B42A35" w:rsidRPr="00EF62CC" w:rsidRDefault="00B42A35" w:rsidP="00EF62CC">
      <w:pPr>
        <w:pStyle w:val="21"/>
        <w:numPr>
          <w:ilvl w:val="0"/>
          <w:numId w:val="29"/>
        </w:numPr>
        <w:jc w:val="left"/>
        <w:rPr>
          <w:b w:val="0"/>
          <w:sz w:val="24"/>
        </w:rPr>
      </w:pPr>
      <w:r w:rsidRPr="00EF62CC">
        <w:rPr>
          <w:b w:val="0"/>
          <w:sz w:val="24"/>
        </w:rPr>
        <w:t xml:space="preserve">Освежающий курс лекций. Актуальные проблемы анестезиологии и реаниматологии. - Архангельск-Тромсе, 1997. </w:t>
      </w:r>
    </w:p>
    <w:p w:rsidR="00B42A35" w:rsidRPr="00EF62CC" w:rsidRDefault="00B42A35" w:rsidP="00EF62CC">
      <w:pPr>
        <w:pStyle w:val="21"/>
        <w:numPr>
          <w:ilvl w:val="0"/>
          <w:numId w:val="29"/>
        </w:numPr>
        <w:jc w:val="left"/>
        <w:rPr>
          <w:b w:val="0"/>
          <w:sz w:val="24"/>
        </w:rPr>
      </w:pPr>
      <w:r w:rsidRPr="00EF62CC">
        <w:rPr>
          <w:b w:val="0"/>
          <w:sz w:val="24"/>
        </w:rPr>
        <w:lastRenderedPageBreak/>
        <w:t xml:space="preserve">Освежающий курс лекций. Актуальные проблемы анестезиологии и реаниматологии. - Архангельск-Тромсе, 2003. </w:t>
      </w:r>
    </w:p>
    <w:p w:rsidR="00B42A35" w:rsidRPr="00EF62CC" w:rsidRDefault="00B42A35" w:rsidP="00EF62CC">
      <w:pPr>
        <w:pStyle w:val="21"/>
        <w:numPr>
          <w:ilvl w:val="0"/>
          <w:numId w:val="29"/>
        </w:numPr>
        <w:jc w:val="left"/>
        <w:rPr>
          <w:b w:val="0"/>
          <w:sz w:val="24"/>
        </w:rPr>
      </w:pPr>
      <w:r w:rsidRPr="00EF62CC">
        <w:rPr>
          <w:b w:val="0"/>
          <w:sz w:val="24"/>
        </w:rPr>
        <w:t xml:space="preserve">Освежающий курс лекций. Актуальные проблемы анестезиологии и реаниматологии. - Архангельск-Тромсе, 2004. </w:t>
      </w:r>
    </w:p>
    <w:p w:rsidR="00D81FB2" w:rsidRPr="00EF62CC" w:rsidRDefault="00B42A35" w:rsidP="00EF62CC">
      <w:pPr>
        <w:pStyle w:val="21"/>
        <w:numPr>
          <w:ilvl w:val="0"/>
          <w:numId w:val="29"/>
        </w:numPr>
        <w:jc w:val="left"/>
        <w:rPr>
          <w:b w:val="0"/>
          <w:sz w:val="24"/>
        </w:rPr>
      </w:pPr>
      <w:r w:rsidRPr="00EF62CC">
        <w:rPr>
          <w:b w:val="0"/>
          <w:sz w:val="24"/>
        </w:rPr>
        <w:t>Освежающий курс лекций. Актуальные проблемы анестезиологии и реаниматологии. - Архангельск-Тромсе, 2005.</w:t>
      </w:r>
    </w:p>
    <w:sectPr w:rsidR="00D81FB2" w:rsidRPr="00EF62CC" w:rsidSect="006431BE">
      <w:pgSz w:w="11906" w:h="16838"/>
      <w:pgMar w:top="567" w:right="851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33" w:rsidRDefault="00E45433" w:rsidP="0038498F">
      <w:r>
        <w:separator/>
      </w:r>
    </w:p>
  </w:endnote>
  <w:endnote w:type="continuationSeparator" w:id="0">
    <w:p w:rsidR="00E45433" w:rsidRDefault="00E45433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33" w:rsidRDefault="00E45433" w:rsidP="0038498F">
      <w:r>
        <w:separator/>
      </w:r>
    </w:p>
  </w:footnote>
  <w:footnote w:type="continuationSeparator" w:id="0">
    <w:p w:rsidR="00E45433" w:rsidRDefault="00E45433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1A24A8B"/>
    <w:multiLevelType w:val="hybridMultilevel"/>
    <w:tmpl w:val="E7E2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715"/>
    <w:multiLevelType w:val="hybridMultilevel"/>
    <w:tmpl w:val="B65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69F8"/>
    <w:multiLevelType w:val="hybridMultilevel"/>
    <w:tmpl w:val="1B364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2D41"/>
    <w:multiLevelType w:val="hybridMultilevel"/>
    <w:tmpl w:val="ABD2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18200F"/>
    <w:multiLevelType w:val="hybridMultilevel"/>
    <w:tmpl w:val="1B7E0318"/>
    <w:lvl w:ilvl="0" w:tplc="575E2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3FE5"/>
    <w:multiLevelType w:val="hybridMultilevel"/>
    <w:tmpl w:val="0B5A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860BB4"/>
    <w:multiLevelType w:val="hybridMultilevel"/>
    <w:tmpl w:val="66B0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27"/>
  </w:num>
  <w:num w:numId="5">
    <w:abstractNumId w:val="14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20"/>
  </w:num>
  <w:num w:numId="12">
    <w:abstractNumId w:val="13"/>
  </w:num>
  <w:num w:numId="13">
    <w:abstractNumId w:val="18"/>
  </w:num>
  <w:num w:numId="14">
    <w:abstractNumId w:val="25"/>
  </w:num>
  <w:num w:numId="15">
    <w:abstractNumId w:val="26"/>
  </w:num>
  <w:num w:numId="16">
    <w:abstractNumId w:val="4"/>
  </w:num>
  <w:num w:numId="17">
    <w:abstractNumId w:val="15"/>
  </w:num>
  <w:num w:numId="18">
    <w:abstractNumId w:val="7"/>
  </w:num>
  <w:num w:numId="19">
    <w:abstractNumId w:val="21"/>
  </w:num>
  <w:num w:numId="20">
    <w:abstractNumId w:val="19"/>
  </w:num>
  <w:num w:numId="21">
    <w:abstractNumId w:val="3"/>
  </w:num>
  <w:num w:numId="22">
    <w:abstractNumId w:val="17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197E"/>
    <w:rsid w:val="00005AAF"/>
    <w:rsid w:val="00010EA4"/>
    <w:rsid w:val="00015497"/>
    <w:rsid w:val="000201C9"/>
    <w:rsid w:val="00020F66"/>
    <w:rsid w:val="00025383"/>
    <w:rsid w:val="00041CEC"/>
    <w:rsid w:val="000424AF"/>
    <w:rsid w:val="00042D1E"/>
    <w:rsid w:val="000440A3"/>
    <w:rsid w:val="000552EC"/>
    <w:rsid w:val="000650FF"/>
    <w:rsid w:val="00070166"/>
    <w:rsid w:val="00071870"/>
    <w:rsid w:val="00076937"/>
    <w:rsid w:val="000A4298"/>
    <w:rsid w:val="000A6D9A"/>
    <w:rsid w:val="000D1594"/>
    <w:rsid w:val="000D7FC4"/>
    <w:rsid w:val="000E096D"/>
    <w:rsid w:val="000E33C0"/>
    <w:rsid w:val="000E61CF"/>
    <w:rsid w:val="000F6BB5"/>
    <w:rsid w:val="000F794B"/>
    <w:rsid w:val="00160368"/>
    <w:rsid w:val="00171291"/>
    <w:rsid w:val="00172982"/>
    <w:rsid w:val="001733FD"/>
    <w:rsid w:val="00183CF5"/>
    <w:rsid w:val="00195CC1"/>
    <w:rsid w:val="001D1FA6"/>
    <w:rsid w:val="001D54ED"/>
    <w:rsid w:val="001E32EE"/>
    <w:rsid w:val="001E37AB"/>
    <w:rsid w:val="001F701C"/>
    <w:rsid w:val="00204694"/>
    <w:rsid w:val="00223208"/>
    <w:rsid w:val="00235715"/>
    <w:rsid w:val="00236EC2"/>
    <w:rsid w:val="00254D76"/>
    <w:rsid w:val="002668B8"/>
    <w:rsid w:val="00266E3F"/>
    <w:rsid w:val="002779E7"/>
    <w:rsid w:val="002805FA"/>
    <w:rsid w:val="00287611"/>
    <w:rsid w:val="00293A62"/>
    <w:rsid w:val="002A3319"/>
    <w:rsid w:val="002B36BF"/>
    <w:rsid w:val="002B45A3"/>
    <w:rsid w:val="002C1870"/>
    <w:rsid w:val="002C3115"/>
    <w:rsid w:val="002C5869"/>
    <w:rsid w:val="002E653C"/>
    <w:rsid w:val="002F1A67"/>
    <w:rsid w:val="003004AA"/>
    <w:rsid w:val="00304005"/>
    <w:rsid w:val="00304F97"/>
    <w:rsid w:val="0031660E"/>
    <w:rsid w:val="00335988"/>
    <w:rsid w:val="003541E4"/>
    <w:rsid w:val="003559C0"/>
    <w:rsid w:val="00367EC9"/>
    <w:rsid w:val="003760DD"/>
    <w:rsid w:val="0037640E"/>
    <w:rsid w:val="003842FF"/>
    <w:rsid w:val="0038498F"/>
    <w:rsid w:val="003876D6"/>
    <w:rsid w:val="003A1AAD"/>
    <w:rsid w:val="003A2A0D"/>
    <w:rsid w:val="003A5AA4"/>
    <w:rsid w:val="003A6E6E"/>
    <w:rsid w:val="003C1108"/>
    <w:rsid w:val="003C3F23"/>
    <w:rsid w:val="003D0127"/>
    <w:rsid w:val="003D01F2"/>
    <w:rsid w:val="003D4516"/>
    <w:rsid w:val="003E45A3"/>
    <w:rsid w:val="003F4544"/>
    <w:rsid w:val="00406079"/>
    <w:rsid w:val="004122AF"/>
    <w:rsid w:val="00432D64"/>
    <w:rsid w:val="00442D38"/>
    <w:rsid w:val="00465006"/>
    <w:rsid w:val="00465C06"/>
    <w:rsid w:val="00472E3F"/>
    <w:rsid w:val="004962A5"/>
    <w:rsid w:val="004A502C"/>
    <w:rsid w:val="004B13C4"/>
    <w:rsid w:val="004B77DC"/>
    <w:rsid w:val="004C715D"/>
    <w:rsid w:val="004D53D9"/>
    <w:rsid w:val="004F55BE"/>
    <w:rsid w:val="004F6373"/>
    <w:rsid w:val="004F6D37"/>
    <w:rsid w:val="0053142B"/>
    <w:rsid w:val="00554D1C"/>
    <w:rsid w:val="0056323C"/>
    <w:rsid w:val="00584E58"/>
    <w:rsid w:val="005874A4"/>
    <w:rsid w:val="00595F9F"/>
    <w:rsid w:val="005961F7"/>
    <w:rsid w:val="005B1D45"/>
    <w:rsid w:val="005F12FF"/>
    <w:rsid w:val="005F3B42"/>
    <w:rsid w:val="00613C17"/>
    <w:rsid w:val="0063439B"/>
    <w:rsid w:val="006425C7"/>
    <w:rsid w:val="006431BE"/>
    <w:rsid w:val="006546D7"/>
    <w:rsid w:val="00654C40"/>
    <w:rsid w:val="00655B67"/>
    <w:rsid w:val="00667097"/>
    <w:rsid w:val="006808D4"/>
    <w:rsid w:val="00681176"/>
    <w:rsid w:val="006820AB"/>
    <w:rsid w:val="006A63B4"/>
    <w:rsid w:val="006B6E3F"/>
    <w:rsid w:val="006D300E"/>
    <w:rsid w:val="006E4815"/>
    <w:rsid w:val="006E53E3"/>
    <w:rsid w:val="006F1E2B"/>
    <w:rsid w:val="006F640B"/>
    <w:rsid w:val="006F6DCE"/>
    <w:rsid w:val="007065CF"/>
    <w:rsid w:val="00714A70"/>
    <w:rsid w:val="007164F8"/>
    <w:rsid w:val="007336D9"/>
    <w:rsid w:val="00734E8F"/>
    <w:rsid w:val="00744778"/>
    <w:rsid w:val="007501EC"/>
    <w:rsid w:val="007508CC"/>
    <w:rsid w:val="00753981"/>
    <w:rsid w:val="0075536C"/>
    <w:rsid w:val="00760613"/>
    <w:rsid w:val="00761CF2"/>
    <w:rsid w:val="00773012"/>
    <w:rsid w:val="007750CD"/>
    <w:rsid w:val="00793E7D"/>
    <w:rsid w:val="007A0674"/>
    <w:rsid w:val="007B1EB7"/>
    <w:rsid w:val="007E4EAA"/>
    <w:rsid w:val="00803418"/>
    <w:rsid w:val="00804A4C"/>
    <w:rsid w:val="008224B3"/>
    <w:rsid w:val="00834752"/>
    <w:rsid w:val="008463A8"/>
    <w:rsid w:val="008638A4"/>
    <w:rsid w:val="00864B91"/>
    <w:rsid w:val="00866DDF"/>
    <w:rsid w:val="00880451"/>
    <w:rsid w:val="00892005"/>
    <w:rsid w:val="008920D6"/>
    <w:rsid w:val="00896457"/>
    <w:rsid w:val="008A1205"/>
    <w:rsid w:val="008A3370"/>
    <w:rsid w:val="008C3E33"/>
    <w:rsid w:val="008C7552"/>
    <w:rsid w:val="008D37C7"/>
    <w:rsid w:val="008E06A5"/>
    <w:rsid w:val="008F2CCB"/>
    <w:rsid w:val="008F2CE4"/>
    <w:rsid w:val="00900D7F"/>
    <w:rsid w:val="009060AA"/>
    <w:rsid w:val="00906DDE"/>
    <w:rsid w:val="009159B2"/>
    <w:rsid w:val="0091656E"/>
    <w:rsid w:val="00927786"/>
    <w:rsid w:val="00927A8C"/>
    <w:rsid w:val="009343E0"/>
    <w:rsid w:val="00942B8C"/>
    <w:rsid w:val="00952776"/>
    <w:rsid w:val="00964BF5"/>
    <w:rsid w:val="009934BF"/>
    <w:rsid w:val="009A0FCF"/>
    <w:rsid w:val="009A1FDF"/>
    <w:rsid w:val="009B2B68"/>
    <w:rsid w:val="009B5273"/>
    <w:rsid w:val="009D0E0D"/>
    <w:rsid w:val="009D7D56"/>
    <w:rsid w:val="009E3F84"/>
    <w:rsid w:val="00A020F0"/>
    <w:rsid w:val="00A12B0E"/>
    <w:rsid w:val="00A349BE"/>
    <w:rsid w:val="00A45438"/>
    <w:rsid w:val="00A4588A"/>
    <w:rsid w:val="00A55DDB"/>
    <w:rsid w:val="00A56440"/>
    <w:rsid w:val="00A719D0"/>
    <w:rsid w:val="00A75AD1"/>
    <w:rsid w:val="00A90FD6"/>
    <w:rsid w:val="00AA5249"/>
    <w:rsid w:val="00AA61E8"/>
    <w:rsid w:val="00AB5065"/>
    <w:rsid w:val="00AB6173"/>
    <w:rsid w:val="00AC0F4A"/>
    <w:rsid w:val="00AC136B"/>
    <w:rsid w:val="00AD5705"/>
    <w:rsid w:val="00AE1884"/>
    <w:rsid w:val="00AF3E14"/>
    <w:rsid w:val="00B00386"/>
    <w:rsid w:val="00B01F7B"/>
    <w:rsid w:val="00B02B3F"/>
    <w:rsid w:val="00B238B1"/>
    <w:rsid w:val="00B24981"/>
    <w:rsid w:val="00B42A35"/>
    <w:rsid w:val="00B6196B"/>
    <w:rsid w:val="00B816F4"/>
    <w:rsid w:val="00B86A66"/>
    <w:rsid w:val="00B87613"/>
    <w:rsid w:val="00BA0A0C"/>
    <w:rsid w:val="00BB15B1"/>
    <w:rsid w:val="00BB1CA4"/>
    <w:rsid w:val="00BB5038"/>
    <w:rsid w:val="00BC566F"/>
    <w:rsid w:val="00BE38D4"/>
    <w:rsid w:val="00BF03B6"/>
    <w:rsid w:val="00BF0C50"/>
    <w:rsid w:val="00C06121"/>
    <w:rsid w:val="00C27E52"/>
    <w:rsid w:val="00C442E7"/>
    <w:rsid w:val="00C458C6"/>
    <w:rsid w:val="00C53A67"/>
    <w:rsid w:val="00C62681"/>
    <w:rsid w:val="00C65F7B"/>
    <w:rsid w:val="00C71632"/>
    <w:rsid w:val="00C7172A"/>
    <w:rsid w:val="00C73AF9"/>
    <w:rsid w:val="00C828EA"/>
    <w:rsid w:val="00CA51C3"/>
    <w:rsid w:val="00CD2CDE"/>
    <w:rsid w:val="00CE340E"/>
    <w:rsid w:val="00CE3CF7"/>
    <w:rsid w:val="00CF04CC"/>
    <w:rsid w:val="00D11DD9"/>
    <w:rsid w:val="00D14136"/>
    <w:rsid w:val="00D17717"/>
    <w:rsid w:val="00D226D1"/>
    <w:rsid w:val="00D26193"/>
    <w:rsid w:val="00D3221B"/>
    <w:rsid w:val="00D350BC"/>
    <w:rsid w:val="00D42814"/>
    <w:rsid w:val="00D47966"/>
    <w:rsid w:val="00D517F8"/>
    <w:rsid w:val="00D51D39"/>
    <w:rsid w:val="00D63F05"/>
    <w:rsid w:val="00D64D2A"/>
    <w:rsid w:val="00D73451"/>
    <w:rsid w:val="00D76D71"/>
    <w:rsid w:val="00D77AEF"/>
    <w:rsid w:val="00D81FB2"/>
    <w:rsid w:val="00D90E73"/>
    <w:rsid w:val="00D924CB"/>
    <w:rsid w:val="00D9257E"/>
    <w:rsid w:val="00DA6F00"/>
    <w:rsid w:val="00DB401A"/>
    <w:rsid w:val="00DD2E9F"/>
    <w:rsid w:val="00DE47DF"/>
    <w:rsid w:val="00DE57C8"/>
    <w:rsid w:val="00DF0531"/>
    <w:rsid w:val="00DF6C9C"/>
    <w:rsid w:val="00E04071"/>
    <w:rsid w:val="00E30187"/>
    <w:rsid w:val="00E34BB4"/>
    <w:rsid w:val="00E37B28"/>
    <w:rsid w:val="00E45433"/>
    <w:rsid w:val="00E551D9"/>
    <w:rsid w:val="00E63762"/>
    <w:rsid w:val="00E66DE3"/>
    <w:rsid w:val="00E731D2"/>
    <w:rsid w:val="00E73BCD"/>
    <w:rsid w:val="00E77D8E"/>
    <w:rsid w:val="00E96ABE"/>
    <w:rsid w:val="00EA549B"/>
    <w:rsid w:val="00EB5BF2"/>
    <w:rsid w:val="00ED5E29"/>
    <w:rsid w:val="00EE64AC"/>
    <w:rsid w:val="00EE68CB"/>
    <w:rsid w:val="00EF62CC"/>
    <w:rsid w:val="00EF698F"/>
    <w:rsid w:val="00F018C9"/>
    <w:rsid w:val="00F30312"/>
    <w:rsid w:val="00F305BD"/>
    <w:rsid w:val="00F36837"/>
    <w:rsid w:val="00F37D4F"/>
    <w:rsid w:val="00F42DBD"/>
    <w:rsid w:val="00F70F1A"/>
    <w:rsid w:val="00F957AA"/>
    <w:rsid w:val="00FA0F79"/>
    <w:rsid w:val="00FA3DD8"/>
    <w:rsid w:val="00FA662B"/>
    <w:rsid w:val="00FA766A"/>
    <w:rsid w:val="00FB24E7"/>
    <w:rsid w:val="00FC4B5C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B5D1"/>
  <w15:docId w15:val="{304D3B5C-768C-4D75-A795-77077AF0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uiPriority w:val="34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440C-2084-49DE-ADBC-D4064049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15</cp:revision>
  <cp:lastPrinted>2018-04-18T06:49:00Z</cp:lastPrinted>
  <dcterms:created xsi:type="dcterms:W3CDTF">2018-04-15T08:20:00Z</dcterms:created>
  <dcterms:modified xsi:type="dcterms:W3CDTF">2018-07-15T05:58:00Z</dcterms:modified>
</cp:coreProperties>
</file>