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DD" w:rsidRDefault="00F244DD"/>
    <w:p w:rsidR="00F244DD" w:rsidRDefault="00F244DD"/>
    <w:p w:rsidR="00F244DD" w:rsidRDefault="00F244DD"/>
    <w:p w:rsidR="00F244DD" w:rsidRDefault="00F244DD"/>
    <w:p w:rsidR="00F244DD" w:rsidRDefault="00F244DD"/>
    <w:p w:rsidR="00F244DD" w:rsidRDefault="00F244DD"/>
    <w:p w:rsidR="00A55DDB" w:rsidRDefault="00A55DDB" w:rsidP="00BC566F">
      <w:pPr>
        <w:rPr>
          <w:sz w:val="24"/>
          <w:szCs w:val="24"/>
        </w:rPr>
      </w:pPr>
    </w:p>
    <w:p w:rsidR="005B380F" w:rsidRDefault="005B380F" w:rsidP="00BC566F">
      <w:pPr>
        <w:rPr>
          <w:sz w:val="24"/>
          <w:szCs w:val="24"/>
        </w:rPr>
      </w:pPr>
    </w:p>
    <w:p w:rsidR="005B380F" w:rsidRDefault="005B380F" w:rsidP="00BC566F">
      <w:pPr>
        <w:rPr>
          <w:sz w:val="24"/>
          <w:szCs w:val="24"/>
        </w:rPr>
      </w:pPr>
    </w:p>
    <w:p w:rsidR="005B380F" w:rsidRDefault="005B380F" w:rsidP="00BC566F">
      <w:pPr>
        <w:rPr>
          <w:sz w:val="24"/>
          <w:szCs w:val="24"/>
        </w:rPr>
      </w:pPr>
    </w:p>
    <w:p w:rsidR="005B380F" w:rsidRDefault="005B380F" w:rsidP="00BC566F">
      <w:pPr>
        <w:rPr>
          <w:sz w:val="24"/>
          <w:szCs w:val="24"/>
        </w:rPr>
      </w:pPr>
    </w:p>
    <w:p w:rsidR="005B380F" w:rsidRDefault="005B380F" w:rsidP="00BC566F">
      <w:pPr>
        <w:rPr>
          <w:sz w:val="24"/>
          <w:szCs w:val="24"/>
        </w:rPr>
      </w:pPr>
    </w:p>
    <w:p w:rsidR="005B380F" w:rsidRDefault="005B380F" w:rsidP="00BC566F">
      <w:pPr>
        <w:rPr>
          <w:sz w:val="24"/>
          <w:szCs w:val="24"/>
        </w:rPr>
      </w:pPr>
    </w:p>
    <w:p w:rsidR="005B380F" w:rsidRDefault="005B380F" w:rsidP="00BC566F">
      <w:pPr>
        <w:rPr>
          <w:sz w:val="24"/>
          <w:szCs w:val="24"/>
        </w:rPr>
      </w:pPr>
    </w:p>
    <w:p w:rsidR="005B380F" w:rsidRDefault="005B380F" w:rsidP="00BC566F">
      <w:pPr>
        <w:rPr>
          <w:sz w:val="24"/>
          <w:szCs w:val="24"/>
        </w:rPr>
      </w:pPr>
    </w:p>
    <w:p w:rsidR="005B380F" w:rsidRDefault="005B380F" w:rsidP="00BC566F">
      <w:pPr>
        <w:rPr>
          <w:sz w:val="24"/>
          <w:szCs w:val="24"/>
        </w:rPr>
      </w:pPr>
    </w:p>
    <w:p w:rsidR="005B380F" w:rsidRPr="00797AC7" w:rsidRDefault="005B380F" w:rsidP="00BC566F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BC566F" w:rsidRDefault="00BC566F" w:rsidP="00BC566F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BC566F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BC566F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B8347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Default="00BC566F" w:rsidP="00B83475">
            <w:pPr>
              <w:ind w:right="-172"/>
              <w:rPr>
                <w:b/>
                <w:bCs/>
                <w:sz w:val="28"/>
                <w:szCs w:val="28"/>
              </w:rPr>
            </w:pPr>
            <w:r w:rsidRPr="00F41834">
              <w:rPr>
                <w:b/>
                <w:bCs/>
                <w:sz w:val="28"/>
                <w:szCs w:val="28"/>
              </w:rPr>
              <w:t>«</w:t>
            </w:r>
            <w:r w:rsidR="00FB649B" w:rsidRPr="00FB649B">
              <w:rPr>
                <w:b/>
                <w:bCs/>
                <w:sz w:val="28"/>
                <w:szCs w:val="28"/>
              </w:rPr>
              <w:t>Трансплантация почки от живого родственного донора</w:t>
            </w:r>
            <w:r w:rsidRPr="00F41834">
              <w:rPr>
                <w:b/>
                <w:bCs/>
                <w:sz w:val="28"/>
                <w:szCs w:val="28"/>
              </w:rPr>
              <w:t>»</w:t>
            </w:r>
          </w:p>
          <w:p w:rsidR="00BC566F" w:rsidRPr="00F41834" w:rsidRDefault="00BC566F" w:rsidP="00B83475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2E3A03" w:rsidRDefault="002E3A03" w:rsidP="00B83475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E05CA6" w:rsidRDefault="00E05CA6" w:rsidP="00B83475">
            <w:pPr>
              <w:ind w:right="-172"/>
              <w:rPr>
                <w:sz w:val="28"/>
                <w:szCs w:val="28"/>
              </w:rPr>
            </w:pPr>
          </w:p>
          <w:p w:rsidR="00E05CA6" w:rsidRDefault="00E05CA6" w:rsidP="00B83475">
            <w:pPr>
              <w:ind w:right="-172"/>
              <w:rPr>
                <w:sz w:val="28"/>
                <w:szCs w:val="28"/>
              </w:rPr>
            </w:pPr>
          </w:p>
          <w:p w:rsidR="00E05CA6" w:rsidRDefault="00E05CA6" w:rsidP="00B83475">
            <w:pPr>
              <w:ind w:right="-172"/>
              <w:rPr>
                <w:sz w:val="28"/>
                <w:szCs w:val="28"/>
              </w:rPr>
            </w:pPr>
          </w:p>
          <w:p w:rsidR="00E05CA6" w:rsidRDefault="00E05CA6" w:rsidP="00B83475">
            <w:pPr>
              <w:ind w:right="-172"/>
              <w:rPr>
                <w:sz w:val="28"/>
                <w:szCs w:val="28"/>
              </w:rPr>
            </w:pPr>
          </w:p>
          <w:p w:rsidR="00E05CA6" w:rsidRDefault="00E05CA6" w:rsidP="00B83475">
            <w:pPr>
              <w:ind w:right="-172"/>
              <w:rPr>
                <w:sz w:val="28"/>
                <w:szCs w:val="28"/>
              </w:rPr>
            </w:pPr>
          </w:p>
          <w:p w:rsidR="00E05CA6" w:rsidRDefault="00E05CA6" w:rsidP="00B83475">
            <w:pPr>
              <w:ind w:right="-172"/>
              <w:rPr>
                <w:sz w:val="28"/>
                <w:szCs w:val="28"/>
              </w:rPr>
            </w:pPr>
          </w:p>
          <w:p w:rsidR="00BC566F" w:rsidRPr="00F41834" w:rsidRDefault="00BC566F" w:rsidP="00B8347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2E3A03" w:rsidRDefault="00E05CA6" w:rsidP="00BC566F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64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      </w:r>
          </w:p>
          <w:p w:rsidR="00BC566F" w:rsidRPr="000412F8" w:rsidRDefault="00FB649B" w:rsidP="00BC566F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49B">
              <w:rPr>
                <w:rFonts w:ascii="Times New Roman" w:hAnsi="Times New Roman"/>
                <w:sz w:val="28"/>
                <w:szCs w:val="28"/>
                <w:lang w:eastAsia="ru-RU"/>
              </w:rPr>
              <w:t>врачи хирурги, трансплантологи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B8347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B83475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B8347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533F16" w:rsidP="007E7B67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7E7B67">
              <w:rPr>
                <w:sz w:val="28"/>
                <w:szCs w:val="28"/>
              </w:rPr>
              <w:t xml:space="preserve"> часов 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B8347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DE122B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22B">
              <w:rPr>
                <w:sz w:val="28"/>
                <w:szCs w:val="28"/>
              </w:rPr>
              <w:t>8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 w:rsidR="00BC566F">
              <w:rPr>
                <w:sz w:val="28"/>
                <w:szCs w:val="28"/>
              </w:rPr>
              <w:t>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B8347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DE122B" w:rsidP="00B83475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E7B67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B83475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533F16" w:rsidP="00DE122B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22B">
              <w:rPr>
                <w:sz w:val="28"/>
                <w:szCs w:val="28"/>
              </w:rPr>
              <w:t>04</w:t>
            </w:r>
            <w:r w:rsidR="00BC566F"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B83475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533F16" w:rsidP="00533F16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0412F8" w:rsidRDefault="00BC566F" w:rsidP="00B83475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F41834" w:rsidRDefault="00BC566F" w:rsidP="00B8347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B83475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pStyle w:val="4"/>
        <w:rPr>
          <w:sz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177D2D" w:rsidRPr="00797AC7" w:rsidRDefault="00177D2D" w:rsidP="00A55DDB">
      <w:pPr>
        <w:rPr>
          <w:sz w:val="24"/>
          <w:szCs w:val="24"/>
        </w:rPr>
      </w:pPr>
    </w:p>
    <w:p w:rsidR="003A2A0D" w:rsidRPr="00797AC7" w:rsidRDefault="00A55DDB" w:rsidP="00B347D6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 xml:space="preserve">8 </w:t>
      </w:r>
      <w:r w:rsidR="00B347D6">
        <w:rPr>
          <w:sz w:val="24"/>
        </w:rPr>
        <w:t xml:space="preserve"> год</w:t>
      </w:r>
    </w:p>
    <w:p w:rsidR="00C828EA" w:rsidRDefault="00C65F7B" w:rsidP="00B347D6">
      <w:pPr>
        <w:ind w:firstLine="708"/>
        <w:jc w:val="both"/>
      </w:pPr>
      <w:r w:rsidRPr="00C65F7B">
        <w:rPr>
          <w:sz w:val="24"/>
          <w:szCs w:val="24"/>
        </w:rPr>
        <w:lastRenderedPageBreak/>
        <w:t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</w:t>
      </w:r>
      <w:r w:rsidR="004E179E" w:rsidRPr="004E179E">
        <w:rPr>
          <w:sz w:val="24"/>
          <w:szCs w:val="24"/>
        </w:rPr>
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</w:r>
      <w:r w:rsidRPr="00C65F7B">
        <w:rPr>
          <w:sz w:val="24"/>
          <w:szCs w:val="24"/>
        </w:rPr>
        <w:t>», утвержденных приказом министра здравоохранения РК от 14 апреля 2017 года за № 165.</w:t>
      </w:r>
    </w:p>
    <w:p w:rsidR="00C828EA" w:rsidRPr="00C828EA" w:rsidRDefault="00C828EA" w:rsidP="00C828EA"/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ind w:firstLine="709"/>
        <w:rPr>
          <w:sz w:val="24"/>
          <w:szCs w:val="24"/>
        </w:rPr>
      </w:pPr>
      <w:r w:rsidRPr="00797AC7">
        <w:rPr>
          <w:sz w:val="24"/>
          <w:szCs w:val="24"/>
        </w:rPr>
        <w:t xml:space="preserve">Рабочая учебная </w:t>
      </w:r>
      <w:r w:rsidR="00D51D39">
        <w:rPr>
          <w:sz w:val="24"/>
          <w:szCs w:val="24"/>
        </w:rPr>
        <w:t>программ</w:t>
      </w:r>
      <w:r w:rsidR="00982F4B">
        <w:rPr>
          <w:sz w:val="24"/>
          <w:szCs w:val="24"/>
        </w:rPr>
        <w:t>а</w:t>
      </w:r>
      <w:r w:rsidR="00D51D39">
        <w:rPr>
          <w:sz w:val="24"/>
          <w:szCs w:val="24"/>
        </w:rPr>
        <w:t xml:space="preserve"> составлена:</w:t>
      </w:r>
    </w:p>
    <w:p w:rsidR="00D51D39" w:rsidRPr="00797AC7" w:rsidRDefault="00D51D39" w:rsidP="00A55DDB">
      <w:pPr>
        <w:ind w:firstLine="709"/>
        <w:rPr>
          <w:sz w:val="24"/>
          <w:szCs w:val="24"/>
        </w:rPr>
      </w:pPr>
    </w:p>
    <w:p w:rsidR="00A55DDB" w:rsidRDefault="00B83475" w:rsidP="00A55DD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Ибрагимов Равиль Пашаевич – заведующий отделением трансплантации почки, урологии и нефрологии АО «ННЦХ им. А.Н. Сызганова», уролог, хирург-трансплантолог</w:t>
      </w:r>
    </w:p>
    <w:p w:rsidR="00406079" w:rsidRDefault="00406079" w:rsidP="00406079">
      <w:pPr>
        <w:rPr>
          <w:sz w:val="24"/>
          <w:szCs w:val="24"/>
        </w:rPr>
      </w:pPr>
    </w:p>
    <w:p w:rsidR="00406079" w:rsidRPr="00B50A75" w:rsidRDefault="00B50A75" w:rsidP="00406079">
      <w:pPr>
        <w:numPr>
          <w:ilvl w:val="0"/>
          <w:numId w:val="6"/>
        </w:numPr>
        <w:rPr>
          <w:sz w:val="24"/>
          <w:szCs w:val="24"/>
        </w:rPr>
      </w:pPr>
      <w:r w:rsidRPr="00B50A75">
        <w:rPr>
          <w:sz w:val="24"/>
          <w:szCs w:val="24"/>
        </w:rPr>
        <w:t xml:space="preserve">Джарболова Акерке Нуриддиновна – нефролог </w:t>
      </w:r>
      <w:r>
        <w:rPr>
          <w:sz w:val="24"/>
          <w:szCs w:val="24"/>
        </w:rPr>
        <w:t>отделения трансплантации почки, урологии и нефрологии АО «ННЦХ им. А.Н. Сызганова»</w:t>
      </w:r>
      <w:r w:rsidRPr="00B50A75">
        <w:rPr>
          <w:sz w:val="24"/>
          <w:szCs w:val="24"/>
        </w:rPr>
        <w:t xml:space="preserve">. </w:t>
      </w: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>АО «ННЦХ имени А.Н.Сызганова»</w:t>
      </w:r>
      <w:r w:rsidRPr="00797AC7">
        <w:rPr>
          <w:sz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A55DDB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 .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r>
        <w:rPr>
          <w:sz w:val="24"/>
          <w:szCs w:val="24"/>
        </w:rPr>
        <w:t>Сейсембаев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r w:rsidRPr="00797AC7">
        <w:rPr>
          <w:sz w:val="24"/>
          <w:szCs w:val="24"/>
        </w:rPr>
        <w:t>Шахметова К.С.</w:t>
      </w: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F37070" w:rsidRDefault="00F37070" w:rsidP="00A55DDB">
      <w:pPr>
        <w:rPr>
          <w:sz w:val="24"/>
          <w:szCs w:val="24"/>
        </w:rPr>
      </w:pPr>
    </w:p>
    <w:p w:rsidR="00F37070" w:rsidRDefault="00F37070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F244DD" w:rsidRDefault="00F244DD" w:rsidP="00A55DDB">
      <w:pPr>
        <w:rPr>
          <w:sz w:val="24"/>
          <w:szCs w:val="24"/>
        </w:rPr>
      </w:pPr>
    </w:p>
    <w:p w:rsidR="005B380F" w:rsidRDefault="005B380F" w:rsidP="00A55DDB">
      <w:pPr>
        <w:rPr>
          <w:sz w:val="24"/>
          <w:szCs w:val="24"/>
        </w:rPr>
      </w:pPr>
    </w:p>
    <w:p w:rsidR="00F244DD" w:rsidRDefault="00F244DD" w:rsidP="00A55DDB">
      <w:pPr>
        <w:rPr>
          <w:sz w:val="24"/>
          <w:szCs w:val="24"/>
        </w:rPr>
      </w:pPr>
    </w:p>
    <w:p w:rsidR="00A55DDB" w:rsidRPr="00797AC7" w:rsidRDefault="00C828EA" w:rsidP="00A5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55DDB" w:rsidRPr="00797AC7">
        <w:rPr>
          <w:b/>
          <w:sz w:val="24"/>
          <w:szCs w:val="24"/>
        </w:rPr>
        <w:t>. Пояснительная записка</w:t>
      </w:r>
    </w:p>
    <w:p w:rsidR="00B83475" w:rsidRDefault="0091656E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D9257E">
        <w:rPr>
          <w:b/>
          <w:sz w:val="24"/>
          <w:szCs w:val="24"/>
        </w:rPr>
        <w:t>Актуальность</w:t>
      </w:r>
      <w:r w:rsidR="00A55DDB" w:rsidRPr="00797AC7">
        <w:rPr>
          <w:b/>
          <w:sz w:val="24"/>
          <w:szCs w:val="24"/>
        </w:rPr>
        <w:t xml:space="preserve">: </w:t>
      </w:r>
    </w:p>
    <w:p w:rsidR="00B83475" w:rsidRDefault="00B83475" w:rsidP="00ED4A2A">
      <w:pPr>
        <w:ind w:firstLine="708"/>
        <w:jc w:val="both"/>
        <w:rPr>
          <w:sz w:val="24"/>
          <w:szCs w:val="24"/>
        </w:rPr>
      </w:pPr>
      <w:r w:rsidRPr="00B83475">
        <w:rPr>
          <w:sz w:val="24"/>
          <w:szCs w:val="24"/>
        </w:rPr>
        <w:t>Трансплантация почки - это лечение выбора для отдельных пациентов с терминальной стадией почечной недостаточности (ТСПН). Успешная трансплантация почек улучшает качество жизни и снижает риск смертности для большинства пациентов по сравнению с пациентами, получающие диализ</w:t>
      </w:r>
      <w:r>
        <w:rPr>
          <w:sz w:val="24"/>
          <w:szCs w:val="24"/>
        </w:rPr>
        <w:t xml:space="preserve">. </w:t>
      </w:r>
      <w:r w:rsidR="00ED4A2A">
        <w:rPr>
          <w:sz w:val="24"/>
          <w:szCs w:val="24"/>
        </w:rPr>
        <w:t xml:space="preserve">Число операции по трансплантации почки в Казахстане, в том числе и от живого донора, растет с каждым годом, что в свою очередь обуславливает дефицит специалистов в этой области, в частности хирургов-трансплантологов.  </w:t>
      </w:r>
    </w:p>
    <w:p w:rsidR="00874212" w:rsidRDefault="00874212" w:rsidP="00A55DDB">
      <w:pPr>
        <w:rPr>
          <w:b/>
          <w:sz w:val="24"/>
          <w:szCs w:val="24"/>
        </w:rPr>
      </w:pPr>
    </w:p>
    <w:p w:rsidR="00A55DDB" w:rsidRPr="00797AC7" w:rsidRDefault="00C828EA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DDB" w:rsidRPr="00797AC7">
        <w:rPr>
          <w:b/>
          <w:sz w:val="24"/>
          <w:szCs w:val="24"/>
        </w:rPr>
        <w:t>.2 Цель</w:t>
      </w:r>
      <w:r w:rsidR="00D9257E">
        <w:rPr>
          <w:b/>
          <w:sz w:val="24"/>
          <w:szCs w:val="24"/>
        </w:rPr>
        <w:t xml:space="preserve"> и задачи дисциплины</w:t>
      </w:r>
      <w:r w:rsidR="00A55DDB" w:rsidRPr="00797AC7">
        <w:rPr>
          <w:b/>
          <w:sz w:val="24"/>
          <w:szCs w:val="24"/>
        </w:rPr>
        <w:t>:</w:t>
      </w:r>
    </w:p>
    <w:p w:rsidR="000E096D" w:rsidRPr="00FA662B" w:rsidRDefault="000E096D" w:rsidP="000E0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преподавания дисциплины является обеспечение обучающихся необходимой информацией для овладения углубленными знаниями в области</w:t>
      </w:r>
      <w:r w:rsidR="00D9257E">
        <w:rPr>
          <w:sz w:val="24"/>
          <w:szCs w:val="24"/>
        </w:rPr>
        <w:t xml:space="preserve"> </w:t>
      </w:r>
      <w:r w:rsidR="00B83475">
        <w:rPr>
          <w:sz w:val="24"/>
          <w:szCs w:val="24"/>
        </w:rPr>
        <w:t>т</w:t>
      </w:r>
      <w:r w:rsidR="00241162" w:rsidRPr="00241162">
        <w:rPr>
          <w:sz w:val="24"/>
          <w:szCs w:val="24"/>
        </w:rPr>
        <w:t>рансплантаци</w:t>
      </w:r>
      <w:r w:rsidR="00B83475">
        <w:rPr>
          <w:sz w:val="24"/>
          <w:szCs w:val="24"/>
        </w:rPr>
        <w:t>и</w:t>
      </w:r>
      <w:r w:rsidR="00241162" w:rsidRPr="00241162">
        <w:rPr>
          <w:sz w:val="24"/>
          <w:szCs w:val="24"/>
        </w:rPr>
        <w:t xml:space="preserve"> почки от живого родственного донора</w:t>
      </w:r>
      <w:r>
        <w:rPr>
          <w:sz w:val="24"/>
          <w:szCs w:val="24"/>
        </w:rPr>
        <w:t>,</w:t>
      </w:r>
      <w:r w:rsidR="00D9257E">
        <w:rPr>
          <w:sz w:val="24"/>
          <w:szCs w:val="24"/>
        </w:rPr>
        <w:t xml:space="preserve"> для </w:t>
      </w:r>
      <w:r w:rsidR="00B83475">
        <w:rPr>
          <w:sz w:val="24"/>
          <w:szCs w:val="24"/>
        </w:rPr>
        <w:t xml:space="preserve">оказания </w:t>
      </w:r>
      <w:r w:rsidR="00B83475" w:rsidRPr="00B83475">
        <w:rPr>
          <w:sz w:val="24"/>
          <w:szCs w:val="24"/>
        </w:rPr>
        <w:t>высокоспециализированной</w:t>
      </w:r>
      <w:r w:rsidR="00B83475">
        <w:rPr>
          <w:sz w:val="24"/>
          <w:szCs w:val="24"/>
        </w:rPr>
        <w:t xml:space="preserve"> помощи пациентам с терминальной стадией хронической болезни почек, и ведения пациентов после трансплантации почки. </w:t>
      </w:r>
    </w:p>
    <w:p w:rsidR="00D64D2A" w:rsidRDefault="00D64D2A" w:rsidP="00A55DDB">
      <w:pPr>
        <w:jc w:val="both"/>
        <w:rPr>
          <w:b/>
          <w:bCs/>
          <w:sz w:val="24"/>
          <w:szCs w:val="24"/>
        </w:rPr>
      </w:pPr>
    </w:p>
    <w:p w:rsidR="00A55DDB" w:rsidRPr="00797AC7" w:rsidRDefault="00A55DDB" w:rsidP="00A55DDB">
      <w:pPr>
        <w:jc w:val="both"/>
        <w:rPr>
          <w:b/>
          <w:bCs/>
          <w:sz w:val="24"/>
          <w:szCs w:val="24"/>
        </w:rPr>
      </w:pPr>
      <w:r w:rsidRPr="00797AC7">
        <w:rPr>
          <w:b/>
          <w:bCs/>
          <w:sz w:val="24"/>
          <w:szCs w:val="24"/>
        </w:rPr>
        <w:t>Задачи:</w:t>
      </w:r>
    </w:p>
    <w:p w:rsidR="00D9257E" w:rsidRPr="00D9257E" w:rsidRDefault="00A55DDB" w:rsidP="00A55DDB">
      <w:pPr>
        <w:numPr>
          <w:ilvl w:val="0"/>
          <w:numId w:val="10"/>
        </w:numPr>
        <w:jc w:val="both"/>
        <w:rPr>
          <w:sz w:val="24"/>
          <w:szCs w:val="24"/>
        </w:rPr>
      </w:pPr>
      <w:r w:rsidRPr="00D9257E">
        <w:rPr>
          <w:sz w:val="24"/>
          <w:szCs w:val="24"/>
        </w:rPr>
        <w:t xml:space="preserve">Углубленное освоение теоретических вопросов </w:t>
      </w:r>
      <w:r w:rsidR="00B83475" w:rsidRPr="00B83475">
        <w:rPr>
          <w:sz w:val="24"/>
          <w:szCs w:val="24"/>
        </w:rPr>
        <w:t>т</w:t>
      </w:r>
      <w:r w:rsidR="00241162" w:rsidRPr="00B83475">
        <w:rPr>
          <w:sz w:val="24"/>
          <w:szCs w:val="24"/>
        </w:rPr>
        <w:t>рансплантаци</w:t>
      </w:r>
      <w:r w:rsidR="00B83475">
        <w:rPr>
          <w:sz w:val="24"/>
          <w:szCs w:val="24"/>
        </w:rPr>
        <w:t>и</w:t>
      </w:r>
      <w:r w:rsidR="00241162" w:rsidRPr="00B83475">
        <w:rPr>
          <w:sz w:val="24"/>
          <w:szCs w:val="24"/>
        </w:rPr>
        <w:t xml:space="preserve"> почки от живого родственного донора</w:t>
      </w:r>
    </w:p>
    <w:p w:rsidR="00D26193" w:rsidRPr="00B50A75" w:rsidRDefault="00A55DDB" w:rsidP="00D26193">
      <w:pPr>
        <w:numPr>
          <w:ilvl w:val="0"/>
          <w:numId w:val="10"/>
        </w:numPr>
        <w:jc w:val="both"/>
        <w:rPr>
          <w:sz w:val="24"/>
          <w:szCs w:val="24"/>
        </w:rPr>
      </w:pPr>
      <w:r w:rsidRPr="00B50A75">
        <w:rPr>
          <w:sz w:val="24"/>
          <w:szCs w:val="24"/>
        </w:rPr>
        <w:t xml:space="preserve">Совершенствование практических навыков по </w:t>
      </w:r>
      <w:r w:rsidR="00B50A75" w:rsidRPr="00B50A75">
        <w:rPr>
          <w:sz w:val="24"/>
          <w:szCs w:val="24"/>
        </w:rPr>
        <w:t>лапароскопическому мануально-</w:t>
      </w:r>
      <w:r w:rsidR="00B50A75">
        <w:rPr>
          <w:sz w:val="24"/>
          <w:szCs w:val="24"/>
        </w:rPr>
        <w:t>ассистированному забору донорской почки и ее имплантации реципиенту</w:t>
      </w:r>
    </w:p>
    <w:p w:rsidR="00B50A75" w:rsidRDefault="00B50A75" w:rsidP="0091656E">
      <w:pPr>
        <w:rPr>
          <w:b/>
          <w:sz w:val="24"/>
          <w:szCs w:val="24"/>
        </w:rPr>
      </w:pPr>
    </w:p>
    <w:p w:rsidR="00D9257E" w:rsidRDefault="00D26193" w:rsidP="0091656E">
      <w:pPr>
        <w:rPr>
          <w:b/>
          <w:sz w:val="24"/>
          <w:szCs w:val="24"/>
        </w:rPr>
      </w:pPr>
      <w:r w:rsidRPr="00B816F4">
        <w:rPr>
          <w:b/>
          <w:sz w:val="24"/>
          <w:szCs w:val="24"/>
        </w:rPr>
        <w:t>Слушатель должен знать:</w:t>
      </w:r>
    </w:p>
    <w:p w:rsidR="00B83475" w:rsidRPr="001968B2" w:rsidRDefault="002D44A2" w:rsidP="00874212">
      <w:pPr>
        <w:numPr>
          <w:ilvl w:val="0"/>
          <w:numId w:val="23"/>
        </w:numPr>
        <w:jc w:val="both"/>
        <w:rPr>
          <w:sz w:val="24"/>
          <w:szCs w:val="24"/>
        </w:rPr>
      </w:pPr>
      <w:r w:rsidRPr="001968B2">
        <w:rPr>
          <w:sz w:val="24"/>
          <w:szCs w:val="24"/>
        </w:rPr>
        <w:t>Диагностика и методы лечения хронической болезни почек</w:t>
      </w:r>
    </w:p>
    <w:p w:rsidR="00D26193" w:rsidRPr="001968B2" w:rsidRDefault="00B83475" w:rsidP="00874212">
      <w:pPr>
        <w:numPr>
          <w:ilvl w:val="0"/>
          <w:numId w:val="23"/>
        </w:numPr>
        <w:jc w:val="both"/>
        <w:rPr>
          <w:sz w:val="24"/>
          <w:szCs w:val="24"/>
        </w:rPr>
      </w:pPr>
      <w:r w:rsidRPr="001968B2">
        <w:rPr>
          <w:sz w:val="24"/>
          <w:szCs w:val="24"/>
        </w:rPr>
        <w:t>Основные показания и противопоказания к проведению трансплантации почки</w:t>
      </w:r>
    </w:p>
    <w:p w:rsidR="00B83475" w:rsidRPr="001968B2" w:rsidRDefault="00B83475" w:rsidP="00874212">
      <w:pPr>
        <w:numPr>
          <w:ilvl w:val="0"/>
          <w:numId w:val="23"/>
        </w:numPr>
        <w:jc w:val="both"/>
        <w:rPr>
          <w:sz w:val="24"/>
          <w:szCs w:val="24"/>
        </w:rPr>
      </w:pPr>
      <w:r w:rsidRPr="001968B2">
        <w:rPr>
          <w:sz w:val="24"/>
          <w:szCs w:val="24"/>
        </w:rPr>
        <w:t xml:space="preserve">Основы </w:t>
      </w:r>
      <w:r w:rsidR="002D44A2" w:rsidRPr="001968B2">
        <w:rPr>
          <w:sz w:val="24"/>
          <w:szCs w:val="24"/>
        </w:rPr>
        <w:t>иммунобиологии трансплантации органов</w:t>
      </w:r>
    </w:p>
    <w:p w:rsidR="00D9257E" w:rsidRPr="001968B2" w:rsidRDefault="00B83475" w:rsidP="00874212">
      <w:pPr>
        <w:numPr>
          <w:ilvl w:val="0"/>
          <w:numId w:val="23"/>
        </w:numPr>
        <w:jc w:val="both"/>
        <w:rPr>
          <w:sz w:val="24"/>
          <w:szCs w:val="24"/>
        </w:rPr>
      </w:pPr>
      <w:r w:rsidRPr="001968B2">
        <w:rPr>
          <w:sz w:val="24"/>
          <w:szCs w:val="24"/>
        </w:rPr>
        <w:t>Этапы обследования потенциального донора и реципиента</w:t>
      </w:r>
      <w:r w:rsidR="002D44A2" w:rsidRPr="001968B2">
        <w:rPr>
          <w:sz w:val="24"/>
          <w:szCs w:val="24"/>
        </w:rPr>
        <w:t xml:space="preserve"> почечного трансплантата</w:t>
      </w:r>
    </w:p>
    <w:p w:rsidR="002D44A2" w:rsidRPr="001968B2" w:rsidRDefault="002D44A2" w:rsidP="00874212">
      <w:pPr>
        <w:numPr>
          <w:ilvl w:val="0"/>
          <w:numId w:val="23"/>
        </w:numPr>
        <w:jc w:val="both"/>
        <w:rPr>
          <w:sz w:val="24"/>
          <w:szCs w:val="24"/>
        </w:rPr>
      </w:pPr>
      <w:r w:rsidRPr="001968B2">
        <w:rPr>
          <w:sz w:val="24"/>
          <w:szCs w:val="24"/>
        </w:rPr>
        <w:t>Методы оценки иммунологического статуса донора и реципиента почечного трансплантата</w:t>
      </w:r>
    </w:p>
    <w:p w:rsidR="00874212" w:rsidRDefault="0014453C" w:rsidP="00874212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современной </w:t>
      </w:r>
      <w:r w:rsidR="00874212">
        <w:rPr>
          <w:sz w:val="24"/>
          <w:szCs w:val="24"/>
        </w:rPr>
        <w:t>иммуносупрессивной терапии</w:t>
      </w:r>
    </w:p>
    <w:p w:rsidR="00874212" w:rsidRDefault="0014453C" w:rsidP="00874212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Принципы ведения</w:t>
      </w:r>
      <w:r w:rsidR="00874212">
        <w:rPr>
          <w:sz w:val="24"/>
          <w:szCs w:val="24"/>
        </w:rPr>
        <w:t xml:space="preserve"> пациентов после трансплантации почки в предоперационном, интраоперационном и послеоперационном периоде</w:t>
      </w:r>
    </w:p>
    <w:p w:rsidR="00D9257E" w:rsidRPr="00874212" w:rsidRDefault="00874212" w:rsidP="00874212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хирургические и нехирургические осложнения в остром и долгосрочном периоде у </w:t>
      </w:r>
      <w:r w:rsidRPr="001968B2">
        <w:rPr>
          <w:sz w:val="24"/>
          <w:szCs w:val="24"/>
        </w:rPr>
        <w:t>донор</w:t>
      </w:r>
      <w:r>
        <w:rPr>
          <w:sz w:val="24"/>
          <w:szCs w:val="24"/>
        </w:rPr>
        <w:t>ов</w:t>
      </w:r>
      <w:r w:rsidRPr="001968B2">
        <w:rPr>
          <w:sz w:val="24"/>
          <w:szCs w:val="24"/>
        </w:rPr>
        <w:t xml:space="preserve"> и реципиент</w:t>
      </w:r>
      <w:r>
        <w:rPr>
          <w:sz w:val="24"/>
          <w:szCs w:val="24"/>
        </w:rPr>
        <w:t>ов</w:t>
      </w:r>
      <w:r w:rsidRPr="001968B2">
        <w:rPr>
          <w:sz w:val="24"/>
          <w:szCs w:val="24"/>
        </w:rPr>
        <w:t xml:space="preserve"> почечного трансплантата</w:t>
      </w:r>
      <w:r w:rsidR="0014453C">
        <w:rPr>
          <w:sz w:val="24"/>
          <w:szCs w:val="24"/>
        </w:rPr>
        <w:t xml:space="preserve"> и </w:t>
      </w:r>
      <w:r w:rsidRPr="00874212">
        <w:rPr>
          <w:sz w:val="24"/>
          <w:szCs w:val="24"/>
        </w:rPr>
        <w:t xml:space="preserve">их </w:t>
      </w:r>
      <w:r w:rsidR="0014453C">
        <w:rPr>
          <w:sz w:val="24"/>
          <w:szCs w:val="24"/>
        </w:rPr>
        <w:t>коррекция</w:t>
      </w:r>
      <w:r w:rsidRPr="00874212">
        <w:rPr>
          <w:sz w:val="24"/>
          <w:szCs w:val="24"/>
        </w:rPr>
        <w:t xml:space="preserve"> </w:t>
      </w:r>
    </w:p>
    <w:p w:rsidR="00D9257E" w:rsidRPr="001968B2" w:rsidRDefault="00D9257E" w:rsidP="00874212">
      <w:pPr>
        <w:ind w:left="720"/>
        <w:jc w:val="both"/>
        <w:rPr>
          <w:sz w:val="24"/>
          <w:szCs w:val="24"/>
        </w:rPr>
      </w:pPr>
    </w:p>
    <w:p w:rsidR="00D26193" w:rsidRPr="00B816F4" w:rsidRDefault="00D26193" w:rsidP="0091656E">
      <w:pPr>
        <w:rPr>
          <w:b/>
          <w:sz w:val="24"/>
          <w:szCs w:val="24"/>
        </w:rPr>
      </w:pPr>
      <w:r w:rsidRPr="00B816F4">
        <w:rPr>
          <w:b/>
          <w:sz w:val="24"/>
          <w:szCs w:val="24"/>
        </w:rPr>
        <w:t>Слушатель должен уметь:</w:t>
      </w:r>
    </w:p>
    <w:p w:rsidR="001968B2" w:rsidRPr="00B50A75" w:rsidRDefault="001968B2" w:rsidP="00874212">
      <w:pPr>
        <w:numPr>
          <w:ilvl w:val="0"/>
          <w:numId w:val="24"/>
        </w:numPr>
        <w:jc w:val="both"/>
        <w:rPr>
          <w:sz w:val="24"/>
          <w:szCs w:val="24"/>
        </w:rPr>
      </w:pPr>
      <w:r w:rsidRPr="00B50A75">
        <w:rPr>
          <w:sz w:val="24"/>
          <w:szCs w:val="24"/>
        </w:rPr>
        <w:t>Собирать анамнез потенциального донора и реципиента почечного трансплантата</w:t>
      </w:r>
    </w:p>
    <w:p w:rsidR="00C71632" w:rsidRPr="00B50A75" w:rsidRDefault="001968B2" w:rsidP="00874212">
      <w:pPr>
        <w:numPr>
          <w:ilvl w:val="0"/>
          <w:numId w:val="24"/>
        </w:numPr>
        <w:jc w:val="both"/>
        <w:rPr>
          <w:sz w:val="24"/>
          <w:szCs w:val="24"/>
        </w:rPr>
      </w:pPr>
      <w:r w:rsidRPr="00B50A75">
        <w:rPr>
          <w:sz w:val="24"/>
          <w:szCs w:val="24"/>
        </w:rPr>
        <w:t>Физикальный осмотр потенциального донора и реципиента почечного трансплантата</w:t>
      </w:r>
    </w:p>
    <w:p w:rsidR="00B50A75" w:rsidRPr="00B50A75" w:rsidRDefault="00B50A75" w:rsidP="00874212">
      <w:pPr>
        <w:numPr>
          <w:ilvl w:val="0"/>
          <w:numId w:val="24"/>
        </w:numPr>
        <w:jc w:val="both"/>
        <w:rPr>
          <w:sz w:val="24"/>
          <w:szCs w:val="24"/>
        </w:rPr>
      </w:pPr>
      <w:r w:rsidRPr="00B50A75">
        <w:rPr>
          <w:sz w:val="24"/>
          <w:szCs w:val="24"/>
        </w:rPr>
        <w:t>Владеть навыками лапароскопического мануально-ассистированного забора донорской почки</w:t>
      </w:r>
    </w:p>
    <w:p w:rsidR="00B50A75" w:rsidRPr="00B50A75" w:rsidRDefault="00B50A75" w:rsidP="00874212">
      <w:pPr>
        <w:numPr>
          <w:ilvl w:val="0"/>
          <w:numId w:val="24"/>
        </w:numPr>
        <w:jc w:val="both"/>
        <w:rPr>
          <w:sz w:val="24"/>
          <w:szCs w:val="24"/>
        </w:rPr>
      </w:pPr>
      <w:r w:rsidRPr="00B50A75">
        <w:rPr>
          <w:sz w:val="24"/>
          <w:szCs w:val="24"/>
        </w:rPr>
        <w:t>Проведение «</w:t>
      </w:r>
      <w:r w:rsidRPr="00B50A75">
        <w:rPr>
          <w:sz w:val="24"/>
          <w:szCs w:val="24"/>
          <w:lang w:val="en-US"/>
        </w:rPr>
        <w:t>back</w:t>
      </w:r>
      <w:r w:rsidRPr="00B50A75">
        <w:rPr>
          <w:sz w:val="24"/>
          <w:szCs w:val="24"/>
        </w:rPr>
        <w:t>-</w:t>
      </w:r>
      <w:r w:rsidRPr="00B50A75">
        <w:rPr>
          <w:sz w:val="24"/>
          <w:szCs w:val="24"/>
          <w:lang w:val="en-US"/>
        </w:rPr>
        <w:t>table</w:t>
      </w:r>
      <w:r w:rsidRPr="00B50A75">
        <w:rPr>
          <w:sz w:val="24"/>
          <w:szCs w:val="24"/>
        </w:rPr>
        <w:t xml:space="preserve">»: подготовка почечного трансплантата </w:t>
      </w:r>
    </w:p>
    <w:p w:rsidR="00B50A75" w:rsidRDefault="00B50A75" w:rsidP="00874212">
      <w:pPr>
        <w:numPr>
          <w:ilvl w:val="0"/>
          <w:numId w:val="24"/>
        </w:numPr>
        <w:jc w:val="both"/>
        <w:rPr>
          <w:sz w:val="24"/>
          <w:szCs w:val="24"/>
        </w:rPr>
      </w:pPr>
      <w:r w:rsidRPr="00B50A75">
        <w:rPr>
          <w:sz w:val="24"/>
          <w:szCs w:val="24"/>
        </w:rPr>
        <w:t>Накладывать артериальные и венозные анастомозы между почечными сосудами донора и подвздошными сосудами реципиента</w:t>
      </w:r>
    </w:p>
    <w:p w:rsidR="00B50A75" w:rsidRPr="00B50A75" w:rsidRDefault="00B50A75" w:rsidP="00874212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Накладывать пузырно-мочеточниковый анастомоз</w:t>
      </w:r>
    </w:p>
    <w:p w:rsidR="00B50A75" w:rsidRDefault="00B50A75" w:rsidP="00874212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Хирургическая коррекция возможных осложнений в раннем послеоперационном периоде</w:t>
      </w:r>
    </w:p>
    <w:p w:rsidR="00CE340E" w:rsidRDefault="001968B2" w:rsidP="0097162E">
      <w:pPr>
        <w:numPr>
          <w:ilvl w:val="0"/>
          <w:numId w:val="24"/>
        </w:numPr>
        <w:jc w:val="both"/>
        <w:rPr>
          <w:sz w:val="24"/>
          <w:szCs w:val="24"/>
        </w:rPr>
      </w:pPr>
      <w:r w:rsidRPr="00B50A75">
        <w:rPr>
          <w:sz w:val="24"/>
          <w:szCs w:val="24"/>
        </w:rPr>
        <w:t>Проводить  биопсию почечного трансплантата</w:t>
      </w:r>
      <w:r w:rsidR="0097162E">
        <w:rPr>
          <w:sz w:val="24"/>
          <w:szCs w:val="24"/>
        </w:rPr>
        <w:t>.</w:t>
      </w:r>
    </w:p>
    <w:p w:rsidR="008D0D7B" w:rsidRDefault="008D0D7B" w:rsidP="008D0D7B">
      <w:pPr>
        <w:jc w:val="both"/>
        <w:rPr>
          <w:sz w:val="24"/>
          <w:szCs w:val="24"/>
        </w:rPr>
      </w:pPr>
    </w:p>
    <w:p w:rsidR="008D0D7B" w:rsidRDefault="008D0D7B" w:rsidP="008D0D7B">
      <w:pPr>
        <w:jc w:val="both"/>
        <w:rPr>
          <w:sz w:val="24"/>
          <w:szCs w:val="24"/>
        </w:rPr>
      </w:pPr>
    </w:p>
    <w:p w:rsidR="005B380F" w:rsidRDefault="005B380F" w:rsidP="008D0D7B">
      <w:pPr>
        <w:jc w:val="both"/>
        <w:rPr>
          <w:sz w:val="24"/>
          <w:szCs w:val="24"/>
        </w:rPr>
      </w:pPr>
    </w:p>
    <w:p w:rsidR="008D0D7B" w:rsidRPr="0097162E" w:rsidRDefault="008D0D7B" w:rsidP="008D0D7B">
      <w:pPr>
        <w:jc w:val="both"/>
        <w:rPr>
          <w:sz w:val="24"/>
          <w:szCs w:val="24"/>
        </w:rPr>
      </w:pPr>
    </w:p>
    <w:p w:rsidR="00E37B28" w:rsidRDefault="00E37B28" w:rsidP="005B380F">
      <w:pPr>
        <w:pStyle w:val="23"/>
        <w:numPr>
          <w:ilvl w:val="0"/>
          <w:numId w:val="22"/>
        </w:numPr>
        <w:spacing w:after="0" w:line="240" w:lineRule="auto"/>
        <w:jc w:val="center"/>
        <w:rPr>
          <w:b/>
          <w:sz w:val="24"/>
          <w:szCs w:val="24"/>
        </w:rPr>
      </w:pPr>
      <w:r w:rsidRPr="00E37B28">
        <w:rPr>
          <w:b/>
          <w:sz w:val="24"/>
          <w:szCs w:val="24"/>
        </w:rPr>
        <w:lastRenderedPageBreak/>
        <w:t>Учебно-тематический план по циклу повышения квалификации</w:t>
      </w:r>
    </w:p>
    <w:p w:rsidR="00E37B28" w:rsidRPr="00241162" w:rsidRDefault="00E37B28" w:rsidP="005B380F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  <w:r w:rsidRPr="00241162">
        <w:rPr>
          <w:b/>
          <w:sz w:val="24"/>
          <w:szCs w:val="24"/>
        </w:rPr>
        <w:t>«</w:t>
      </w:r>
      <w:r w:rsidR="00241162" w:rsidRPr="00241162">
        <w:rPr>
          <w:b/>
          <w:color w:val="000000"/>
          <w:sz w:val="24"/>
          <w:szCs w:val="24"/>
        </w:rPr>
        <w:t>Трансплантация почки от живого родственного донора</w:t>
      </w:r>
      <w:r w:rsidRPr="00241162">
        <w:rPr>
          <w:b/>
          <w:sz w:val="24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851"/>
        <w:gridCol w:w="956"/>
        <w:gridCol w:w="1028"/>
        <w:gridCol w:w="814"/>
        <w:gridCol w:w="887"/>
      </w:tblGrid>
      <w:tr w:rsidR="0044463A" w:rsidRPr="00E741C7" w:rsidTr="00455B86">
        <w:trPr>
          <w:cantSplit/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3A" w:rsidRPr="00E741C7" w:rsidRDefault="0044463A" w:rsidP="00455B86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3A" w:rsidRPr="00E741C7" w:rsidRDefault="0044463A" w:rsidP="00455B86">
            <w:pPr>
              <w:jc w:val="both"/>
              <w:rPr>
                <w:b/>
                <w:sz w:val="24"/>
                <w:szCs w:val="24"/>
              </w:rPr>
            </w:pPr>
          </w:p>
          <w:p w:rsidR="0044463A" w:rsidRPr="00E741C7" w:rsidRDefault="0044463A" w:rsidP="00455B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D3221B" w:rsidRDefault="0044463A" w:rsidP="00455B86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Default="0044463A" w:rsidP="00455B8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Default="0044463A" w:rsidP="00455B8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44463A" w:rsidRPr="00AF3E14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44463A" w:rsidRPr="00AF3E14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AF3E14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AF3E14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44463A" w:rsidRPr="00E741C7" w:rsidTr="00455B86">
        <w:trPr>
          <w:cantSplit/>
          <w:trHeight w:val="21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6B7281">
              <w:rPr>
                <w:b/>
                <w:lang w:val="kk-KZ"/>
              </w:rPr>
              <w:t>БД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8F5A03" w:rsidRDefault="0044463A" w:rsidP="00455B86">
            <w:pPr>
              <w:pStyle w:val="a5"/>
              <w:spacing w:after="0"/>
              <w:ind w:left="0"/>
              <w:jc w:val="both"/>
              <w:rPr>
                <w:b/>
                <w:lang w:val="kk-KZ"/>
              </w:rPr>
            </w:pPr>
            <w:r w:rsidRPr="008F5A03">
              <w:rPr>
                <w:b/>
                <w:lang w:val="kk-KZ"/>
              </w:rPr>
              <w:t>БАЗОВЫЕ ДИСЦИПЛИНЫ</w:t>
            </w:r>
            <w:r w:rsidRPr="008F5A03">
              <w:rPr>
                <w:b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A7115">
              <w:rPr>
                <w:b/>
                <w:sz w:val="24"/>
                <w:szCs w:val="24"/>
                <w:lang w:val="kk-KZ"/>
              </w:rPr>
              <w:t>18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2A7115" w:rsidRDefault="0044463A" w:rsidP="00455B86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2A7115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2A7115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</w:pPr>
            <w:r w:rsidRPr="006B7281">
              <w:rPr>
                <w:bCs/>
                <w:spacing w:val="-3"/>
              </w:rPr>
              <w:t>БДО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2A7115" w:rsidRDefault="0044463A" w:rsidP="00455B86">
            <w:pPr>
              <w:shd w:val="clear" w:color="auto" w:fill="FFFFFF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A" w:rsidRPr="002A7115" w:rsidRDefault="0044463A" w:rsidP="00455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7115">
              <w:rPr>
                <w:sz w:val="24"/>
                <w:szCs w:val="24"/>
              </w:rPr>
              <w:t>9</w:t>
            </w:r>
          </w:p>
        </w:tc>
      </w:tr>
      <w:tr w:rsidR="0044463A" w:rsidRPr="00E741C7" w:rsidTr="00455B86">
        <w:trPr>
          <w:cantSplit/>
          <w:trHeight w:val="2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8F5A03" w:rsidRDefault="0044463A" w:rsidP="00455B86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3"/>
              </w:rPr>
              <w:t>ПРОФИЛИРУЮЩИЕ ДИСЦИПЛИНЫ</w:t>
            </w:r>
            <w:r w:rsidRPr="008F5A03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36D35">
              <w:rPr>
                <w:b/>
                <w:sz w:val="24"/>
                <w:szCs w:val="24"/>
                <w:lang w:val="kk-KZ"/>
              </w:rPr>
              <w:t>198</w:t>
            </w:r>
          </w:p>
        </w:tc>
      </w:tr>
      <w:tr w:rsidR="0044463A" w:rsidRPr="00E741C7" w:rsidTr="00455B86">
        <w:trPr>
          <w:cantSplit/>
          <w:trHeight w:val="2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  <w:spacing w:val="-3"/>
              </w:rPr>
              <w:t>ПДО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 w:rsidRPr="00A825A5">
              <w:rPr>
                <w:b/>
                <w:bCs/>
                <w:sz w:val="24"/>
                <w:szCs w:val="24"/>
              </w:rPr>
              <w:t>Обязательный компонент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036D3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90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shd w:val="clear" w:color="auto" w:fill="FFFFFF"/>
              <w:rPr>
                <w:b/>
                <w:i/>
                <w:spacing w:val="-3"/>
                <w:sz w:val="24"/>
                <w:szCs w:val="24"/>
              </w:rPr>
            </w:pPr>
            <w:r w:rsidRPr="0027161B">
              <w:rPr>
                <w:b/>
                <w:i/>
                <w:sz w:val="24"/>
                <w:szCs w:val="24"/>
              </w:rPr>
              <w:t>Актуальные проблемы нефрологии, в том числе детского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45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584E58" w:rsidRDefault="0044463A" w:rsidP="00455B86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B76557">
              <w:rPr>
                <w:sz w:val="24"/>
                <w:szCs w:val="24"/>
              </w:rPr>
              <w:t>Основы клинической трансплантологии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76557" w:rsidRDefault="0044463A" w:rsidP="00455B86">
            <w:pPr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 xml:space="preserve">Показания и противопоказания к </w:t>
            </w:r>
            <w:r>
              <w:rPr>
                <w:sz w:val="24"/>
                <w:szCs w:val="24"/>
              </w:rPr>
              <w:t>трансплантации почки</w:t>
            </w:r>
            <w:r w:rsidRPr="00B7655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Критерии отбора реципиента и донора</w:t>
            </w:r>
            <w:r w:rsidRPr="00B7655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Cs/>
                <w:spacing w:val="-3"/>
              </w:rPr>
            </w:pPr>
            <w:r w:rsidRPr="006B7281">
              <w:rPr>
                <w:bCs/>
                <w:spacing w:val="-3"/>
              </w:rPr>
              <w:t>ПДО 01.</w:t>
            </w:r>
            <w:r>
              <w:rPr>
                <w:bCs/>
                <w:spacing w:val="-3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9343E0" w:rsidRDefault="0044463A" w:rsidP="00455B86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Современная иммунодепрессивная терапия</w:t>
            </w:r>
            <w:r>
              <w:rPr>
                <w:sz w:val="24"/>
                <w:szCs w:val="24"/>
              </w:rPr>
              <w:t>.</w:t>
            </w:r>
            <w:r w:rsidRPr="00B765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>ПДО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z w:val="24"/>
                <w:szCs w:val="24"/>
              </w:rPr>
              <w:t>Алгоритмы оказания неотложной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r w:rsidRPr="006B7281">
              <w:rPr>
                <w:bCs/>
                <w:spacing w:val="-3"/>
              </w:rPr>
              <w:t>ПДО 02.1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9343E0" w:rsidRDefault="0044463A" w:rsidP="00455B86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Основные хирургические этапы  пересадки почек.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r w:rsidRPr="006B7281">
              <w:rPr>
                <w:bCs/>
                <w:spacing w:val="-3"/>
              </w:rPr>
              <w:t>ПДО 02.2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9343E0" w:rsidRDefault="0044463A" w:rsidP="00455B86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Анестезия и интенсивная терапия при трансплантации почки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/>
                <w:bCs/>
                <w:i/>
              </w:rPr>
            </w:pPr>
            <w:r w:rsidRPr="006B7281">
              <w:rPr>
                <w:b/>
                <w:bCs/>
                <w:i/>
                <w:spacing w:val="-3"/>
              </w:rPr>
              <w:t xml:space="preserve">ПДО 03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shd w:val="clear" w:color="auto" w:fill="FFFFFF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BE1CCF">
              <w:rPr>
                <w:b/>
                <w:i/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E1CCF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  <w:spacing w:val="-3"/>
              </w:rPr>
              <w:t>ПДО 03.1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BE1CCF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BE1CC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BE1CCF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44463A" w:rsidRPr="00E741C7" w:rsidTr="00455B86">
        <w:trPr>
          <w:cantSplit/>
          <w:trHeight w:val="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/>
              </w:rPr>
            </w:pPr>
            <w:r w:rsidRPr="006B7281">
              <w:rPr>
                <w:b/>
                <w:bCs/>
              </w:rPr>
              <w:t>ПДВ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8F5A03" w:rsidRDefault="0044463A" w:rsidP="00455B86">
            <w:pPr>
              <w:shd w:val="clear" w:color="auto" w:fill="FFFFFF"/>
              <w:rPr>
                <w:b/>
              </w:rPr>
            </w:pPr>
            <w:r w:rsidRPr="008F5A03">
              <w:rPr>
                <w:b/>
                <w:bCs/>
                <w:spacing w:val="-2"/>
              </w:rPr>
              <w:t>КОМПОНЕНТ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27161B" w:rsidRDefault="0044463A" w:rsidP="00455B86">
            <w:pPr>
              <w:rPr>
                <w:sz w:val="24"/>
                <w:szCs w:val="24"/>
              </w:rPr>
            </w:pPr>
            <w:r w:rsidRPr="0027161B">
              <w:rPr>
                <w:sz w:val="24"/>
                <w:szCs w:val="24"/>
              </w:rPr>
              <w:t xml:space="preserve">Тактика мониторинга соматического статуса донора почечного трансплантата.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27161B" w:rsidRDefault="0044463A" w:rsidP="00455B86">
            <w:pPr>
              <w:rPr>
                <w:sz w:val="24"/>
                <w:szCs w:val="24"/>
              </w:rPr>
            </w:pPr>
            <w:r w:rsidRPr="0027161B">
              <w:rPr>
                <w:sz w:val="24"/>
                <w:szCs w:val="24"/>
              </w:rPr>
              <w:t>Основные принципы ведения реципиентов при трансплантации почки.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Cs/>
              </w:rPr>
            </w:pPr>
            <w:r w:rsidRPr="006B7281">
              <w:rPr>
                <w:bCs/>
              </w:rPr>
              <w:t>ПДВ 03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27161B" w:rsidRDefault="0044463A" w:rsidP="00455B86">
            <w:pPr>
              <w:rPr>
                <w:sz w:val="24"/>
                <w:szCs w:val="24"/>
              </w:rPr>
            </w:pPr>
            <w:r w:rsidRPr="0027161B">
              <w:rPr>
                <w:sz w:val="24"/>
                <w:szCs w:val="24"/>
              </w:rPr>
              <w:t xml:space="preserve">Патологические состояния почечного трансплантата, сопровождающиеся ухудшением его функции. Диагностика и лечение.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6B7281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</w:tr>
      <w:tr w:rsidR="0044463A" w:rsidRPr="00E741C7" w:rsidTr="00455B86">
        <w:trPr>
          <w:cantSplit/>
          <w:trHeight w:val="6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6B7281" w:rsidRDefault="0044463A" w:rsidP="00455B86">
            <w:pPr>
              <w:shd w:val="clear" w:color="auto" w:fill="FFFFFF"/>
              <w:rPr>
                <w:b/>
                <w:bCs/>
              </w:rPr>
            </w:pPr>
            <w:r w:rsidRPr="006B7281">
              <w:rPr>
                <w:b/>
                <w:bCs/>
              </w:rPr>
              <w:t>ИК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tabs>
                <w:tab w:val="left" w:pos="255"/>
                <w:tab w:val="center" w:pos="335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A825A5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825A5">
              <w:rPr>
                <w:b/>
                <w:sz w:val="24"/>
                <w:szCs w:val="24"/>
                <w:lang w:val="kk-KZ"/>
              </w:rPr>
              <w:t>6</w:t>
            </w:r>
          </w:p>
        </w:tc>
      </w:tr>
      <w:tr w:rsidR="0044463A" w:rsidRPr="00E741C7" w:rsidTr="00455B86">
        <w:trPr>
          <w:cantSplit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E741C7" w:rsidRDefault="0044463A" w:rsidP="00455B86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E741C7" w:rsidRDefault="0044463A" w:rsidP="00455B86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E741C7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DA6F00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E741C7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E741C7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A" w:rsidRPr="00E741C7" w:rsidRDefault="0044463A" w:rsidP="00455B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216</w:t>
            </w:r>
          </w:p>
        </w:tc>
      </w:tr>
    </w:tbl>
    <w:p w:rsidR="005961F7" w:rsidRDefault="005961F7" w:rsidP="005961F7">
      <w:pPr>
        <w:jc w:val="center"/>
        <w:rPr>
          <w:sz w:val="24"/>
          <w:szCs w:val="24"/>
        </w:rPr>
      </w:pPr>
    </w:p>
    <w:p w:rsidR="00945D2E" w:rsidRDefault="00945D2E" w:rsidP="00CA66CE">
      <w:pPr>
        <w:rPr>
          <w:sz w:val="24"/>
          <w:szCs w:val="24"/>
        </w:rPr>
      </w:pPr>
    </w:p>
    <w:p w:rsidR="00CA66CE" w:rsidRDefault="00CA66CE" w:rsidP="00CA66CE">
      <w:pPr>
        <w:rPr>
          <w:sz w:val="24"/>
          <w:szCs w:val="24"/>
        </w:rPr>
      </w:pPr>
    </w:p>
    <w:p w:rsidR="00CA66CE" w:rsidRDefault="00CA66CE" w:rsidP="00CA66CE">
      <w:pPr>
        <w:rPr>
          <w:sz w:val="24"/>
          <w:szCs w:val="24"/>
        </w:rPr>
      </w:pPr>
    </w:p>
    <w:p w:rsidR="00CA66CE" w:rsidRDefault="00CA66CE" w:rsidP="00CA66CE">
      <w:pPr>
        <w:rPr>
          <w:sz w:val="24"/>
          <w:szCs w:val="24"/>
        </w:rPr>
      </w:pPr>
    </w:p>
    <w:p w:rsidR="005B380F" w:rsidRDefault="005B380F" w:rsidP="00CA66CE">
      <w:pPr>
        <w:rPr>
          <w:sz w:val="24"/>
          <w:szCs w:val="24"/>
        </w:rPr>
      </w:pPr>
    </w:p>
    <w:p w:rsidR="00CA66CE" w:rsidRPr="005961F7" w:rsidRDefault="00CA66CE" w:rsidP="00CA66CE">
      <w:pPr>
        <w:rPr>
          <w:sz w:val="24"/>
          <w:szCs w:val="24"/>
        </w:rPr>
      </w:pPr>
    </w:p>
    <w:p w:rsidR="00A55DDB" w:rsidRPr="00EA7DF1" w:rsidRDefault="003A6E6E" w:rsidP="003A6E6E">
      <w:pPr>
        <w:ind w:left="357"/>
        <w:jc w:val="center"/>
        <w:rPr>
          <w:sz w:val="24"/>
          <w:szCs w:val="24"/>
        </w:rPr>
      </w:pPr>
      <w:r w:rsidRPr="00EA7DF1">
        <w:rPr>
          <w:b/>
          <w:sz w:val="24"/>
          <w:szCs w:val="24"/>
        </w:rPr>
        <w:lastRenderedPageBreak/>
        <w:t xml:space="preserve">3. </w:t>
      </w:r>
      <w:r w:rsidR="00A55DDB" w:rsidRPr="00EA7DF1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394"/>
        <w:gridCol w:w="1119"/>
      </w:tblGrid>
      <w:tr w:rsidR="0063439B" w:rsidRPr="00EA7DF1" w:rsidTr="0063439B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EA7DF1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EA7DF1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63439B" w:rsidRPr="00EA7DF1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EA7DF1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E3564" w:rsidRPr="00EA7DF1" w:rsidTr="00CE42EC">
        <w:trPr>
          <w:trHeight w:val="391"/>
        </w:trPr>
        <w:tc>
          <w:tcPr>
            <w:tcW w:w="0" w:type="auto"/>
            <w:shd w:val="clear" w:color="000000" w:fill="FFFFFF"/>
          </w:tcPr>
          <w:p w:rsidR="00DE3564" w:rsidRPr="00EA7DF1" w:rsidRDefault="005A6006" w:rsidP="00CE42EC">
            <w:pPr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CE42EC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394" w:type="dxa"/>
            <w:shd w:val="clear" w:color="000000" w:fill="FFFFFF"/>
          </w:tcPr>
          <w:p w:rsidR="00DE3564" w:rsidRPr="00EA7DF1" w:rsidRDefault="00CE126D" w:rsidP="00CE42EC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Государственные программы реформирования и развития здравоохранения. Основные направления реформы отрасли. 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DE3564" w:rsidP="00455B86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DE3564" w:rsidRPr="00EA7DF1" w:rsidTr="00CE42EC">
        <w:trPr>
          <w:trHeight w:val="391"/>
        </w:trPr>
        <w:tc>
          <w:tcPr>
            <w:tcW w:w="0" w:type="auto"/>
            <w:shd w:val="clear" w:color="000000" w:fill="FFFFFF"/>
          </w:tcPr>
          <w:p w:rsidR="00DE3564" w:rsidRPr="00EA7DF1" w:rsidRDefault="005A6006" w:rsidP="00CE42EC">
            <w:pPr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CE42EC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394" w:type="dxa"/>
            <w:shd w:val="clear" w:color="000000" w:fill="FFFFFF"/>
          </w:tcPr>
          <w:p w:rsidR="00DE3564" w:rsidRPr="00EA7DF1" w:rsidRDefault="00DE3564" w:rsidP="00CE42EC">
            <w:pPr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Основы законодательства Республики Казахстан. Законодательные аспекты деятельности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 xml:space="preserve">. Законодательные акты по здравоохранению. 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DE3564" w:rsidP="00455B86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DE3564" w:rsidRPr="00EA7DF1" w:rsidTr="0063439B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DE3564" w:rsidRPr="00EA7DF1" w:rsidRDefault="00FB430D" w:rsidP="005A600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144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</w:rPr>
              <w:t>Основы клинической трансплантологии.</w:t>
            </w:r>
          </w:p>
        </w:tc>
        <w:tc>
          <w:tcPr>
            <w:tcW w:w="4394" w:type="dxa"/>
            <w:shd w:val="clear" w:color="000000" w:fill="FFFFFF"/>
          </w:tcPr>
          <w:p w:rsidR="00DE3564" w:rsidRPr="00EA7DF1" w:rsidRDefault="00DE3564" w:rsidP="0014453C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Основы клинической трансплантологии: морально-этические и социальные аспекты проблемы, источники донорских органов (живые родственные доноры, трупные доноры,  живые неродственные). Международный опыт: выживаемость трансплантата и пациента после трансплантации почки. 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FB430D" w:rsidP="00DE57C8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DE3564" w:rsidRPr="00EA7DF1" w:rsidTr="0063439B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DE3564" w:rsidRPr="00EA7DF1" w:rsidRDefault="00EB75C1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F609A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Показания и противопоказания к трансплантации почки. Критерии отбора реципиента и донора.</w:t>
            </w:r>
          </w:p>
        </w:tc>
        <w:tc>
          <w:tcPr>
            <w:tcW w:w="4394" w:type="dxa"/>
            <w:shd w:val="clear" w:color="000000" w:fill="FFFFFF"/>
          </w:tcPr>
          <w:p w:rsidR="00DE3564" w:rsidRPr="00EA7DF1" w:rsidRDefault="00DE3564" w:rsidP="00DE57C8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  <w:lang w:val="kk-KZ"/>
              </w:rPr>
              <w:t xml:space="preserve">Показания и противопоказания к транплантации почки. Основные методы обследования потенциального донора и реципиента почечного транплантата, международные рекомендации. Оценка иммунологического статуса потенциального донора и реципиента почечного трансплантата  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FB430D" w:rsidP="00DE57C8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DE3564" w:rsidRPr="00EA7DF1" w:rsidTr="0063439B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DE3564" w:rsidRPr="00EA7DF1" w:rsidRDefault="00EB75C1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1445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Современная иммунодепрессивная терапия. </w:t>
            </w:r>
          </w:p>
        </w:tc>
        <w:tc>
          <w:tcPr>
            <w:tcW w:w="4394" w:type="dxa"/>
            <w:shd w:val="clear" w:color="000000" w:fill="FFFFFF"/>
          </w:tcPr>
          <w:p w:rsidR="00DE3564" w:rsidRPr="00EA7DF1" w:rsidRDefault="00DE3564" w:rsidP="007E414D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Основы иммунобиологии трансплантации органов. Характеристика иммунодепрессантов, механизм их действия, побочные явления и вызываемые ими осложнения. Принципы подбора индукционной и поддерживающей иммуносупрессиной терапии.  Международные рекомендации и протокола по подбору иммуносупрессивного режима. 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FB430D" w:rsidP="00DE57C8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DE3564" w:rsidRPr="00EA7DF1" w:rsidTr="00F244DD">
        <w:trPr>
          <w:trHeight w:val="1408"/>
        </w:trPr>
        <w:tc>
          <w:tcPr>
            <w:tcW w:w="0" w:type="auto"/>
            <w:shd w:val="clear" w:color="000000" w:fill="FFFFFF"/>
            <w:noWrap/>
          </w:tcPr>
          <w:p w:rsidR="00DE3564" w:rsidRPr="00EA7DF1" w:rsidRDefault="00EB75C1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хирургические этапы  пересадки почек.</w:t>
            </w:r>
          </w:p>
        </w:tc>
        <w:tc>
          <w:tcPr>
            <w:tcW w:w="4394" w:type="dxa"/>
            <w:shd w:val="clear" w:color="000000" w:fill="FFFFFF"/>
          </w:tcPr>
          <w:p w:rsidR="00DE3564" w:rsidRPr="00EA7DF1" w:rsidRDefault="00DE3564" w:rsidP="00A90897">
            <w:pPr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Лапароскопический мануально-ассистированный забор донорской почки. «</w:t>
            </w:r>
            <w:r w:rsidRPr="00EA7DF1">
              <w:rPr>
                <w:sz w:val="24"/>
                <w:szCs w:val="24"/>
                <w:lang w:val="en-US"/>
              </w:rPr>
              <w:t>Back</w:t>
            </w:r>
            <w:r w:rsidRPr="00EA7DF1">
              <w:rPr>
                <w:sz w:val="24"/>
                <w:szCs w:val="24"/>
              </w:rPr>
              <w:t>-</w:t>
            </w:r>
            <w:r w:rsidRPr="00EA7DF1">
              <w:rPr>
                <w:sz w:val="24"/>
                <w:szCs w:val="24"/>
                <w:lang w:val="en-US"/>
              </w:rPr>
              <w:t>table</w:t>
            </w:r>
            <w:r w:rsidRPr="00EA7DF1">
              <w:rPr>
                <w:sz w:val="24"/>
                <w:szCs w:val="24"/>
              </w:rPr>
              <w:t xml:space="preserve">»: подготовка почечного трансплантата. Артериальные и венозные анастомозы между почечными сосудами донора и подвздошными сосудами реципиента. </w:t>
            </w:r>
            <w:r w:rsidRPr="00EA7DF1">
              <w:rPr>
                <w:sz w:val="24"/>
                <w:szCs w:val="24"/>
              </w:rPr>
              <w:lastRenderedPageBreak/>
              <w:t>Пузырно-мочеточниковый анастомоз. Хирургическая коррекция возможных осложнений в раннем послеоперационном периоде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FB430D" w:rsidP="00DE57C8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lastRenderedPageBreak/>
              <w:t>1</w:t>
            </w:r>
          </w:p>
        </w:tc>
      </w:tr>
      <w:tr w:rsidR="00DE3564" w:rsidRPr="00EA7DF1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DE3564" w:rsidRPr="00EA7DF1" w:rsidRDefault="00EB75C1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Анестезия и интенсивная терапия при трансплантации почки</w:t>
            </w:r>
          </w:p>
        </w:tc>
        <w:tc>
          <w:tcPr>
            <w:tcW w:w="4394" w:type="dxa"/>
            <w:shd w:val="clear" w:color="000000" w:fill="FFFFFF"/>
          </w:tcPr>
          <w:p w:rsidR="00DE3564" w:rsidRPr="00EA7DF1" w:rsidRDefault="00DE3564" w:rsidP="007E414D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Принципы подбора анестезии при пересадке почки, основные показатели во время операции. Принципы терапии в интраоперационном и в остром послеоперационном периоде, подбор инфузионной терапии и коррекции гемодинамического статуса реципиента. Адекватная обезболивающая терапия у донора и реципиента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FB430D" w:rsidP="00DE57C8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FB430D" w:rsidRPr="00EA7DF1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FB430D" w:rsidRPr="00EA7DF1" w:rsidRDefault="00EB75C1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FB430D" w:rsidRPr="00EA7DF1" w:rsidRDefault="00FB430D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394" w:type="dxa"/>
            <w:shd w:val="clear" w:color="000000" w:fill="FFFFFF"/>
          </w:tcPr>
          <w:p w:rsidR="00FB430D" w:rsidRPr="00EA7DF1" w:rsidRDefault="00EB75C1" w:rsidP="005E5650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Коммуникативная компетентность врача: ключевые составляющие, влияние на качество медицинских услуг. Вопросы медицинской этики и деонтологии. </w:t>
            </w:r>
          </w:p>
        </w:tc>
        <w:tc>
          <w:tcPr>
            <w:tcW w:w="1119" w:type="dxa"/>
            <w:shd w:val="clear" w:color="000000" w:fill="FFFFFF"/>
          </w:tcPr>
          <w:p w:rsidR="00FB430D" w:rsidRPr="00EA7DF1" w:rsidRDefault="00EB75C1" w:rsidP="00DE57C8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DE3564" w:rsidRPr="00EA7DF1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DE3564" w:rsidRPr="00EA7DF1" w:rsidRDefault="00EB75C1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1445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Тактика мониторинга соматического статуса донора почечного трансплантата. </w:t>
            </w:r>
          </w:p>
        </w:tc>
        <w:tc>
          <w:tcPr>
            <w:tcW w:w="4394" w:type="dxa"/>
            <w:shd w:val="clear" w:color="000000" w:fill="FFFFFF"/>
          </w:tcPr>
          <w:p w:rsidR="00DE3564" w:rsidRPr="00EA7DF1" w:rsidRDefault="00DE3564" w:rsidP="007E414D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возможные осложнения после трансплантации почки у донора почки. Периодичность обследования, диета, трудоустройство, социальная адаптация.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DE3564" w:rsidP="00DE57C8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2</w:t>
            </w:r>
          </w:p>
        </w:tc>
      </w:tr>
      <w:tr w:rsidR="00DE3564" w:rsidRPr="00EA7DF1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DE3564" w:rsidRPr="00EA7DF1" w:rsidRDefault="00EB75C1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14453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принципы ведения реципиентов при трансплантации почки.</w:t>
            </w:r>
          </w:p>
        </w:tc>
        <w:tc>
          <w:tcPr>
            <w:tcW w:w="4394" w:type="dxa"/>
            <w:shd w:val="clear" w:color="000000" w:fill="FFFFFF"/>
          </w:tcPr>
          <w:p w:rsidR="00DE3564" w:rsidRPr="00EA7DF1" w:rsidRDefault="00DE3564" w:rsidP="0014453C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Иммуносупрессивная терапия, методы мониторирования иммуносупрессивной терапии. Принципы подбора профилактических препаратов. Периодичность обследования, диета, трудоустройство, социальная адаптация.   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DE3564" w:rsidP="00DE57C8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2</w:t>
            </w:r>
          </w:p>
        </w:tc>
      </w:tr>
      <w:tr w:rsidR="00DE3564" w:rsidRPr="00EA7DF1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DE3564" w:rsidRPr="00EA7DF1" w:rsidRDefault="00EB75C1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11</w:t>
            </w:r>
          </w:p>
        </w:tc>
        <w:tc>
          <w:tcPr>
            <w:tcW w:w="3370" w:type="dxa"/>
            <w:shd w:val="clear" w:color="000000" w:fill="FFFFFF"/>
          </w:tcPr>
          <w:p w:rsidR="00DE3564" w:rsidRPr="00EA7DF1" w:rsidRDefault="00DE3564" w:rsidP="007E414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Патологические состояния почечного трансплантата, сопровождающиеся ухудшением его функции. Диагностика и лечение. </w:t>
            </w:r>
          </w:p>
        </w:tc>
        <w:tc>
          <w:tcPr>
            <w:tcW w:w="4394" w:type="dxa"/>
            <w:shd w:val="clear" w:color="000000" w:fill="FFFFFF"/>
          </w:tcPr>
          <w:p w:rsidR="00DE3564" w:rsidRDefault="00DE3564" w:rsidP="0014453C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Острое и хроническое отторжение трансплантата: клеточное, гуморальное, антитело-опосредованное.  Токсичность ингибиторов кальциневрина. Возвратные и де-ново заболевания почки. Биопсия почки и морфологическое исследование биоптата. Инфекционные осложнения: бактериологические и вирусологические. Принципы антибактериальной и противовирусной терапии. Диагностика и лечение.  </w:t>
            </w:r>
          </w:p>
          <w:p w:rsidR="00A90897" w:rsidRPr="00EA7DF1" w:rsidRDefault="00A90897" w:rsidP="0014453C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000000" w:fill="FFFFFF"/>
          </w:tcPr>
          <w:p w:rsidR="00DE3564" w:rsidRPr="00EA7DF1" w:rsidRDefault="00DE3564" w:rsidP="00DE57C8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2</w:t>
            </w:r>
          </w:p>
        </w:tc>
      </w:tr>
      <w:tr w:rsidR="00DE3564" w:rsidRPr="00EA7DF1" w:rsidTr="0063439B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DE3564" w:rsidRPr="00EA7DF1" w:rsidRDefault="00DE3564" w:rsidP="00964B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shd w:val="clear" w:color="000000" w:fill="FFFFFF"/>
          </w:tcPr>
          <w:p w:rsidR="00DE3564" w:rsidRPr="00EA7DF1" w:rsidRDefault="00DE3564" w:rsidP="00964BF5">
            <w:pPr>
              <w:jc w:val="right"/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DE3564" w:rsidRPr="00EA7DF1" w:rsidRDefault="00DE3564" w:rsidP="00EB75C1">
            <w:pPr>
              <w:jc w:val="center"/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1</w:t>
            </w:r>
            <w:r w:rsidR="00EB75C1" w:rsidRPr="00EA7DF1">
              <w:rPr>
                <w:b/>
                <w:sz w:val="24"/>
                <w:szCs w:val="24"/>
              </w:rPr>
              <w:t>8</w:t>
            </w:r>
          </w:p>
        </w:tc>
      </w:tr>
    </w:tbl>
    <w:p w:rsidR="00AB5065" w:rsidRPr="00EA7DF1" w:rsidRDefault="00AB5065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065" w:rsidRPr="00EA7DF1" w:rsidRDefault="00AB5065" w:rsidP="00AB5065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A7DF1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86"/>
        <w:gridCol w:w="4693"/>
        <w:gridCol w:w="1119"/>
      </w:tblGrid>
      <w:tr w:rsidR="0063439B" w:rsidRPr="00EA7DF1" w:rsidTr="00F244DD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EA7DF1" w:rsidRDefault="0063439B" w:rsidP="00B83475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EA7DF1" w:rsidRDefault="0063439B" w:rsidP="00B83475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EA7DF1" w:rsidRDefault="0063439B" w:rsidP="00B83475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EA7DF1" w:rsidRDefault="0063439B" w:rsidP="00B83475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176BF" w:rsidRPr="00EA7DF1" w:rsidTr="00F244DD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7176BF" w:rsidRPr="00EA7DF1" w:rsidRDefault="007176BF" w:rsidP="00455B86">
            <w:pPr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000000" w:fill="FFFFFF"/>
          </w:tcPr>
          <w:p w:rsidR="007176BF" w:rsidRPr="00EA7DF1" w:rsidRDefault="007176BF" w:rsidP="00455B86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76BF" w:rsidRPr="00EA7DF1" w:rsidRDefault="007176BF" w:rsidP="00455B86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Единая национальная система здравоохранения. Обязательное социальное медицинское страхование. Статистический анализ в здравоохранении и основы доказательной медицины.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76BF" w:rsidRPr="00EA7DF1" w:rsidRDefault="007176BF" w:rsidP="00455B86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7176BF" w:rsidRPr="00EA7DF1" w:rsidTr="00F244DD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</w:tcPr>
          <w:p w:rsidR="007176BF" w:rsidRPr="00EA7DF1" w:rsidRDefault="007176BF" w:rsidP="00455B86">
            <w:pPr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000000" w:fill="FFFFFF"/>
          </w:tcPr>
          <w:p w:rsidR="007176BF" w:rsidRPr="00EA7DF1" w:rsidRDefault="007176BF" w:rsidP="00455B86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76BF" w:rsidRPr="00EA7DF1" w:rsidRDefault="007176BF" w:rsidP="00455B86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Права </w:t>
            </w:r>
            <w:r w:rsidRPr="00EA7DF1">
              <w:rPr>
                <w:rFonts w:eastAsia="Batang"/>
                <w:sz w:val="24"/>
                <w:szCs w:val="24"/>
                <w:lang w:eastAsia="ko-KR"/>
              </w:rPr>
              <w:t>врача</w:t>
            </w:r>
            <w:r w:rsidRPr="00EA7DF1">
              <w:rPr>
                <w:sz w:val="24"/>
                <w:szCs w:val="24"/>
              </w:rPr>
              <w:t>. Функциональные обязанности. Организация труда. Финансовое управление. Поощрительные и штрафные санкции.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76BF" w:rsidRPr="00EA7DF1" w:rsidRDefault="007176BF" w:rsidP="00455B86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7176BF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7176BF" w:rsidRPr="00EA7DF1" w:rsidRDefault="00054024" w:rsidP="00B8347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</w:rPr>
              <w:t>Основы клинической трансплантологии.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39180C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Морально-этические и социальные аспекты проблемы, источники донорских органов (живые родственные доноры, трупные доноры,  живые неродственные). Выживаемость трансплантата и пациента после трансплантации почки.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7176BF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7176BF" w:rsidRPr="00EA7DF1" w:rsidRDefault="00054024" w:rsidP="00B8347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F609A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Показания и противопоказания к трансплантации почки. Критерии отбора реципиента и донора.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39180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  <w:lang w:val="kk-KZ"/>
              </w:rPr>
              <w:t xml:space="preserve">Основные методы обследования потенциального донора и реципиента почечного трансплантата, международные рекомендации.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7176BF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7176BF" w:rsidRPr="00EA7DF1" w:rsidRDefault="00054024" w:rsidP="00B8347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Современная иммунодепрессивная терапия. 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39180C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Характеристика иммунодепрессантов, механизм их действия, побочные явления и вызываемые ими осложнения. Принципы подбора индукционной и поддерживающей иммуносупрессиной терапии. 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7176BF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7176BF" w:rsidRPr="00EA7DF1" w:rsidRDefault="00054024" w:rsidP="00B8347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хирургические этапы  пересадки почек.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39180C">
            <w:pPr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«</w:t>
            </w:r>
            <w:r w:rsidRPr="00EA7DF1">
              <w:rPr>
                <w:sz w:val="24"/>
                <w:szCs w:val="24"/>
                <w:lang w:val="en-US"/>
              </w:rPr>
              <w:t>Back</w:t>
            </w:r>
            <w:r w:rsidRPr="00EA7DF1">
              <w:rPr>
                <w:sz w:val="24"/>
                <w:szCs w:val="24"/>
              </w:rPr>
              <w:t>-</w:t>
            </w:r>
            <w:r w:rsidRPr="00EA7DF1">
              <w:rPr>
                <w:sz w:val="24"/>
                <w:szCs w:val="24"/>
                <w:lang w:val="en-US"/>
              </w:rPr>
              <w:t>table</w:t>
            </w:r>
            <w:r w:rsidRPr="00EA7DF1">
              <w:rPr>
                <w:sz w:val="24"/>
                <w:szCs w:val="24"/>
              </w:rPr>
              <w:t xml:space="preserve">»: подготовка почечного трансплантата. Артериальные и венозные анастомозы между почечными сосудами донора и подвздошными сосудами реципиента. Пузырно-мочеточниковый анастомоз.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7176BF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7176BF" w:rsidRPr="00EA7DF1" w:rsidRDefault="00054024" w:rsidP="00B8347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Анестезия и интенсивная терапия при трансплантации почки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39180C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Принципы подбора, основные показатели во время операции, подбор инфузионной терапии и коррекции гемодинамического статуса реципиента. Адекватная обезболивающая терапия у донора и реципиента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7176BF" w:rsidRPr="00EA7DF1" w:rsidRDefault="007176BF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870420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870420" w:rsidRPr="00EA7DF1" w:rsidRDefault="00870420" w:rsidP="00B8347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870420" w:rsidP="00455B8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870420" w:rsidP="00455B8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эмпатии,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Ассертивность, стратегии поведения 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870420" w:rsidP="00455B86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</w:tr>
      <w:tr w:rsidR="00870420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870420" w:rsidRPr="00EA7DF1" w:rsidRDefault="00870420" w:rsidP="00B8347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870420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Тактика мониторинга соматического статуса донора почечного трансплантата. 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870420" w:rsidRDefault="00870420" w:rsidP="00F609A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возможные осложнения после трансплантации почки у донора почки. Периодичность обследования, диета, трудоустройство, социальная адаптация.</w:t>
            </w:r>
          </w:p>
          <w:p w:rsidR="00A90897" w:rsidRPr="00EA7DF1" w:rsidRDefault="00A90897" w:rsidP="00F609A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5B380F" w:rsidP="00B8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0420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870420" w:rsidRPr="00EA7DF1" w:rsidRDefault="00870420" w:rsidP="00B8347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870420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принципы ведения реципиентов при трансплантации почки.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870420" w:rsidP="00B30011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Методы мониторирования иммуносупрессивной терапии. Периодичность обследования, диета, трудоустройство, социальная адаптация.  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5B380F" w:rsidP="00B8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0420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870420" w:rsidRPr="00EA7DF1" w:rsidRDefault="00870420" w:rsidP="00B8347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870420" w:rsidP="007E414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Патологические состояния почечного трансплантата, сопровождающиеся ухудшением его функции. Диагностика и лечение. 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870420" w:rsidP="00620CF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Острое и хроническое отторжение трансплантата: клеточное, гуморальное, антитело-опосредованное.  Биопсия почки и морфологическое исследование биоптата. Инфекционные осложнения: бактериологические и вирусологические.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870420" w:rsidRPr="00EA7DF1" w:rsidRDefault="005B380F" w:rsidP="00B8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80F" w:rsidRPr="00EA7DF1" w:rsidTr="00F244DD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B380F" w:rsidRPr="00EA7DF1" w:rsidRDefault="005B380F" w:rsidP="005B3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FFFFFF"/>
          </w:tcPr>
          <w:p w:rsidR="005B380F" w:rsidRPr="00A825A5" w:rsidRDefault="005B380F" w:rsidP="005B380F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A825A5">
              <w:rPr>
                <w:b/>
                <w:bCs/>
                <w:spacing w:val="-2"/>
                <w:sz w:val="24"/>
                <w:szCs w:val="24"/>
              </w:rPr>
              <w:t>Итоговый контроль</w:t>
            </w:r>
            <w:r w:rsidRPr="00715C56">
              <w:rPr>
                <w:bCs/>
                <w:spacing w:val="-2"/>
                <w:sz w:val="24"/>
                <w:szCs w:val="24"/>
              </w:rPr>
              <w:t xml:space="preserve"> (</w:t>
            </w:r>
            <w:r>
              <w:rPr>
                <w:bCs/>
                <w:spacing w:val="-2"/>
                <w:sz w:val="24"/>
                <w:szCs w:val="24"/>
              </w:rPr>
              <w:t>часы из ПДВ</w:t>
            </w:r>
            <w:r w:rsidRPr="00715C56">
              <w:rPr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000000" w:fill="FFFFFF"/>
          </w:tcPr>
          <w:p w:rsidR="005B380F" w:rsidRPr="00EA7DF1" w:rsidRDefault="005B380F" w:rsidP="005B380F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5B380F" w:rsidRDefault="005B380F" w:rsidP="005B3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80F" w:rsidRPr="00EA7DF1" w:rsidTr="00B83475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5B380F" w:rsidRPr="00EA7DF1" w:rsidRDefault="005B380F" w:rsidP="005B380F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B380F" w:rsidRPr="00EA7DF1" w:rsidRDefault="005B380F" w:rsidP="005B380F">
            <w:pPr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5B380F" w:rsidRPr="00EA7DF1" w:rsidRDefault="005B380F" w:rsidP="005B380F">
            <w:pPr>
              <w:jc w:val="center"/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22</w:t>
            </w:r>
          </w:p>
        </w:tc>
      </w:tr>
    </w:tbl>
    <w:p w:rsidR="006D300E" w:rsidRPr="00EA7DF1" w:rsidRDefault="006D300E" w:rsidP="00AB5065">
      <w:pPr>
        <w:rPr>
          <w:b/>
          <w:sz w:val="24"/>
          <w:szCs w:val="24"/>
        </w:rPr>
      </w:pPr>
    </w:p>
    <w:p w:rsidR="00A55DDB" w:rsidRPr="00EA7DF1" w:rsidRDefault="00A55DDB" w:rsidP="00DE57C8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EA7DF1">
        <w:rPr>
          <w:b/>
          <w:sz w:val="24"/>
          <w:szCs w:val="24"/>
        </w:rPr>
        <w:t>Тематический план практических занятий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03"/>
        <w:gridCol w:w="4995"/>
        <w:gridCol w:w="1119"/>
      </w:tblGrid>
      <w:tr w:rsidR="0063439B" w:rsidRPr="00EA7DF1" w:rsidTr="00F244DD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EA7DF1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000000" w:fill="FFFFFF"/>
          </w:tcPr>
          <w:p w:rsidR="0063439B" w:rsidRPr="00EA7DF1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995" w:type="dxa"/>
            <w:shd w:val="clear" w:color="000000" w:fill="FFFFFF"/>
            <w:vAlign w:val="center"/>
          </w:tcPr>
          <w:p w:rsidR="0063439B" w:rsidRPr="00EA7DF1" w:rsidRDefault="0063439B" w:rsidP="00B83475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</w:tcPr>
          <w:p w:rsidR="0063439B" w:rsidRPr="00EA7DF1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7DF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609A6" w:rsidRPr="00EA7DF1" w:rsidTr="00F244DD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F609A6" w:rsidRPr="00EA7DF1" w:rsidRDefault="00F609A6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000000" w:fill="FFFFFF"/>
          </w:tcPr>
          <w:p w:rsidR="00F609A6" w:rsidRPr="00EA7DF1" w:rsidRDefault="00F609A6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</w:rPr>
              <w:t>Основы клинической трансплантологии.</w:t>
            </w:r>
          </w:p>
        </w:tc>
        <w:tc>
          <w:tcPr>
            <w:tcW w:w="4995" w:type="dxa"/>
            <w:shd w:val="clear" w:color="000000" w:fill="FFFFFF"/>
          </w:tcPr>
          <w:p w:rsidR="00F609A6" w:rsidRPr="00EA7DF1" w:rsidRDefault="002B5935" w:rsidP="002B593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Типы </w:t>
            </w:r>
            <w:r w:rsidR="00F609A6" w:rsidRPr="00EA7DF1">
              <w:rPr>
                <w:sz w:val="24"/>
                <w:szCs w:val="24"/>
              </w:rPr>
              <w:t xml:space="preserve">донорских органов (живые родственные доноры, трупные доноры,  живые неродственные). </w:t>
            </w:r>
            <w:r w:rsidRPr="00EA7DF1">
              <w:rPr>
                <w:sz w:val="24"/>
                <w:szCs w:val="24"/>
              </w:rPr>
              <w:t>Ознакомление с к</w:t>
            </w:r>
            <w:r w:rsidR="00F609A6" w:rsidRPr="00EA7DF1">
              <w:rPr>
                <w:sz w:val="24"/>
                <w:szCs w:val="24"/>
              </w:rPr>
              <w:t>линически</w:t>
            </w:r>
            <w:r w:rsidRPr="00EA7DF1">
              <w:rPr>
                <w:sz w:val="24"/>
                <w:szCs w:val="24"/>
              </w:rPr>
              <w:t>ми</w:t>
            </w:r>
            <w:r w:rsidR="00F609A6" w:rsidRPr="00EA7DF1">
              <w:rPr>
                <w:sz w:val="24"/>
                <w:szCs w:val="24"/>
              </w:rPr>
              <w:t xml:space="preserve"> протокол</w:t>
            </w:r>
            <w:r w:rsidRPr="00EA7DF1">
              <w:rPr>
                <w:sz w:val="24"/>
                <w:szCs w:val="24"/>
              </w:rPr>
              <w:t>ами</w:t>
            </w:r>
            <w:r w:rsidR="00F609A6" w:rsidRPr="00EA7DF1">
              <w:rPr>
                <w:sz w:val="24"/>
                <w:szCs w:val="24"/>
              </w:rPr>
              <w:t xml:space="preserve"> МЗ РК и KDIGO-2012. </w:t>
            </w:r>
          </w:p>
        </w:tc>
        <w:tc>
          <w:tcPr>
            <w:tcW w:w="1119" w:type="dxa"/>
            <w:shd w:val="clear" w:color="000000" w:fill="FFFFFF"/>
          </w:tcPr>
          <w:p w:rsidR="00F609A6" w:rsidRPr="00EA7DF1" w:rsidRDefault="0029644F" w:rsidP="00B83475">
            <w:pPr>
              <w:jc w:val="center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  <w:lang w:val="kk-KZ"/>
              </w:rPr>
              <w:t>8</w:t>
            </w:r>
          </w:p>
        </w:tc>
      </w:tr>
      <w:tr w:rsidR="00F609A6" w:rsidRPr="00EA7DF1" w:rsidTr="00F244DD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F609A6" w:rsidRPr="00EA7DF1" w:rsidRDefault="00F609A6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  <w:shd w:val="clear" w:color="000000" w:fill="FFFFFF"/>
          </w:tcPr>
          <w:p w:rsidR="00F609A6" w:rsidRPr="00EA7DF1" w:rsidRDefault="00F609A6" w:rsidP="00F609A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Показания и противопоказания к трансплантации почки. Критерии отбора реципиента и донора.</w:t>
            </w:r>
          </w:p>
        </w:tc>
        <w:tc>
          <w:tcPr>
            <w:tcW w:w="4995" w:type="dxa"/>
            <w:shd w:val="clear" w:color="000000" w:fill="FFFFFF"/>
          </w:tcPr>
          <w:p w:rsidR="00F609A6" w:rsidRPr="00EA7DF1" w:rsidRDefault="00DB2F0B" w:rsidP="00187E6A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Участие в утренней конференции. Определение п</w:t>
            </w:r>
            <w:r w:rsidR="00F609A6" w:rsidRPr="00EA7DF1">
              <w:rPr>
                <w:sz w:val="24"/>
                <w:szCs w:val="24"/>
              </w:rPr>
              <w:t xml:space="preserve">оказания и противопоказания к транплантации почки. </w:t>
            </w:r>
            <w:r w:rsidR="00187E6A" w:rsidRPr="00EA7DF1">
              <w:rPr>
                <w:sz w:val="24"/>
                <w:szCs w:val="24"/>
              </w:rPr>
              <w:t xml:space="preserve">Совместная </w:t>
            </w:r>
            <w:r w:rsidR="00F21B71" w:rsidRPr="00EA7DF1">
              <w:rPr>
                <w:sz w:val="24"/>
                <w:szCs w:val="24"/>
              </w:rPr>
              <w:t xml:space="preserve">с преподавателем </w:t>
            </w:r>
            <w:r w:rsidR="00187E6A" w:rsidRPr="00EA7DF1">
              <w:rPr>
                <w:sz w:val="24"/>
                <w:szCs w:val="24"/>
              </w:rPr>
              <w:t>о</w:t>
            </w:r>
            <w:r w:rsidR="00F609A6" w:rsidRPr="00EA7DF1">
              <w:rPr>
                <w:sz w:val="24"/>
                <w:szCs w:val="24"/>
              </w:rPr>
              <w:t>ценка иммунологического статуса потенциального донора и реципиента почечного тран</w:t>
            </w:r>
            <w:r w:rsidR="00187E6A" w:rsidRPr="00EA7DF1">
              <w:rPr>
                <w:sz w:val="24"/>
                <w:szCs w:val="24"/>
              </w:rPr>
              <w:t>с</w:t>
            </w:r>
            <w:r w:rsidR="00F609A6" w:rsidRPr="00EA7DF1">
              <w:rPr>
                <w:sz w:val="24"/>
                <w:szCs w:val="24"/>
              </w:rPr>
              <w:t>плантата.</w:t>
            </w:r>
            <w:r w:rsidR="00187E6A" w:rsidRPr="00EA7DF1">
              <w:rPr>
                <w:sz w:val="24"/>
                <w:szCs w:val="24"/>
              </w:rPr>
              <w:t xml:space="preserve"> </w:t>
            </w:r>
            <w:r w:rsidR="00F21B71" w:rsidRPr="00EA7DF1">
              <w:rPr>
                <w:sz w:val="24"/>
                <w:szCs w:val="24"/>
              </w:rPr>
              <w:t>Подготовка к операции</w:t>
            </w:r>
            <w:r w:rsidR="00F609A6" w:rsidRPr="00EA7DF1">
              <w:rPr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000000" w:fill="FFFFFF"/>
          </w:tcPr>
          <w:p w:rsidR="00F609A6" w:rsidRPr="00EA7DF1" w:rsidRDefault="0029644F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  <w:lang w:val="kk-KZ"/>
              </w:rPr>
              <w:t>8</w:t>
            </w:r>
          </w:p>
        </w:tc>
      </w:tr>
      <w:tr w:rsidR="00F609A6" w:rsidRPr="00EA7DF1" w:rsidTr="00F244DD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F609A6" w:rsidRPr="00EA7DF1" w:rsidRDefault="00F609A6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  <w:shd w:val="clear" w:color="000000" w:fill="FFFFFF"/>
          </w:tcPr>
          <w:p w:rsidR="00F609A6" w:rsidRPr="00EA7DF1" w:rsidRDefault="00F609A6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Современная иммунодепрессивная терапия. </w:t>
            </w:r>
          </w:p>
        </w:tc>
        <w:tc>
          <w:tcPr>
            <w:tcW w:w="4995" w:type="dxa"/>
            <w:shd w:val="clear" w:color="000000" w:fill="FFFFFF"/>
          </w:tcPr>
          <w:p w:rsidR="00F609A6" w:rsidRPr="00EA7DF1" w:rsidRDefault="006C0C15" w:rsidP="009B1E0D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Подбор</w:t>
            </w:r>
            <w:r w:rsidR="00F609A6" w:rsidRPr="00EA7DF1">
              <w:rPr>
                <w:sz w:val="24"/>
                <w:szCs w:val="24"/>
              </w:rPr>
              <w:t xml:space="preserve"> индукционной и поддерживающ</w:t>
            </w:r>
            <w:r w:rsidRPr="00EA7DF1">
              <w:rPr>
                <w:sz w:val="24"/>
                <w:szCs w:val="24"/>
              </w:rPr>
              <w:t>ей иммуносупрессиной терапии согласно м</w:t>
            </w:r>
            <w:r w:rsidR="00F609A6" w:rsidRPr="00EA7DF1">
              <w:rPr>
                <w:sz w:val="24"/>
                <w:szCs w:val="24"/>
              </w:rPr>
              <w:t>еждународны</w:t>
            </w:r>
            <w:r w:rsidRPr="00EA7DF1">
              <w:rPr>
                <w:sz w:val="24"/>
                <w:szCs w:val="24"/>
              </w:rPr>
              <w:t>х</w:t>
            </w:r>
            <w:r w:rsidR="00F609A6" w:rsidRPr="00EA7DF1">
              <w:rPr>
                <w:sz w:val="24"/>
                <w:szCs w:val="24"/>
              </w:rPr>
              <w:t xml:space="preserve"> рекомендаци</w:t>
            </w:r>
            <w:r w:rsidRPr="00EA7DF1">
              <w:rPr>
                <w:sz w:val="24"/>
                <w:szCs w:val="24"/>
              </w:rPr>
              <w:t>й</w:t>
            </w:r>
            <w:r w:rsidR="00F609A6" w:rsidRPr="00EA7DF1">
              <w:rPr>
                <w:sz w:val="24"/>
                <w:szCs w:val="24"/>
              </w:rPr>
              <w:t xml:space="preserve"> и протокола по подбору иммуносупрессивного режима. Курация больных. Выписки из истории болезней. </w:t>
            </w:r>
          </w:p>
        </w:tc>
        <w:tc>
          <w:tcPr>
            <w:tcW w:w="1119" w:type="dxa"/>
            <w:shd w:val="clear" w:color="000000" w:fill="FFFFFF"/>
          </w:tcPr>
          <w:p w:rsidR="00F609A6" w:rsidRPr="00EA7DF1" w:rsidRDefault="0029644F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  <w:lang w:val="kk-KZ"/>
              </w:rPr>
              <w:t>8</w:t>
            </w:r>
          </w:p>
        </w:tc>
      </w:tr>
      <w:tr w:rsidR="00611863" w:rsidRPr="00EA7DF1" w:rsidTr="00F244DD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1863" w:rsidRPr="00EA7DF1" w:rsidRDefault="00611863" w:rsidP="00455B8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4</w:t>
            </w:r>
          </w:p>
        </w:tc>
        <w:tc>
          <w:tcPr>
            <w:tcW w:w="2803" w:type="dxa"/>
            <w:shd w:val="clear" w:color="000000" w:fill="FFFFFF"/>
          </w:tcPr>
          <w:p w:rsidR="00611863" w:rsidRPr="00EA7DF1" w:rsidRDefault="00611863" w:rsidP="00455B8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хирургические этапы  пересадки почек.</w:t>
            </w:r>
          </w:p>
        </w:tc>
        <w:tc>
          <w:tcPr>
            <w:tcW w:w="4995" w:type="dxa"/>
            <w:shd w:val="clear" w:color="000000" w:fill="FFFFFF"/>
          </w:tcPr>
          <w:p w:rsidR="00611863" w:rsidRPr="00EA7DF1" w:rsidRDefault="00611863" w:rsidP="00455B86">
            <w:pPr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Участие в операциях: Лапароскопический мануально-ассистированный забор донорской почки. «</w:t>
            </w:r>
            <w:r w:rsidRPr="00EA7DF1">
              <w:rPr>
                <w:sz w:val="24"/>
                <w:szCs w:val="24"/>
                <w:lang w:val="en-US"/>
              </w:rPr>
              <w:t>Back</w:t>
            </w:r>
            <w:r w:rsidRPr="00EA7DF1">
              <w:rPr>
                <w:sz w:val="24"/>
                <w:szCs w:val="24"/>
              </w:rPr>
              <w:t>-</w:t>
            </w:r>
            <w:r w:rsidRPr="00EA7DF1">
              <w:rPr>
                <w:sz w:val="24"/>
                <w:szCs w:val="24"/>
                <w:lang w:val="en-US"/>
              </w:rPr>
              <w:t>table</w:t>
            </w:r>
            <w:r w:rsidRPr="00EA7DF1">
              <w:rPr>
                <w:sz w:val="24"/>
                <w:szCs w:val="24"/>
              </w:rPr>
              <w:t>»: подготовка почечного трансплантата.  Артериальные и венозные анастомозы между почечными сосудами донора и подвздошными сосудами реципиента. Пузырно-мочеточниковый анастомоз. Хирургическая коррекция возможных осложнений в раннем послеоперационном периоде. Курация больных.</w:t>
            </w:r>
          </w:p>
        </w:tc>
        <w:tc>
          <w:tcPr>
            <w:tcW w:w="1119" w:type="dxa"/>
            <w:shd w:val="clear" w:color="000000" w:fill="FFFFFF"/>
          </w:tcPr>
          <w:p w:rsidR="00611863" w:rsidRPr="00EA7DF1" w:rsidRDefault="00611863" w:rsidP="00455B86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  <w:lang w:val="kk-KZ"/>
              </w:rPr>
              <w:t>8</w:t>
            </w:r>
          </w:p>
        </w:tc>
      </w:tr>
      <w:tr w:rsidR="00611863" w:rsidRPr="00EA7DF1" w:rsidTr="00F244DD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1863" w:rsidRPr="00EA7DF1" w:rsidRDefault="00611863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5</w:t>
            </w:r>
          </w:p>
        </w:tc>
        <w:tc>
          <w:tcPr>
            <w:tcW w:w="2803" w:type="dxa"/>
            <w:shd w:val="clear" w:color="000000" w:fill="FFFFFF"/>
          </w:tcPr>
          <w:p w:rsidR="00611863" w:rsidRPr="00EA7DF1" w:rsidRDefault="00611863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Анестезия и интенсивная терапия при трансплантации почки</w:t>
            </w:r>
          </w:p>
        </w:tc>
        <w:tc>
          <w:tcPr>
            <w:tcW w:w="4995" w:type="dxa"/>
            <w:shd w:val="clear" w:color="000000" w:fill="FFFFFF"/>
          </w:tcPr>
          <w:p w:rsidR="00611863" w:rsidRPr="00EA7DF1" w:rsidRDefault="00611863" w:rsidP="00A90897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Участие в утренней конференции. Принципы подбора анестезии при пересадке почки, основные показатели во время операции. Принципы терапии в интраоперационном и в остром послеоперационном периоде, подбор инфузионной терапии и коррекции гемодинамического статуса реципиента. Адекватная обезболивающая терапия у донора и реципиента. Курация больных. </w:t>
            </w:r>
          </w:p>
        </w:tc>
        <w:tc>
          <w:tcPr>
            <w:tcW w:w="1119" w:type="dxa"/>
            <w:shd w:val="clear" w:color="000000" w:fill="FFFFFF"/>
          </w:tcPr>
          <w:p w:rsidR="00611863" w:rsidRPr="00EA7DF1" w:rsidRDefault="00611863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  <w:lang w:val="kk-KZ"/>
              </w:rPr>
              <w:t>8</w:t>
            </w:r>
          </w:p>
        </w:tc>
      </w:tr>
      <w:tr w:rsidR="00611863" w:rsidRPr="00EA7DF1" w:rsidTr="00F244DD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1863" w:rsidRPr="00EA7DF1" w:rsidRDefault="00611863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03" w:type="dxa"/>
            <w:shd w:val="clear" w:color="000000" w:fill="FFFFFF"/>
          </w:tcPr>
          <w:p w:rsidR="00611863" w:rsidRPr="00EA7DF1" w:rsidRDefault="00611863" w:rsidP="00455B8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995" w:type="dxa"/>
            <w:shd w:val="clear" w:color="000000" w:fill="FFFFFF"/>
          </w:tcPr>
          <w:p w:rsidR="00611863" w:rsidRPr="00EA7DF1" w:rsidRDefault="00611863" w:rsidP="00455B8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Базовые навыки, стратегии и техники пациент-центрированного консультирования (установление контакта, управление интервью, активное слушание, проявление эмпатии, активное выявление и включение точки зрения пациента, комментирование, информирование и совместное принятие решения, создание плана поддержки, суммирование и обратная связь). Ассертивность, стратегии поведения в конфликтной ситуации. Ключевые навыки командной работы в медицине: лидерство, коммуникация, взаимная поддержка, мониторинг ситуации. Инструменты и стратегии эффективного взаимодействия в медицинской команде.</w:t>
            </w:r>
          </w:p>
        </w:tc>
        <w:tc>
          <w:tcPr>
            <w:tcW w:w="1119" w:type="dxa"/>
            <w:shd w:val="clear" w:color="000000" w:fill="FFFFFF"/>
          </w:tcPr>
          <w:p w:rsidR="00611863" w:rsidRPr="00EA7DF1" w:rsidRDefault="00611863" w:rsidP="00B83475">
            <w:pPr>
              <w:jc w:val="center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  <w:lang w:val="kk-KZ"/>
              </w:rPr>
              <w:t>8</w:t>
            </w:r>
          </w:p>
        </w:tc>
      </w:tr>
      <w:tr w:rsidR="00611863" w:rsidRPr="00EA7DF1" w:rsidTr="00F244DD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1863" w:rsidRPr="00EA7DF1" w:rsidRDefault="00611863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7</w:t>
            </w:r>
          </w:p>
        </w:tc>
        <w:tc>
          <w:tcPr>
            <w:tcW w:w="2803" w:type="dxa"/>
            <w:shd w:val="clear" w:color="000000" w:fill="FFFFFF"/>
          </w:tcPr>
          <w:p w:rsidR="00611863" w:rsidRPr="00EA7DF1" w:rsidRDefault="00611863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Тактика мониторинга соматического статуса донора почечного трансплантата. </w:t>
            </w:r>
          </w:p>
        </w:tc>
        <w:tc>
          <w:tcPr>
            <w:tcW w:w="4995" w:type="dxa"/>
            <w:shd w:val="clear" w:color="000000" w:fill="FFFFFF"/>
          </w:tcPr>
          <w:p w:rsidR="00611863" w:rsidRPr="00EA7DF1" w:rsidRDefault="00611863" w:rsidP="00D3229B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Участие в мониторинге соматического статуса донора почечного трансплантата. Корректировка возможных осложнений после трансплантации почки у донора почки. Периодичность обследования, диета, трудоустройство, социальная адаптация. </w:t>
            </w:r>
          </w:p>
        </w:tc>
        <w:tc>
          <w:tcPr>
            <w:tcW w:w="1119" w:type="dxa"/>
            <w:shd w:val="clear" w:color="000000" w:fill="FFFFFF"/>
          </w:tcPr>
          <w:p w:rsidR="00611863" w:rsidRPr="00EA7DF1" w:rsidRDefault="00611863" w:rsidP="000A4C67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  <w:lang w:val="kk-KZ"/>
              </w:rPr>
              <w:t>18</w:t>
            </w:r>
          </w:p>
        </w:tc>
      </w:tr>
      <w:tr w:rsidR="00611863" w:rsidRPr="00EA7DF1" w:rsidTr="00F244DD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1863" w:rsidRPr="00EA7DF1" w:rsidRDefault="00611863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8</w:t>
            </w:r>
          </w:p>
        </w:tc>
        <w:tc>
          <w:tcPr>
            <w:tcW w:w="2803" w:type="dxa"/>
            <w:shd w:val="clear" w:color="000000" w:fill="FFFFFF"/>
          </w:tcPr>
          <w:p w:rsidR="00611863" w:rsidRPr="00EA7DF1" w:rsidRDefault="00611863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принципы ведения реципиентов при трансплантации почки.</w:t>
            </w:r>
          </w:p>
        </w:tc>
        <w:tc>
          <w:tcPr>
            <w:tcW w:w="4995" w:type="dxa"/>
            <w:shd w:val="clear" w:color="000000" w:fill="FFFFFF"/>
          </w:tcPr>
          <w:p w:rsidR="00611863" w:rsidRPr="00EA7DF1" w:rsidRDefault="00611863" w:rsidP="00037355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Иммуносупрессивная терапия, методы мониторирования иммуносупрессивной терапии. Принципы подбора профилактических препаратов. Периодичность обследования, диета, трудоустройство, социальная адаптация. Курация больных. Выписки из истории болезней. Интерпретация лабораторных, биопсионных данных.</w:t>
            </w:r>
          </w:p>
        </w:tc>
        <w:tc>
          <w:tcPr>
            <w:tcW w:w="1119" w:type="dxa"/>
            <w:shd w:val="clear" w:color="000000" w:fill="FFFFFF"/>
          </w:tcPr>
          <w:p w:rsidR="00611863" w:rsidRPr="00EA7DF1" w:rsidRDefault="00611863" w:rsidP="000A4C67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  <w:lang w:val="kk-KZ"/>
              </w:rPr>
              <w:t>18</w:t>
            </w:r>
          </w:p>
        </w:tc>
      </w:tr>
      <w:tr w:rsidR="00611863" w:rsidRPr="00EA7DF1" w:rsidTr="00F244DD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11863" w:rsidRPr="00EA7DF1" w:rsidRDefault="00611863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9</w:t>
            </w:r>
          </w:p>
        </w:tc>
        <w:tc>
          <w:tcPr>
            <w:tcW w:w="2803" w:type="dxa"/>
            <w:shd w:val="clear" w:color="000000" w:fill="FFFFFF"/>
          </w:tcPr>
          <w:p w:rsidR="00611863" w:rsidRPr="00EA7DF1" w:rsidRDefault="00611863" w:rsidP="007E414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Патологические состояния почечного трансплантата, сопровождающиеся ухудшением его функции. Диагностика и лечение. </w:t>
            </w:r>
          </w:p>
        </w:tc>
        <w:tc>
          <w:tcPr>
            <w:tcW w:w="4995" w:type="dxa"/>
            <w:shd w:val="clear" w:color="000000" w:fill="FFFFFF"/>
          </w:tcPr>
          <w:p w:rsidR="00611863" w:rsidRPr="00EA7DF1" w:rsidRDefault="00611863" w:rsidP="00F609A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Острое и хроническое отторжение трансплантата: клеточное, гуморальное, антитело-опосредованное.  Токсичность ингибиторов кальциневрина. Возвратные и де-ново заболевания почки. Биопсия почки и морфологическое исследование биоптата. Инфекционные осложнения: бактериологические и вирусологические. Принципы антибактериальной и противовирусной терапии. Диагностика и лечение.  Тематический разбор и мозговой штурм. Клинические протоколы МЗ РК и KDIGO-2012. Курация больных. Выписки из истории болезней. Интерпретация лабораторных, биопсионных данных.</w:t>
            </w:r>
          </w:p>
        </w:tc>
        <w:tc>
          <w:tcPr>
            <w:tcW w:w="1119" w:type="dxa"/>
            <w:shd w:val="clear" w:color="000000" w:fill="FFFFFF"/>
          </w:tcPr>
          <w:p w:rsidR="00611863" w:rsidRPr="00EA7DF1" w:rsidRDefault="00611863" w:rsidP="000A4C67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  <w:lang w:val="kk-KZ"/>
              </w:rPr>
              <w:t>18</w:t>
            </w:r>
          </w:p>
        </w:tc>
      </w:tr>
      <w:tr w:rsidR="00611863" w:rsidRPr="00EA7DF1" w:rsidTr="00B83475">
        <w:trPr>
          <w:trHeight w:val="245"/>
        </w:trPr>
        <w:tc>
          <w:tcPr>
            <w:tcW w:w="8256" w:type="dxa"/>
            <w:gridSpan w:val="3"/>
            <w:shd w:val="clear" w:color="000000" w:fill="FFFFFF"/>
          </w:tcPr>
          <w:p w:rsidR="00611863" w:rsidRPr="00EA7DF1" w:rsidRDefault="00611863" w:rsidP="00964BF5">
            <w:pPr>
              <w:jc w:val="right"/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611863" w:rsidRPr="00EA7DF1" w:rsidRDefault="00611863" w:rsidP="00B8347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A7DF1">
              <w:rPr>
                <w:b/>
                <w:sz w:val="24"/>
                <w:szCs w:val="24"/>
                <w:lang w:val="kk-KZ"/>
              </w:rPr>
              <w:t>104</w:t>
            </w:r>
          </w:p>
        </w:tc>
      </w:tr>
    </w:tbl>
    <w:p w:rsidR="00A55DDB" w:rsidRPr="00EA7DF1" w:rsidRDefault="00A55DDB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Pr="00EA7DF1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DF1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1D018F" w:rsidRPr="00EA7DF1">
        <w:rPr>
          <w:rFonts w:ascii="Times New Roman" w:hAnsi="Times New Roman"/>
          <w:b/>
          <w:sz w:val="24"/>
          <w:szCs w:val="24"/>
        </w:rPr>
        <w:t xml:space="preserve"> </w:t>
      </w:r>
      <w:r w:rsidRPr="00EA7DF1">
        <w:rPr>
          <w:rFonts w:ascii="Times New Roman" w:hAnsi="Times New Roman"/>
          <w:b/>
          <w:sz w:val="24"/>
          <w:szCs w:val="24"/>
        </w:rPr>
        <w:t>работы</w:t>
      </w:r>
      <w:r w:rsidR="001D018F" w:rsidRPr="00EA7DF1">
        <w:rPr>
          <w:rFonts w:ascii="Times New Roman" w:hAnsi="Times New Roman"/>
          <w:b/>
          <w:sz w:val="24"/>
          <w:szCs w:val="24"/>
        </w:rPr>
        <w:t xml:space="preserve"> </w:t>
      </w:r>
      <w:r w:rsidRPr="00EA7DF1">
        <w:rPr>
          <w:rFonts w:ascii="Times New Roman" w:hAnsi="Times New Roman"/>
          <w:b/>
          <w:sz w:val="24"/>
          <w:szCs w:val="24"/>
        </w:rPr>
        <w:t>слушателя</w:t>
      </w:r>
      <w:r w:rsidRPr="00EA7DF1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322"/>
        <w:gridCol w:w="4252"/>
        <w:gridCol w:w="1134"/>
      </w:tblGrid>
      <w:tr w:rsidR="00A55DDB" w:rsidRPr="00EA7DF1" w:rsidTr="00F244DD">
        <w:tc>
          <w:tcPr>
            <w:tcW w:w="648" w:type="dxa"/>
          </w:tcPr>
          <w:p w:rsidR="00A55DDB" w:rsidRPr="00EA7DF1" w:rsidRDefault="00A55DDB" w:rsidP="00DE57C8">
            <w:pPr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№</w:t>
            </w:r>
          </w:p>
          <w:p w:rsidR="00A55DDB" w:rsidRPr="00EA7DF1" w:rsidRDefault="00A55DDB" w:rsidP="00DE57C8">
            <w:pPr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A55DDB" w:rsidRPr="00EA7DF1" w:rsidRDefault="00A55DDB" w:rsidP="00DE57C8">
            <w:pPr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252" w:type="dxa"/>
          </w:tcPr>
          <w:p w:rsidR="00A55DDB" w:rsidRPr="00EA7DF1" w:rsidRDefault="00A55DDB" w:rsidP="00DE57C8">
            <w:pPr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1134" w:type="dxa"/>
          </w:tcPr>
          <w:p w:rsidR="00A55DDB" w:rsidRPr="00EA7DF1" w:rsidRDefault="00A55DDB" w:rsidP="00DE57C8">
            <w:pPr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0E3C37" w:rsidP="00455B86">
            <w:pPr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0E3C37" w:rsidRPr="00EA7DF1" w:rsidRDefault="000E3C37" w:rsidP="00455B86">
            <w:pPr>
              <w:shd w:val="clear" w:color="auto" w:fill="FFFFFF"/>
              <w:tabs>
                <w:tab w:val="left" w:pos="720"/>
              </w:tabs>
              <w:rPr>
                <w:sz w:val="24"/>
                <w:szCs w:val="24"/>
              </w:rPr>
            </w:pPr>
            <w:r w:rsidRPr="00EA7DF1">
              <w:rPr>
                <w:spacing w:val="-2"/>
                <w:sz w:val="24"/>
                <w:szCs w:val="24"/>
              </w:rPr>
              <w:t xml:space="preserve">Общественное здоровье </w:t>
            </w:r>
            <w:r w:rsidRPr="00EA7DF1">
              <w:rPr>
                <w:sz w:val="24"/>
                <w:szCs w:val="24"/>
              </w:rPr>
              <w:t xml:space="preserve">и здравоохранение </w:t>
            </w:r>
          </w:p>
        </w:tc>
        <w:tc>
          <w:tcPr>
            <w:tcW w:w="4252" w:type="dxa"/>
            <w:vAlign w:val="center"/>
          </w:tcPr>
          <w:p w:rsidR="000E3C37" w:rsidRDefault="00A90897" w:rsidP="00455B86">
            <w:pPr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  <w:p w:rsidR="00A90897" w:rsidRPr="00EA7DF1" w:rsidRDefault="00A90897" w:rsidP="00455B8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3C37" w:rsidRPr="00EA7DF1" w:rsidRDefault="000E3C37" w:rsidP="00455B86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0E3C37" w:rsidP="00455B86">
            <w:pPr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322" w:type="dxa"/>
          </w:tcPr>
          <w:p w:rsidR="000E3C37" w:rsidRPr="00EA7DF1" w:rsidRDefault="000E3C37" w:rsidP="00455B86">
            <w:pPr>
              <w:shd w:val="clear" w:color="auto" w:fill="FFFFFF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Правовое регулирование в сфере здравоохранения. Медицинское право</w:t>
            </w:r>
          </w:p>
        </w:tc>
        <w:tc>
          <w:tcPr>
            <w:tcW w:w="4252" w:type="dxa"/>
            <w:vAlign w:val="center"/>
          </w:tcPr>
          <w:p w:rsidR="000E3C37" w:rsidRPr="00EA7DF1" w:rsidRDefault="00A90897" w:rsidP="00455B86">
            <w:pPr>
              <w:jc w:val="both"/>
              <w:rPr>
                <w:b/>
                <w:bCs/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  <w:vAlign w:val="center"/>
          </w:tcPr>
          <w:p w:rsidR="000E3C37" w:rsidRPr="00EA7DF1" w:rsidRDefault="000E3C37" w:rsidP="00455B86">
            <w:pPr>
              <w:jc w:val="center"/>
              <w:rPr>
                <w:bCs/>
                <w:sz w:val="24"/>
                <w:szCs w:val="24"/>
              </w:rPr>
            </w:pPr>
            <w:r w:rsidRPr="00EA7DF1">
              <w:rPr>
                <w:bCs/>
                <w:sz w:val="24"/>
                <w:szCs w:val="24"/>
              </w:rPr>
              <w:t>3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C6494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0E3C37" w:rsidRPr="00EA7DF1" w:rsidRDefault="000E3C37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</w:rPr>
              <w:t>Основы клинической трансплантологии.</w:t>
            </w:r>
          </w:p>
        </w:tc>
        <w:tc>
          <w:tcPr>
            <w:tcW w:w="4252" w:type="dxa"/>
          </w:tcPr>
          <w:p w:rsidR="000E3C37" w:rsidRPr="00EA7DF1" w:rsidRDefault="000E3C37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0E3C37" w:rsidRPr="00EA7DF1" w:rsidRDefault="000E3C37" w:rsidP="00B83475">
            <w:pPr>
              <w:jc w:val="center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  <w:lang w:val="kk-KZ"/>
              </w:rPr>
              <w:t>5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C6494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0E3C37" w:rsidRPr="00EA7DF1" w:rsidRDefault="000E3C37" w:rsidP="00F609A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Показания и противопоказания к трансплантации почки. Критерии отбора реципиента и донора.</w:t>
            </w:r>
          </w:p>
        </w:tc>
        <w:tc>
          <w:tcPr>
            <w:tcW w:w="4252" w:type="dxa"/>
          </w:tcPr>
          <w:p w:rsidR="000E3C37" w:rsidRPr="00EA7DF1" w:rsidRDefault="000E3C37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0E3C37" w:rsidRPr="00EA7DF1" w:rsidRDefault="000E3C37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5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C6494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0E3C37" w:rsidRPr="00EA7DF1" w:rsidRDefault="000E3C37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Современная иммунодепрессивная терапия. </w:t>
            </w:r>
          </w:p>
        </w:tc>
        <w:tc>
          <w:tcPr>
            <w:tcW w:w="4252" w:type="dxa"/>
          </w:tcPr>
          <w:p w:rsidR="000E3C37" w:rsidRPr="00EA7DF1" w:rsidRDefault="000E3C37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0E3C37" w:rsidRPr="00EA7DF1" w:rsidRDefault="000E3C37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5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C6494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0E3C37" w:rsidRPr="00EA7DF1" w:rsidRDefault="000E3C37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хирургические этапы  пересадки почек.</w:t>
            </w:r>
          </w:p>
        </w:tc>
        <w:tc>
          <w:tcPr>
            <w:tcW w:w="4252" w:type="dxa"/>
          </w:tcPr>
          <w:p w:rsidR="000E3C37" w:rsidRPr="00EA7DF1" w:rsidRDefault="000E3C37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0E3C37" w:rsidRPr="00EA7DF1" w:rsidRDefault="000E3C37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5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C6494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0E3C37" w:rsidRPr="00EA7DF1" w:rsidRDefault="000E3C37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Анестезия и интенсивная терапия при трансплантации почки</w:t>
            </w:r>
          </w:p>
        </w:tc>
        <w:tc>
          <w:tcPr>
            <w:tcW w:w="4252" w:type="dxa"/>
          </w:tcPr>
          <w:p w:rsidR="000E3C37" w:rsidRPr="00EA7DF1" w:rsidRDefault="000E3C37" w:rsidP="00DE57C8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0E3C37" w:rsidRPr="00EA7DF1" w:rsidRDefault="000E3C37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5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C6494D" w:rsidP="00DE57C8">
            <w:pPr>
              <w:rPr>
                <w:sz w:val="24"/>
                <w:szCs w:val="24"/>
              </w:rPr>
            </w:pPr>
            <w:bookmarkStart w:id="0" w:name="_GoBack" w:colFirst="1" w:colLast="2"/>
            <w:r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0E3C37" w:rsidRPr="00EA7DF1" w:rsidRDefault="000E3C37" w:rsidP="00455B8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pacing w:val="4"/>
                <w:sz w:val="24"/>
                <w:szCs w:val="24"/>
              </w:rPr>
              <w:t>Медицинская этика и коммуникативные навыки</w:t>
            </w:r>
          </w:p>
        </w:tc>
        <w:tc>
          <w:tcPr>
            <w:tcW w:w="4252" w:type="dxa"/>
          </w:tcPr>
          <w:p w:rsidR="000E3C37" w:rsidRPr="00EA7DF1" w:rsidRDefault="00A90897" w:rsidP="00455B86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0E3C37" w:rsidRPr="00EA7DF1" w:rsidRDefault="000E3C37" w:rsidP="00455B86">
            <w:pPr>
              <w:jc w:val="center"/>
              <w:rPr>
                <w:sz w:val="24"/>
                <w:szCs w:val="24"/>
                <w:lang w:val="kk-KZ"/>
              </w:rPr>
            </w:pPr>
            <w:r w:rsidRPr="00EA7DF1">
              <w:rPr>
                <w:sz w:val="24"/>
                <w:szCs w:val="24"/>
                <w:lang w:val="kk-KZ"/>
              </w:rPr>
              <w:t>5</w:t>
            </w:r>
          </w:p>
        </w:tc>
      </w:tr>
      <w:bookmarkEnd w:id="0"/>
      <w:tr w:rsidR="000E3C37" w:rsidRPr="00EA7DF1" w:rsidTr="00F244DD">
        <w:tc>
          <w:tcPr>
            <w:tcW w:w="648" w:type="dxa"/>
          </w:tcPr>
          <w:p w:rsidR="000E3C37" w:rsidRPr="00EA7DF1" w:rsidRDefault="00C6494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0E3C37" w:rsidRPr="00EA7DF1" w:rsidRDefault="000E3C37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Тактика мониторинга соматического статуса донора почечного трансплантата. </w:t>
            </w:r>
          </w:p>
        </w:tc>
        <w:tc>
          <w:tcPr>
            <w:tcW w:w="4252" w:type="dxa"/>
          </w:tcPr>
          <w:p w:rsidR="000E3C37" w:rsidRPr="00EA7DF1" w:rsidRDefault="000E3C37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0E3C37" w:rsidRPr="00EA7DF1" w:rsidRDefault="00DE122B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12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C6494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:rsidR="000E3C37" w:rsidRPr="00EA7DF1" w:rsidRDefault="000E3C37" w:rsidP="00F609A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Основные принципы ведения реципиентов при трансплантации почки.</w:t>
            </w:r>
          </w:p>
        </w:tc>
        <w:tc>
          <w:tcPr>
            <w:tcW w:w="4252" w:type="dxa"/>
          </w:tcPr>
          <w:p w:rsidR="000E3C37" w:rsidRPr="00EA7DF1" w:rsidRDefault="000E3C37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0E3C37" w:rsidRPr="00EA7DF1" w:rsidRDefault="00DE122B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12</w:t>
            </w:r>
          </w:p>
        </w:tc>
      </w:tr>
      <w:tr w:rsidR="000E3C37" w:rsidRPr="00EA7DF1" w:rsidTr="00F244DD">
        <w:tc>
          <w:tcPr>
            <w:tcW w:w="648" w:type="dxa"/>
          </w:tcPr>
          <w:p w:rsidR="000E3C37" w:rsidRPr="00EA7DF1" w:rsidRDefault="00C6494D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2" w:type="dxa"/>
          </w:tcPr>
          <w:p w:rsidR="000E3C37" w:rsidRPr="00EA7DF1" w:rsidRDefault="000E3C37" w:rsidP="007E414D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 xml:space="preserve">Патологические состояния почечного трансплантата, сопровождающиеся ухудшением его функции. Диагностика и лечение. </w:t>
            </w:r>
          </w:p>
        </w:tc>
        <w:tc>
          <w:tcPr>
            <w:tcW w:w="4252" w:type="dxa"/>
          </w:tcPr>
          <w:p w:rsidR="000E3C37" w:rsidRPr="00EA7DF1" w:rsidRDefault="000E3C37">
            <w:pPr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0E3C37" w:rsidRPr="00EA7DF1" w:rsidRDefault="00DE122B" w:rsidP="00B83475">
            <w:pPr>
              <w:jc w:val="center"/>
              <w:rPr>
                <w:sz w:val="24"/>
                <w:szCs w:val="24"/>
              </w:rPr>
            </w:pPr>
            <w:r w:rsidRPr="00EA7DF1">
              <w:rPr>
                <w:sz w:val="24"/>
                <w:szCs w:val="24"/>
              </w:rPr>
              <w:t>12</w:t>
            </w:r>
          </w:p>
        </w:tc>
      </w:tr>
      <w:tr w:rsidR="000E3C37" w:rsidRPr="00EA7DF1" w:rsidTr="00D11DD9">
        <w:tc>
          <w:tcPr>
            <w:tcW w:w="8222" w:type="dxa"/>
            <w:gridSpan w:val="3"/>
          </w:tcPr>
          <w:p w:rsidR="000E3C37" w:rsidRPr="00EA7DF1" w:rsidRDefault="000E3C37" w:rsidP="00964BF5">
            <w:pPr>
              <w:jc w:val="right"/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E3C37" w:rsidRPr="00EA7DF1" w:rsidRDefault="000E3C37" w:rsidP="002805FA">
            <w:pPr>
              <w:jc w:val="center"/>
              <w:rPr>
                <w:b/>
                <w:sz w:val="24"/>
                <w:szCs w:val="24"/>
              </w:rPr>
            </w:pPr>
            <w:r w:rsidRPr="00EA7DF1">
              <w:rPr>
                <w:b/>
                <w:sz w:val="24"/>
                <w:szCs w:val="24"/>
              </w:rPr>
              <w:t>72</w:t>
            </w:r>
          </w:p>
        </w:tc>
      </w:tr>
    </w:tbl>
    <w:p w:rsidR="003A5AA4" w:rsidRPr="00EA7DF1" w:rsidRDefault="003A5AA4" w:rsidP="00BF0C50">
      <w:pPr>
        <w:rPr>
          <w:b/>
          <w:sz w:val="24"/>
          <w:szCs w:val="24"/>
        </w:rPr>
      </w:pPr>
    </w:p>
    <w:p w:rsidR="00A55DDB" w:rsidRPr="00EA7DF1" w:rsidRDefault="003A6E6E" w:rsidP="00BF0C50">
      <w:pPr>
        <w:jc w:val="center"/>
        <w:rPr>
          <w:b/>
          <w:sz w:val="24"/>
          <w:szCs w:val="24"/>
        </w:rPr>
      </w:pPr>
      <w:r w:rsidRPr="00EA7DF1">
        <w:rPr>
          <w:b/>
          <w:sz w:val="24"/>
          <w:szCs w:val="24"/>
        </w:rPr>
        <w:t>7</w:t>
      </w:r>
      <w:r w:rsidR="00A55DDB" w:rsidRPr="00EA7DF1">
        <w:rPr>
          <w:b/>
          <w:sz w:val="24"/>
          <w:szCs w:val="24"/>
        </w:rPr>
        <w:t>.  Методы оценки знаний.</w:t>
      </w:r>
    </w:p>
    <w:p w:rsidR="00A55DDB" w:rsidRPr="00EA7DF1" w:rsidRDefault="003A6E6E" w:rsidP="003A6E6E">
      <w:pPr>
        <w:rPr>
          <w:sz w:val="24"/>
          <w:szCs w:val="24"/>
        </w:rPr>
      </w:pPr>
      <w:r w:rsidRPr="00EA7DF1">
        <w:rPr>
          <w:sz w:val="24"/>
          <w:szCs w:val="24"/>
        </w:rPr>
        <w:t>1. Тестовый контроль</w:t>
      </w:r>
    </w:p>
    <w:p w:rsidR="003A6E6E" w:rsidRPr="00EA7DF1" w:rsidRDefault="003A6E6E" w:rsidP="003A6E6E">
      <w:pPr>
        <w:rPr>
          <w:bCs/>
          <w:spacing w:val="-10"/>
          <w:sz w:val="24"/>
          <w:szCs w:val="24"/>
        </w:rPr>
      </w:pPr>
      <w:r w:rsidRPr="00EA7DF1">
        <w:rPr>
          <w:sz w:val="24"/>
          <w:szCs w:val="24"/>
        </w:rPr>
        <w:t>2. Ситуационные задачи</w:t>
      </w:r>
    </w:p>
    <w:p w:rsidR="00A55DDB" w:rsidRPr="00EA7DF1" w:rsidRDefault="00A55DDB" w:rsidP="00A55DDB">
      <w:pPr>
        <w:jc w:val="center"/>
        <w:rPr>
          <w:b/>
          <w:sz w:val="24"/>
          <w:szCs w:val="24"/>
        </w:rPr>
      </w:pPr>
    </w:p>
    <w:p w:rsidR="00A55DDB" w:rsidRPr="00EA7DF1" w:rsidRDefault="003A6E6E" w:rsidP="00A55DDB">
      <w:pPr>
        <w:jc w:val="center"/>
        <w:rPr>
          <w:b/>
          <w:sz w:val="24"/>
          <w:szCs w:val="24"/>
        </w:rPr>
      </w:pPr>
      <w:r w:rsidRPr="00EA7DF1">
        <w:rPr>
          <w:b/>
          <w:sz w:val="24"/>
          <w:szCs w:val="24"/>
        </w:rPr>
        <w:t>8</w:t>
      </w:r>
      <w:r w:rsidR="00A55DDB" w:rsidRPr="00EA7DF1">
        <w:rPr>
          <w:b/>
          <w:sz w:val="24"/>
          <w:szCs w:val="24"/>
        </w:rPr>
        <w:t>. Список обязательной и дополнительной литературы</w:t>
      </w:r>
    </w:p>
    <w:p w:rsidR="00442D38" w:rsidRPr="00EA7DF1" w:rsidRDefault="00F609A6" w:rsidP="00F609A6">
      <w:pPr>
        <w:rPr>
          <w:b/>
          <w:sz w:val="24"/>
          <w:szCs w:val="24"/>
        </w:rPr>
      </w:pPr>
      <w:r w:rsidRPr="00EA7DF1">
        <w:rPr>
          <w:b/>
          <w:sz w:val="24"/>
          <w:szCs w:val="24"/>
        </w:rPr>
        <w:t>Обязательная литература:</w:t>
      </w:r>
    </w:p>
    <w:p w:rsidR="00553FA7" w:rsidRPr="00EA7DF1" w:rsidRDefault="00553FA7" w:rsidP="00553FA7">
      <w:pPr>
        <w:pStyle w:val="a5"/>
        <w:numPr>
          <w:ilvl w:val="3"/>
          <w:numId w:val="25"/>
        </w:numPr>
        <w:spacing w:after="0"/>
        <w:ind w:left="426"/>
        <w:jc w:val="both"/>
        <w:rPr>
          <w:sz w:val="24"/>
          <w:szCs w:val="24"/>
        </w:rPr>
      </w:pPr>
      <w:r w:rsidRPr="00EA7DF1">
        <w:rPr>
          <w:sz w:val="24"/>
          <w:szCs w:val="24"/>
          <w:lang w:val="en-US"/>
        </w:rPr>
        <w:t xml:space="preserve">Kidney Transplantation: Practical Guide to Management by Matthew R. Weir. </w:t>
      </w:r>
      <w:r w:rsidRPr="00EA7DF1">
        <w:rPr>
          <w:sz w:val="24"/>
          <w:szCs w:val="24"/>
        </w:rPr>
        <w:t>Springer NY, 2014. p.438</w:t>
      </w:r>
    </w:p>
    <w:p w:rsidR="00D16546" w:rsidRPr="00EA7DF1" w:rsidRDefault="00F609A6" w:rsidP="00D16546">
      <w:pPr>
        <w:pStyle w:val="a5"/>
        <w:numPr>
          <w:ilvl w:val="3"/>
          <w:numId w:val="25"/>
        </w:numPr>
        <w:spacing w:after="0"/>
        <w:ind w:left="426"/>
        <w:jc w:val="both"/>
        <w:rPr>
          <w:sz w:val="24"/>
          <w:szCs w:val="24"/>
        </w:rPr>
      </w:pPr>
      <w:r w:rsidRPr="00EA7DF1">
        <w:rPr>
          <w:sz w:val="24"/>
          <w:szCs w:val="24"/>
        </w:rPr>
        <w:t>Данович Габриэль М. Трансплантация почки /пер. с англ. под ред. Я. Г. Мойсюка. — М. : ГЭОТАР-Медиа, 2014. — 848 с. : ил.</w:t>
      </w:r>
      <w:r w:rsidR="00D16546" w:rsidRPr="00EA7DF1">
        <w:rPr>
          <w:sz w:val="24"/>
          <w:szCs w:val="24"/>
        </w:rPr>
        <w:t xml:space="preserve"> </w:t>
      </w:r>
    </w:p>
    <w:p w:rsidR="00D16546" w:rsidRPr="00EA7DF1" w:rsidRDefault="00D16546" w:rsidP="00D16546">
      <w:pPr>
        <w:pStyle w:val="a5"/>
        <w:numPr>
          <w:ilvl w:val="3"/>
          <w:numId w:val="25"/>
        </w:numPr>
        <w:spacing w:after="0"/>
        <w:ind w:left="426"/>
        <w:jc w:val="both"/>
        <w:rPr>
          <w:sz w:val="24"/>
          <w:szCs w:val="24"/>
          <w:lang w:val="en-US"/>
        </w:rPr>
      </w:pPr>
      <w:r w:rsidRPr="00EA7DF1">
        <w:rPr>
          <w:sz w:val="24"/>
          <w:szCs w:val="24"/>
          <w:lang w:val="en-US"/>
        </w:rPr>
        <w:t>Kidney Transplantation - Principles and Practice: Expert Consult - Online and Print, 7e (Morris,Kidney Transplantation) 7th Edition by Peter Morris,‎ Stuart J. Knechtle/ ISBN-13: 978-1455740963</w:t>
      </w:r>
      <w:r w:rsidR="00923F8B" w:rsidRPr="00EA7DF1">
        <w:rPr>
          <w:sz w:val="24"/>
          <w:szCs w:val="24"/>
          <w:lang w:val="en-US"/>
        </w:rPr>
        <w:t>,</w:t>
      </w:r>
      <w:r w:rsidRPr="00EA7DF1">
        <w:rPr>
          <w:sz w:val="24"/>
          <w:szCs w:val="24"/>
          <w:lang w:val="en-US"/>
        </w:rPr>
        <w:t xml:space="preserve"> ISBN-10: 1455740969 Saunders Elsevier</w:t>
      </w:r>
      <w:r w:rsidR="00923F8B" w:rsidRPr="00EA7DF1">
        <w:rPr>
          <w:sz w:val="24"/>
          <w:szCs w:val="24"/>
          <w:lang w:val="en-US"/>
        </w:rPr>
        <w:t>,</w:t>
      </w:r>
      <w:r w:rsidRPr="00EA7DF1">
        <w:rPr>
          <w:sz w:val="24"/>
          <w:szCs w:val="24"/>
          <w:lang w:val="en-US"/>
        </w:rPr>
        <w:t xml:space="preserve"> 2014</w:t>
      </w:r>
    </w:p>
    <w:p w:rsidR="00923F8B" w:rsidRPr="00EA7DF1" w:rsidRDefault="00D16546" w:rsidP="00923F8B">
      <w:pPr>
        <w:pStyle w:val="a5"/>
        <w:numPr>
          <w:ilvl w:val="3"/>
          <w:numId w:val="25"/>
        </w:numPr>
        <w:spacing w:after="0"/>
        <w:ind w:left="426"/>
        <w:jc w:val="both"/>
        <w:rPr>
          <w:sz w:val="24"/>
          <w:szCs w:val="24"/>
          <w:lang w:val="en-US"/>
        </w:rPr>
      </w:pPr>
      <w:r w:rsidRPr="00EA7DF1">
        <w:rPr>
          <w:sz w:val="24"/>
          <w:szCs w:val="24"/>
          <w:lang w:val="en-US"/>
        </w:rPr>
        <w:t xml:space="preserve">Renal Transplantation (Oxford Specialist Handbooks) 1st Edition by </w:t>
      </w:r>
      <w:hyperlink r:id="rId8" w:history="1">
        <w:r w:rsidRPr="00EA7DF1">
          <w:rPr>
            <w:sz w:val="24"/>
            <w:szCs w:val="24"/>
            <w:lang w:val="en-US"/>
          </w:rPr>
          <w:t>Nicholas Torpey</w:t>
        </w:r>
      </w:hyperlink>
      <w:r w:rsidRPr="00EA7DF1">
        <w:rPr>
          <w:sz w:val="24"/>
          <w:szCs w:val="24"/>
          <w:lang w:val="en-US"/>
        </w:rPr>
        <w:t xml:space="preserve">,‎ </w:t>
      </w:r>
      <w:hyperlink r:id="rId9" w:history="1">
        <w:r w:rsidRPr="00EA7DF1">
          <w:rPr>
            <w:sz w:val="24"/>
            <w:szCs w:val="24"/>
            <w:lang w:val="en-US"/>
          </w:rPr>
          <w:t>Nadeem E Moghal</w:t>
        </w:r>
      </w:hyperlink>
      <w:r w:rsidRPr="00EA7DF1">
        <w:rPr>
          <w:sz w:val="24"/>
          <w:szCs w:val="24"/>
          <w:lang w:val="en-US"/>
        </w:rPr>
        <w:t xml:space="preserve">,‎ </w:t>
      </w:r>
      <w:hyperlink r:id="rId10" w:history="1">
        <w:r w:rsidRPr="00EA7DF1">
          <w:rPr>
            <w:sz w:val="24"/>
            <w:szCs w:val="24"/>
            <w:lang w:val="en-US"/>
          </w:rPr>
          <w:t>Evelyn Watson</w:t>
        </w:r>
      </w:hyperlink>
      <w:r w:rsidRPr="00EA7DF1">
        <w:rPr>
          <w:sz w:val="24"/>
          <w:szCs w:val="24"/>
          <w:lang w:val="en-US"/>
        </w:rPr>
        <w:t xml:space="preserve">,‎ </w:t>
      </w:r>
      <w:hyperlink r:id="rId11" w:history="1">
        <w:r w:rsidRPr="00EA7DF1">
          <w:rPr>
            <w:sz w:val="24"/>
            <w:szCs w:val="24"/>
            <w:lang w:val="en-US"/>
          </w:rPr>
          <w:t>David Talbot</w:t>
        </w:r>
      </w:hyperlink>
      <w:r w:rsidRPr="00EA7DF1">
        <w:rPr>
          <w:sz w:val="24"/>
          <w:szCs w:val="24"/>
          <w:lang w:val="en-US"/>
        </w:rPr>
        <w:t xml:space="preserve">/ </w:t>
      </w:r>
      <w:r w:rsidR="00923F8B" w:rsidRPr="00EA7DF1">
        <w:rPr>
          <w:sz w:val="24"/>
          <w:szCs w:val="24"/>
          <w:lang w:val="en-US"/>
        </w:rPr>
        <w:t xml:space="preserve">ISBN-13: 978-0199215669, </w:t>
      </w:r>
      <w:r w:rsidRPr="00EA7DF1">
        <w:rPr>
          <w:sz w:val="24"/>
          <w:szCs w:val="24"/>
          <w:lang w:val="en-US"/>
        </w:rPr>
        <w:t xml:space="preserve">ISBN-10: 0199215669 </w:t>
      </w:r>
      <w:r w:rsidR="00923F8B" w:rsidRPr="00EA7DF1">
        <w:rPr>
          <w:sz w:val="24"/>
          <w:szCs w:val="24"/>
          <w:lang w:val="en-US"/>
        </w:rPr>
        <w:t xml:space="preserve">Oxford University </w:t>
      </w:r>
      <w:r w:rsidR="008D2C66" w:rsidRPr="00EA7DF1">
        <w:rPr>
          <w:sz w:val="24"/>
          <w:szCs w:val="24"/>
        </w:rPr>
        <w:t>Р</w:t>
      </w:r>
      <w:r w:rsidR="00923F8B" w:rsidRPr="00EA7DF1">
        <w:rPr>
          <w:sz w:val="24"/>
          <w:szCs w:val="24"/>
          <w:lang w:val="en-US"/>
        </w:rPr>
        <w:t>ress, 2010</w:t>
      </w:r>
    </w:p>
    <w:p w:rsidR="003A6E6E" w:rsidRPr="00177D2D" w:rsidRDefault="00923F8B" w:rsidP="00442D38">
      <w:pPr>
        <w:pStyle w:val="a5"/>
        <w:numPr>
          <w:ilvl w:val="3"/>
          <w:numId w:val="25"/>
        </w:numPr>
        <w:spacing w:after="0"/>
        <w:ind w:left="426"/>
        <w:jc w:val="both"/>
        <w:rPr>
          <w:sz w:val="24"/>
          <w:szCs w:val="24"/>
        </w:rPr>
      </w:pPr>
      <w:r w:rsidRPr="00EA7DF1">
        <w:rPr>
          <w:sz w:val="24"/>
          <w:szCs w:val="24"/>
        </w:rPr>
        <w:t>Клинические рекомендации Европейского общества нефрологов, трансплантологов 2013-2017 годов.</w:t>
      </w:r>
    </w:p>
    <w:p w:rsidR="00A55DDB" w:rsidRPr="00EA7DF1" w:rsidRDefault="00A55DDB" w:rsidP="00A55DDB">
      <w:pPr>
        <w:pStyle w:val="21"/>
        <w:tabs>
          <w:tab w:val="num" w:pos="795"/>
        </w:tabs>
        <w:jc w:val="left"/>
        <w:rPr>
          <w:sz w:val="24"/>
        </w:rPr>
      </w:pPr>
      <w:r w:rsidRPr="00EA7DF1">
        <w:rPr>
          <w:sz w:val="24"/>
        </w:rPr>
        <w:t>Дополнительная литература:</w:t>
      </w:r>
    </w:p>
    <w:p w:rsidR="00923F8B" w:rsidRPr="00EA7DF1" w:rsidRDefault="00923F8B" w:rsidP="00923F8B">
      <w:pPr>
        <w:pStyle w:val="a5"/>
        <w:numPr>
          <w:ilvl w:val="0"/>
          <w:numId w:val="28"/>
        </w:numPr>
        <w:spacing w:after="0"/>
        <w:ind w:left="426"/>
        <w:jc w:val="both"/>
        <w:rPr>
          <w:sz w:val="24"/>
          <w:szCs w:val="24"/>
        </w:rPr>
      </w:pPr>
      <w:r w:rsidRPr="00EA7DF1">
        <w:rPr>
          <w:sz w:val="24"/>
          <w:szCs w:val="24"/>
        </w:rPr>
        <w:lastRenderedPageBreak/>
        <w:t xml:space="preserve">http://www.medscape.com </w:t>
      </w:r>
    </w:p>
    <w:p w:rsidR="008D2C66" w:rsidRPr="00EA7DF1" w:rsidRDefault="00923F8B" w:rsidP="008D2C66">
      <w:pPr>
        <w:pStyle w:val="a5"/>
        <w:numPr>
          <w:ilvl w:val="0"/>
          <w:numId w:val="28"/>
        </w:numPr>
        <w:spacing w:after="0"/>
        <w:ind w:left="426"/>
        <w:jc w:val="both"/>
        <w:rPr>
          <w:sz w:val="24"/>
          <w:szCs w:val="24"/>
        </w:rPr>
      </w:pPr>
      <w:r w:rsidRPr="00EA7DF1">
        <w:rPr>
          <w:sz w:val="24"/>
          <w:szCs w:val="24"/>
        </w:rPr>
        <w:t xml:space="preserve">http://research.nhgri.nih.gov </w:t>
      </w:r>
    </w:p>
    <w:p w:rsidR="008D2C66" w:rsidRPr="00EA7DF1" w:rsidRDefault="008D2C66" w:rsidP="008D2C66">
      <w:pPr>
        <w:pStyle w:val="a5"/>
        <w:numPr>
          <w:ilvl w:val="0"/>
          <w:numId w:val="28"/>
        </w:numPr>
        <w:spacing w:after="0"/>
        <w:ind w:left="426"/>
        <w:jc w:val="both"/>
        <w:rPr>
          <w:sz w:val="24"/>
          <w:szCs w:val="24"/>
        </w:rPr>
      </w:pPr>
      <w:r w:rsidRPr="00EA7DF1">
        <w:rPr>
          <w:sz w:val="24"/>
          <w:szCs w:val="24"/>
        </w:rPr>
        <w:t>Нефрология. Оқулық. /Қанатбаева А.Б, Қабулбаев К.А ред – М: Литтера, 2016. – 416бет</w:t>
      </w:r>
    </w:p>
    <w:p w:rsidR="008D2C66" w:rsidRPr="00EA7DF1" w:rsidRDefault="008D2C66" w:rsidP="008D2C66">
      <w:pPr>
        <w:pStyle w:val="a5"/>
        <w:spacing w:after="0"/>
        <w:ind w:left="426"/>
        <w:jc w:val="both"/>
        <w:rPr>
          <w:sz w:val="24"/>
          <w:szCs w:val="24"/>
        </w:rPr>
      </w:pPr>
    </w:p>
    <w:p w:rsidR="00923F8B" w:rsidRPr="00EA7DF1" w:rsidRDefault="00923F8B" w:rsidP="00923F8B">
      <w:pPr>
        <w:pStyle w:val="21"/>
        <w:ind w:left="426"/>
        <w:jc w:val="left"/>
        <w:rPr>
          <w:b w:val="0"/>
          <w:sz w:val="24"/>
        </w:rPr>
      </w:pPr>
    </w:p>
    <w:p w:rsidR="00E77D8E" w:rsidRPr="00EA7DF1" w:rsidRDefault="00E77D8E">
      <w:pPr>
        <w:rPr>
          <w:sz w:val="24"/>
          <w:szCs w:val="24"/>
        </w:rPr>
      </w:pPr>
    </w:p>
    <w:sectPr w:rsidR="00E77D8E" w:rsidRPr="00EA7DF1" w:rsidSect="005B380F">
      <w:pgSz w:w="11906" w:h="16838"/>
      <w:pgMar w:top="567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79" w:rsidRDefault="009B5779" w:rsidP="0038498F">
      <w:r>
        <w:separator/>
      </w:r>
    </w:p>
  </w:endnote>
  <w:endnote w:type="continuationSeparator" w:id="0">
    <w:p w:rsidR="009B5779" w:rsidRDefault="009B5779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79" w:rsidRDefault="009B5779" w:rsidP="0038498F">
      <w:r>
        <w:separator/>
      </w:r>
    </w:p>
  </w:footnote>
  <w:footnote w:type="continuationSeparator" w:id="0">
    <w:p w:rsidR="009B5779" w:rsidRDefault="009B5779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321F1A"/>
    <w:multiLevelType w:val="hybridMultilevel"/>
    <w:tmpl w:val="B08C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595931"/>
    <w:multiLevelType w:val="multilevel"/>
    <w:tmpl w:val="CC4AA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6BF492D"/>
    <w:multiLevelType w:val="hybridMultilevel"/>
    <w:tmpl w:val="4B48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54CC"/>
    <w:multiLevelType w:val="multilevel"/>
    <w:tmpl w:val="CC4AA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B61F85"/>
    <w:multiLevelType w:val="hybridMultilevel"/>
    <w:tmpl w:val="F210EB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35028"/>
    <w:multiLevelType w:val="hybridMultilevel"/>
    <w:tmpl w:val="92B2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6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21"/>
  </w:num>
  <w:num w:numId="12">
    <w:abstractNumId w:val="13"/>
  </w:num>
  <w:num w:numId="13">
    <w:abstractNumId w:val="19"/>
  </w:num>
  <w:num w:numId="14">
    <w:abstractNumId w:val="24"/>
  </w:num>
  <w:num w:numId="15">
    <w:abstractNumId w:val="25"/>
  </w:num>
  <w:num w:numId="16">
    <w:abstractNumId w:val="4"/>
  </w:num>
  <w:num w:numId="17">
    <w:abstractNumId w:val="16"/>
  </w:num>
  <w:num w:numId="18">
    <w:abstractNumId w:val="9"/>
  </w:num>
  <w:num w:numId="19">
    <w:abstractNumId w:val="22"/>
  </w:num>
  <w:num w:numId="20">
    <w:abstractNumId w:val="20"/>
  </w:num>
  <w:num w:numId="21">
    <w:abstractNumId w:val="2"/>
  </w:num>
  <w:num w:numId="22">
    <w:abstractNumId w:val="18"/>
  </w:num>
  <w:num w:numId="23">
    <w:abstractNumId w:val="7"/>
  </w:num>
  <w:num w:numId="24">
    <w:abstractNumId w:val="3"/>
  </w:num>
  <w:num w:numId="25">
    <w:abstractNumId w:val="6"/>
  </w:num>
  <w:num w:numId="26">
    <w:abstractNumId w:val="1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DB"/>
    <w:rsid w:val="00005AAF"/>
    <w:rsid w:val="00010EA4"/>
    <w:rsid w:val="00015497"/>
    <w:rsid w:val="000201C9"/>
    <w:rsid w:val="00020735"/>
    <w:rsid w:val="00025383"/>
    <w:rsid w:val="00037355"/>
    <w:rsid w:val="00041CEC"/>
    <w:rsid w:val="000424AF"/>
    <w:rsid w:val="00042D1E"/>
    <w:rsid w:val="000440A3"/>
    <w:rsid w:val="00054024"/>
    <w:rsid w:val="000552EC"/>
    <w:rsid w:val="000650FF"/>
    <w:rsid w:val="00070166"/>
    <w:rsid w:val="00071870"/>
    <w:rsid w:val="00073667"/>
    <w:rsid w:val="000756C3"/>
    <w:rsid w:val="00076937"/>
    <w:rsid w:val="000A4298"/>
    <w:rsid w:val="000A4C67"/>
    <w:rsid w:val="000A6D9A"/>
    <w:rsid w:val="000B3726"/>
    <w:rsid w:val="000D1594"/>
    <w:rsid w:val="000D7FC4"/>
    <w:rsid w:val="000E096D"/>
    <w:rsid w:val="000E33C0"/>
    <w:rsid w:val="000E3C37"/>
    <w:rsid w:val="000E61CF"/>
    <w:rsid w:val="000F6BB5"/>
    <w:rsid w:val="000F794B"/>
    <w:rsid w:val="0014453C"/>
    <w:rsid w:val="00160368"/>
    <w:rsid w:val="00171291"/>
    <w:rsid w:val="00172982"/>
    <w:rsid w:val="001733FD"/>
    <w:rsid w:val="00177D2D"/>
    <w:rsid w:val="00183CF5"/>
    <w:rsid w:val="00187E6A"/>
    <w:rsid w:val="00195CC1"/>
    <w:rsid w:val="001968B2"/>
    <w:rsid w:val="001D018F"/>
    <w:rsid w:val="001D1FA6"/>
    <w:rsid w:val="001D54ED"/>
    <w:rsid w:val="001F701C"/>
    <w:rsid w:val="00204694"/>
    <w:rsid w:val="00223208"/>
    <w:rsid w:val="00236EC2"/>
    <w:rsid w:val="00241162"/>
    <w:rsid w:val="00254D76"/>
    <w:rsid w:val="00261FEF"/>
    <w:rsid w:val="002668B8"/>
    <w:rsid w:val="00266E3F"/>
    <w:rsid w:val="002779E7"/>
    <w:rsid w:val="00280353"/>
    <w:rsid w:val="002805FA"/>
    <w:rsid w:val="00287611"/>
    <w:rsid w:val="00293A62"/>
    <w:rsid w:val="0029644F"/>
    <w:rsid w:val="002A3319"/>
    <w:rsid w:val="002B36BF"/>
    <w:rsid w:val="002B45A3"/>
    <w:rsid w:val="002B5935"/>
    <w:rsid w:val="002C3115"/>
    <w:rsid w:val="002C5869"/>
    <w:rsid w:val="002D44A2"/>
    <w:rsid w:val="002E3A03"/>
    <w:rsid w:val="002E653C"/>
    <w:rsid w:val="002F1A67"/>
    <w:rsid w:val="00300898"/>
    <w:rsid w:val="00304005"/>
    <w:rsid w:val="00304F97"/>
    <w:rsid w:val="0031660E"/>
    <w:rsid w:val="00335988"/>
    <w:rsid w:val="003559C0"/>
    <w:rsid w:val="00367EC9"/>
    <w:rsid w:val="003760DD"/>
    <w:rsid w:val="0038498F"/>
    <w:rsid w:val="003876D6"/>
    <w:rsid w:val="0039180C"/>
    <w:rsid w:val="003A1AAD"/>
    <w:rsid w:val="003A2A0D"/>
    <w:rsid w:val="003A5189"/>
    <w:rsid w:val="003A5AA4"/>
    <w:rsid w:val="003A6E6E"/>
    <w:rsid w:val="003C1108"/>
    <w:rsid w:val="003C3F23"/>
    <w:rsid w:val="003D0127"/>
    <w:rsid w:val="003D01F2"/>
    <w:rsid w:val="003D4516"/>
    <w:rsid w:val="003E45A3"/>
    <w:rsid w:val="003F2A84"/>
    <w:rsid w:val="003F4544"/>
    <w:rsid w:val="00405F55"/>
    <w:rsid w:val="00406079"/>
    <w:rsid w:val="004122AF"/>
    <w:rsid w:val="00432D64"/>
    <w:rsid w:val="00442D38"/>
    <w:rsid w:val="0044463A"/>
    <w:rsid w:val="00445BAE"/>
    <w:rsid w:val="00455B86"/>
    <w:rsid w:val="00465006"/>
    <w:rsid w:val="00465C06"/>
    <w:rsid w:val="00472E3F"/>
    <w:rsid w:val="004962A5"/>
    <w:rsid w:val="004A502C"/>
    <w:rsid w:val="004B13C4"/>
    <w:rsid w:val="004B77DC"/>
    <w:rsid w:val="004C715D"/>
    <w:rsid w:val="004D53D9"/>
    <w:rsid w:val="004E179E"/>
    <w:rsid w:val="004F55BE"/>
    <w:rsid w:val="004F60E3"/>
    <w:rsid w:val="004F6373"/>
    <w:rsid w:val="004F6D37"/>
    <w:rsid w:val="0053142B"/>
    <w:rsid w:val="00533F16"/>
    <w:rsid w:val="00553FA7"/>
    <w:rsid w:val="00554D1C"/>
    <w:rsid w:val="0056323C"/>
    <w:rsid w:val="00584E58"/>
    <w:rsid w:val="005874A4"/>
    <w:rsid w:val="00595F9F"/>
    <w:rsid w:val="005961F7"/>
    <w:rsid w:val="005A6006"/>
    <w:rsid w:val="005B380F"/>
    <w:rsid w:val="005D1CAC"/>
    <w:rsid w:val="005E5650"/>
    <w:rsid w:val="005F12FF"/>
    <w:rsid w:val="005F3B42"/>
    <w:rsid w:val="00600440"/>
    <w:rsid w:val="00611863"/>
    <w:rsid w:val="00613C17"/>
    <w:rsid w:val="00620CF5"/>
    <w:rsid w:val="0063439B"/>
    <w:rsid w:val="006425C7"/>
    <w:rsid w:val="006546D7"/>
    <w:rsid w:val="00654C40"/>
    <w:rsid w:val="00655B67"/>
    <w:rsid w:val="00667097"/>
    <w:rsid w:val="006808D4"/>
    <w:rsid w:val="00681176"/>
    <w:rsid w:val="006820AB"/>
    <w:rsid w:val="006973CD"/>
    <w:rsid w:val="006A63B4"/>
    <w:rsid w:val="006B6E3F"/>
    <w:rsid w:val="006C0C15"/>
    <w:rsid w:val="006D300E"/>
    <w:rsid w:val="006E4815"/>
    <w:rsid w:val="006E53E3"/>
    <w:rsid w:val="006F0C89"/>
    <w:rsid w:val="006F1E2B"/>
    <w:rsid w:val="006F640B"/>
    <w:rsid w:val="006F6DCE"/>
    <w:rsid w:val="00714A70"/>
    <w:rsid w:val="007164F8"/>
    <w:rsid w:val="007176BF"/>
    <w:rsid w:val="007336D9"/>
    <w:rsid w:val="00744778"/>
    <w:rsid w:val="007501EC"/>
    <w:rsid w:val="007536FC"/>
    <w:rsid w:val="00753981"/>
    <w:rsid w:val="0075536C"/>
    <w:rsid w:val="00761CF2"/>
    <w:rsid w:val="00767B6A"/>
    <w:rsid w:val="00773012"/>
    <w:rsid w:val="007750CD"/>
    <w:rsid w:val="00793E7D"/>
    <w:rsid w:val="007A0674"/>
    <w:rsid w:val="007B1EB7"/>
    <w:rsid w:val="007E414D"/>
    <w:rsid w:val="007E4EAA"/>
    <w:rsid w:val="007E7B67"/>
    <w:rsid w:val="00803418"/>
    <w:rsid w:val="00804A4C"/>
    <w:rsid w:val="008224B3"/>
    <w:rsid w:val="00825F72"/>
    <w:rsid w:val="00834752"/>
    <w:rsid w:val="008446E1"/>
    <w:rsid w:val="008463A8"/>
    <w:rsid w:val="008638A4"/>
    <w:rsid w:val="00864B91"/>
    <w:rsid w:val="00866DDF"/>
    <w:rsid w:val="00870420"/>
    <w:rsid w:val="00874212"/>
    <w:rsid w:val="00880451"/>
    <w:rsid w:val="00892005"/>
    <w:rsid w:val="008920D6"/>
    <w:rsid w:val="00896457"/>
    <w:rsid w:val="008A3370"/>
    <w:rsid w:val="008A70B7"/>
    <w:rsid w:val="008B0740"/>
    <w:rsid w:val="008C3E33"/>
    <w:rsid w:val="008C7552"/>
    <w:rsid w:val="008D0D7B"/>
    <w:rsid w:val="008D2C66"/>
    <w:rsid w:val="008D343A"/>
    <w:rsid w:val="008D37C7"/>
    <w:rsid w:val="008E06A5"/>
    <w:rsid w:val="008F2CCB"/>
    <w:rsid w:val="008F2CE4"/>
    <w:rsid w:val="00900D7F"/>
    <w:rsid w:val="009060AA"/>
    <w:rsid w:val="00906DDE"/>
    <w:rsid w:val="009159B2"/>
    <w:rsid w:val="0091656E"/>
    <w:rsid w:val="00923F8B"/>
    <w:rsid w:val="00927786"/>
    <w:rsid w:val="00927A8C"/>
    <w:rsid w:val="009343E0"/>
    <w:rsid w:val="00942B8C"/>
    <w:rsid w:val="00945D2E"/>
    <w:rsid w:val="0095196A"/>
    <w:rsid w:val="00952776"/>
    <w:rsid w:val="00964BF5"/>
    <w:rsid w:val="0097162E"/>
    <w:rsid w:val="00982F4B"/>
    <w:rsid w:val="009934BF"/>
    <w:rsid w:val="009A0FCF"/>
    <w:rsid w:val="009A1FDF"/>
    <w:rsid w:val="009B1E0D"/>
    <w:rsid w:val="009B2B68"/>
    <w:rsid w:val="009B5273"/>
    <w:rsid w:val="009B5779"/>
    <w:rsid w:val="009E3F84"/>
    <w:rsid w:val="00A12B0E"/>
    <w:rsid w:val="00A349BE"/>
    <w:rsid w:val="00A4588A"/>
    <w:rsid w:val="00A54437"/>
    <w:rsid w:val="00A55DDB"/>
    <w:rsid w:val="00A75AD1"/>
    <w:rsid w:val="00A90897"/>
    <w:rsid w:val="00A90FD6"/>
    <w:rsid w:val="00AA5249"/>
    <w:rsid w:val="00AA61E8"/>
    <w:rsid w:val="00AB5065"/>
    <w:rsid w:val="00AB6173"/>
    <w:rsid w:val="00AC0F4A"/>
    <w:rsid w:val="00AC136B"/>
    <w:rsid w:val="00AD5705"/>
    <w:rsid w:val="00AE1884"/>
    <w:rsid w:val="00AE5003"/>
    <w:rsid w:val="00B00386"/>
    <w:rsid w:val="00B013C0"/>
    <w:rsid w:val="00B01F7B"/>
    <w:rsid w:val="00B02B3F"/>
    <w:rsid w:val="00B238B1"/>
    <w:rsid w:val="00B24981"/>
    <w:rsid w:val="00B30011"/>
    <w:rsid w:val="00B347D6"/>
    <w:rsid w:val="00B50A75"/>
    <w:rsid w:val="00B6196B"/>
    <w:rsid w:val="00B73200"/>
    <w:rsid w:val="00B816F4"/>
    <w:rsid w:val="00B83475"/>
    <w:rsid w:val="00B86A66"/>
    <w:rsid w:val="00B87613"/>
    <w:rsid w:val="00BA0A0C"/>
    <w:rsid w:val="00BB15B1"/>
    <w:rsid w:val="00BB1CA4"/>
    <w:rsid w:val="00BB5038"/>
    <w:rsid w:val="00BC566F"/>
    <w:rsid w:val="00BE38D4"/>
    <w:rsid w:val="00BF03B6"/>
    <w:rsid w:val="00BF0C50"/>
    <w:rsid w:val="00C06121"/>
    <w:rsid w:val="00C442E7"/>
    <w:rsid w:val="00C458C6"/>
    <w:rsid w:val="00C461AD"/>
    <w:rsid w:val="00C53A67"/>
    <w:rsid w:val="00C62681"/>
    <w:rsid w:val="00C6494D"/>
    <w:rsid w:val="00C65F7B"/>
    <w:rsid w:val="00C71632"/>
    <w:rsid w:val="00C7172A"/>
    <w:rsid w:val="00C73AF9"/>
    <w:rsid w:val="00C828EA"/>
    <w:rsid w:val="00CA51C3"/>
    <w:rsid w:val="00CA66CE"/>
    <w:rsid w:val="00CD2CDE"/>
    <w:rsid w:val="00CE126D"/>
    <w:rsid w:val="00CE340E"/>
    <w:rsid w:val="00CE42EC"/>
    <w:rsid w:val="00CF04CC"/>
    <w:rsid w:val="00D11DD9"/>
    <w:rsid w:val="00D14136"/>
    <w:rsid w:val="00D16546"/>
    <w:rsid w:val="00D17717"/>
    <w:rsid w:val="00D226D1"/>
    <w:rsid w:val="00D26193"/>
    <w:rsid w:val="00D3221B"/>
    <w:rsid w:val="00D3229B"/>
    <w:rsid w:val="00D350BC"/>
    <w:rsid w:val="00D47966"/>
    <w:rsid w:val="00D517F8"/>
    <w:rsid w:val="00D51D39"/>
    <w:rsid w:val="00D55031"/>
    <w:rsid w:val="00D63F05"/>
    <w:rsid w:val="00D64D2A"/>
    <w:rsid w:val="00D76D71"/>
    <w:rsid w:val="00D77AEF"/>
    <w:rsid w:val="00D90E73"/>
    <w:rsid w:val="00D924CB"/>
    <w:rsid w:val="00D9257E"/>
    <w:rsid w:val="00DA6F00"/>
    <w:rsid w:val="00DB2F0B"/>
    <w:rsid w:val="00DB401A"/>
    <w:rsid w:val="00DD2E9F"/>
    <w:rsid w:val="00DE122B"/>
    <w:rsid w:val="00DE3564"/>
    <w:rsid w:val="00DE47DF"/>
    <w:rsid w:val="00DE57C8"/>
    <w:rsid w:val="00DF0531"/>
    <w:rsid w:val="00DF6C9C"/>
    <w:rsid w:val="00E05CA6"/>
    <w:rsid w:val="00E10A9C"/>
    <w:rsid w:val="00E30187"/>
    <w:rsid w:val="00E34BB4"/>
    <w:rsid w:val="00E37B28"/>
    <w:rsid w:val="00E63762"/>
    <w:rsid w:val="00E66DE3"/>
    <w:rsid w:val="00E731D2"/>
    <w:rsid w:val="00E73BCD"/>
    <w:rsid w:val="00E77D8E"/>
    <w:rsid w:val="00E96ABE"/>
    <w:rsid w:val="00EA7DF1"/>
    <w:rsid w:val="00EB5BF2"/>
    <w:rsid w:val="00EB75C1"/>
    <w:rsid w:val="00ED4A2A"/>
    <w:rsid w:val="00ED5E29"/>
    <w:rsid w:val="00EE64AC"/>
    <w:rsid w:val="00EE68CB"/>
    <w:rsid w:val="00EF698F"/>
    <w:rsid w:val="00F018C9"/>
    <w:rsid w:val="00F21B71"/>
    <w:rsid w:val="00F244DD"/>
    <w:rsid w:val="00F30312"/>
    <w:rsid w:val="00F305BD"/>
    <w:rsid w:val="00F36837"/>
    <w:rsid w:val="00F37070"/>
    <w:rsid w:val="00F37D4F"/>
    <w:rsid w:val="00F42DBD"/>
    <w:rsid w:val="00F4488D"/>
    <w:rsid w:val="00F609A6"/>
    <w:rsid w:val="00F70AF4"/>
    <w:rsid w:val="00F70F1A"/>
    <w:rsid w:val="00F75475"/>
    <w:rsid w:val="00F957AA"/>
    <w:rsid w:val="00FA0F79"/>
    <w:rsid w:val="00FA3DD8"/>
    <w:rsid w:val="00FA662B"/>
    <w:rsid w:val="00FA766A"/>
    <w:rsid w:val="00FB430D"/>
    <w:rsid w:val="00FB649B"/>
    <w:rsid w:val="00FC4B5C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03E8"/>
  <w15:docId w15:val="{3952F9A0-DC98-4185-9178-70E4F75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10">
    <w:name w:val="Знак2 Знак Знак1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B83475"/>
  </w:style>
  <w:style w:type="character" w:customStyle="1" w:styleId="a-size-extra-large">
    <w:name w:val="a-size-extra-large"/>
    <w:basedOn w:val="a0"/>
    <w:rsid w:val="00D16546"/>
  </w:style>
  <w:style w:type="character" w:customStyle="1" w:styleId="a-size-large">
    <w:name w:val="a-size-large"/>
    <w:basedOn w:val="a0"/>
    <w:rsid w:val="00D16546"/>
  </w:style>
  <w:style w:type="character" w:customStyle="1" w:styleId="author">
    <w:name w:val="author"/>
    <w:basedOn w:val="a0"/>
    <w:rsid w:val="00D16546"/>
  </w:style>
  <w:style w:type="character" w:customStyle="1" w:styleId="a-color-secondary">
    <w:name w:val="a-color-secondary"/>
    <w:basedOn w:val="a0"/>
    <w:rsid w:val="00D16546"/>
  </w:style>
  <w:style w:type="character" w:customStyle="1" w:styleId="a-size-base">
    <w:name w:val="a-size-base"/>
    <w:basedOn w:val="a0"/>
    <w:rsid w:val="00D16546"/>
  </w:style>
  <w:style w:type="character" w:customStyle="1" w:styleId="contribution">
    <w:name w:val="contribution"/>
    <w:basedOn w:val="a0"/>
    <w:rsid w:val="00D1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Nicholas+Torpey&amp;search-alias=books&amp;field-author=Nicholas+Torpey&amp;sort=relevancer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4?ie=UTF8&amp;text=David+Talbot&amp;search-alias=books&amp;field-author=David+Talbot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/ref=dp_byline_sr_book_3?ie=UTF8&amp;text=Evelyn+Watson&amp;search-alias=books&amp;field-author=Evelyn+Watson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text=Nadeem+E+Moghal&amp;search-alias=books&amp;field-author=Nadeem+E+Moghal&amp;sort=relevancer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4415-A267-4836-8004-C327EC80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Пользователь</cp:lastModifiedBy>
  <cp:revision>63</cp:revision>
  <cp:lastPrinted>2018-04-18T06:48:00Z</cp:lastPrinted>
  <dcterms:created xsi:type="dcterms:W3CDTF">2017-06-19T02:22:00Z</dcterms:created>
  <dcterms:modified xsi:type="dcterms:W3CDTF">2018-07-15T09:45:00Z</dcterms:modified>
</cp:coreProperties>
</file>