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79346E">
        <w:rPr>
          <w:rFonts w:cs="Times New Roman"/>
          <w:sz w:val="22"/>
          <w:szCs w:val="22"/>
        </w:rPr>
        <w:t>29</w:t>
      </w:r>
      <w:r w:rsidRPr="001F24FA">
        <w:rPr>
          <w:rFonts w:cs="Times New Roman"/>
          <w:sz w:val="22"/>
          <w:szCs w:val="22"/>
        </w:rPr>
        <w:t xml:space="preserve">» </w:t>
      </w:r>
      <w:r w:rsidR="000A753E">
        <w:rPr>
          <w:rFonts w:cs="Times New Roman"/>
          <w:sz w:val="22"/>
          <w:szCs w:val="22"/>
          <w:lang w:val="kk-KZ"/>
        </w:rPr>
        <w:t>ма</w:t>
      </w:r>
      <w:r w:rsidR="00C13B80">
        <w:rPr>
          <w:rFonts w:cs="Times New Roman"/>
          <w:sz w:val="22"/>
          <w:szCs w:val="22"/>
          <w:lang w:val="kk-KZ"/>
        </w:rPr>
        <w:t>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6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577"/>
        <w:gridCol w:w="1276"/>
        <w:gridCol w:w="851"/>
        <w:gridCol w:w="1276"/>
        <w:gridCol w:w="1418"/>
      </w:tblGrid>
      <w:tr w:rsidR="003143CF" w:rsidRPr="000B045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1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0B045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857DC2" w:rsidRPr="000B045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857DC2" w:rsidRPr="000B045E" w:rsidRDefault="00857DC2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857DC2" w:rsidRPr="00857DC2" w:rsidRDefault="00857DC2" w:rsidP="00F938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 xml:space="preserve">Набор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перфузионный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 одноразовый: игла-бабочка, размеры 23G, 24G, 25G, 26G по заявке Заказчика. </w:t>
            </w:r>
            <w:proofErr w:type="gramStart"/>
            <w:r w:rsidRPr="00857DC2">
              <w:rPr>
                <w:color w:val="000000" w:themeColor="text1"/>
                <w:sz w:val="20"/>
                <w:szCs w:val="20"/>
              </w:rPr>
              <w:t xml:space="preserve">Иглы предназначены для венепункции и кратковременных внутривенных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инфузий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, рельефные крылышки обеспечивают удобный захват во время манипуляции и надёжную фиксацию гибкая, устойчивая к изломам соединительная трубка позволяет проводить манипуляции вдали от места венепункции, снижая риск смещения иглы и случайного повреждения вены, игла из медицинской стали с трёхгранной заточкой для легкого введения в вену наличие соединений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Луер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и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Луер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Лок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дает возможность</w:t>
            </w:r>
            <w:proofErr w:type="gramEnd"/>
            <w:r w:rsidRPr="00857DC2">
              <w:rPr>
                <w:color w:val="000000" w:themeColor="text1"/>
                <w:sz w:val="20"/>
                <w:szCs w:val="20"/>
              </w:rPr>
              <w:t xml:space="preserve"> выбора в зависимости от проводимой  медицинской манипуляции,  цветовая кодировка в соответствии со стандартом ISO в зависимости от размера иглы позволяет легко и быстро выбрать нужное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перфузионное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устройство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2000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120000,00</w:t>
            </w:r>
          </w:p>
        </w:tc>
      </w:tr>
      <w:tr w:rsidR="00857DC2" w:rsidRPr="000B045E" w:rsidTr="00F93821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857DC2" w:rsidRPr="000B045E" w:rsidRDefault="00857DC2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577" w:type="dxa"/>
            <w:shd w:val="clear" w:color="000000" w:fill="FFFFFF"/>
            <w:vAlign w:val="center"/>
          </w:tcPr>
          <w:p w:rsidR="00857DC2" w:rsidRPr="00857DC2" w:rsidRDefault="00857DC2" w:rsidP="00F93821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Контейнер (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гемоконтейнер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) двухкамерный объемом 450мл для сбора крови и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послдующего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 разделения на компоненты с антикоагулянтом  CPDA-1 (цитрат, фосфат,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дкстроза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857DC2">
              <w:rPr>
                <w:color w:val="000000" w:themeColor="text1"/>
                <w:sz w:val="20"/>
                <w:szCs w:val="20"/>
              </w:rPr>
              <w:t>аденин</w:t>
            </w:r>
            <w:proofErr w:type="spellEnd"/>
            <w:r w:rsidRPr="00857DC2">
              <w:rPr>
                <w:color w:val="000000" w:themeColor="text1"/>
                <w:sz w:val="20"/>
                <w:szCs w:val="20"/>
              </w:rPr>
              <w:t xml:space="preserve">). Игла защитная, защищенная, 16 G, </w:t>
            </w:r>
            <w:proofErr w:type="gramStart"/>
            <w:r w:rsidRPr="00857DC2">
              <w:rPr>
                <w:color w:val="000000" w:themeColor="text1"/>
                <w:sz w:val="20"/>
                <w:szCs w:val="20"/>
              </w:rPr>
              <w:t>стерильный</w:t>
            </w:r>
            <w:proofErr w:type="gramEnd"/>
            <w:r w:rsidRPr="00857DC2">
              <w:rPr>
                <w:color w:val="000000" w:themeColor="text1"/>
                <w:sz w:val="20"/>
                <w:szCs w:val="20"/>
              </w:rPr>
              <w:t>, однократного применения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48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2600,00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857DC2" w:rsidRPr="00857DC2" w:rsidRDefault="00857DC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857DC2">
              <w:rPr>
                <w:color w:val="000000" w:themeColor="text1"/>
                <w:sz w:val="20"/>
                <w:szCs w:val="20"/>
              </w:rPr>
              <w:t>124800,00</w:t>
            </w:r>
          </w:p>
        </w:tc>
      </w:tr>
      <w:tr w:rsidR="0079346E" w:rsidRPr="009853C0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Катетер дренажный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рифленный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. 19FR*60. Круглый дренаж из силикона, с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рентгенконтрастной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полосой, размеры:  19х60см.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10 800,00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540000,00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15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Наконечник отсоса - отсос с тонким наконечником, не вентилируемый, сделан из материала стирол-бутадиенового сополимера. Наконечник с двумя дистальными отверстиями имеет 2 угла: дистальный и проксимальный. Длина отсоса 260 мм и ширина 52 мм. Общая мощность аспирации 28,7 мм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. Светло-голубого цвета. Трубка отсоса (Аспирационная трубка 350см) - трубка сделана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из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поливинилхлорид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материала с общей длиной 200 см. Идет с 2 </w:t>
            </w:r>
            <w:r w:rsidRPr="0079346E">
              <w:rPr>
                <w:rFonts w:cs="Times New Roman"/>
                <w:sz w:val="20"/>
                <w:szCs w:val="20"/>
              </w:rPr>
              <w:lastRenderedPageBreak/>
              <w:t xml:space="preserve">воронками, размер: 25. Доступны размеры 100, 200, 250, 300см.  Метод стерилизации: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этиленоксидом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. (типа Тонкий конец).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Возможность поставки трубки с  различной длинной по заявке заказчика.</w:t>
            </w:r>
            <w:proofErr w:type="gramEnd"/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4 453,00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667950,00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15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Наконечник отсоса - отсос с тонким наконечником, не вентилируемый, сделан из материала стирол-бутадиенового сополимера. Общая мощность аспирации 28,7 мм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2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>. Наконечник имеет 1 угол: 135гр±15гр. Общая длина отсоса 210+60мм. Длина кончика 60мм. Диаметр кончика 4мм. Диаметр боковых отверстия на кончике 1,5мм. Расстояние от конца до отверстий 5мм. Длина рукояти 210мм. Диаметр рукояти в самой толстой части 12,5мм. Материал PVC. Возможность поставки  трубки   различной длинны по заявке заказчика. Доступные при этом размеры 100, 200, 250см.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2 732,00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273200,00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Лезвия возвратно-поступательный для пилы-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стернотома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"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Aesculap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>", рабочая поверхность 34,0 мм, толщина 0,7 мм, ширина распила 1,1 мм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42 780,00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855600,00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Полоска химического индикатора. Размещается внутри каждой упаковки со стерилизуемыми инструментами для проверки успешности стерилизации под воздействием пероксида водорода. Химический индикатор изменяет цвет с красного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на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желтый под воздействием паров пероксида водорода. Срок хранения: до 2 лет от даты производства. Условия хранения: Комнатная температура (15-300С) в условиях сухого помещения. Хранить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в дали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от воздействия высокой температуры, высокой влажности, стерилизующего средства и прямых солнечных лучей. Упаковка: 250 штук / упаковка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упаковка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57 010,00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456080,00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79346E">
              <w:rPr>
                <w:rFonts w:cs="Times New Roman"/>
                <w:sz w:val="20"/>
                <w:szCs w:val="20"/>
              </w:rPr>
              <w:t>Мочеточниковый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«двойная петля».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Мочеточниковый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двухпетлевой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представляет собой гибкую,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рентгеноконтрастную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трубку с закрытым спиральным дистальным концом. Размер 4.8 СН, 5.0 СН, СН,6.0 СН, длина 16 см, 18 см, 26 см, 28, 30 см. Размеры по заказу Заказчика. Дренажные отверстия расположены с интервалами от 5 до 20 мм.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Стент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маркирован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непрерывной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рентгеноконтрастной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линией, указывающей направление катушки дистального наконечника. Проволочный проводник изготовлен из нержавеющей стали с тефлоновым покрытием, с гибким наконечником (длина 100-150 см). Стилет-катетер 45 см длиной. Принадлежности: пластиковый фиксатор (2 шт.). Материал: полиуретан, не содержит латекс и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фталаты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. Упаковка индивидуальная, стерильная (стерилизация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этилен-оксидом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>). Размер по заявке заказчика.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18 700,00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1870000,00</w:t>
            </w:r>
          </w:p>
        </w:tc>
      </w:tr>
      <w:tr w:rsidR="0079346E" w:rsidRPr="000B045E" w:rsidTr="00F93821">
        <w:trPr>
          <w:trHeight w:val="134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15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Стерилизующее средство для аппарата RENO. Стерилизующее средство для удобства персонала – безопасность, легкость загрузки и одноразовое предназначение кассеты позволяют максимально упростить процедуру работы с аппаратом. Состав: пероксид водорода (50%). Использование: 1 кассета / цикл. Срок хранения: 12 месяцев от даты производства. Условия хранения: 2-80С. – 20 кассет/коробка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1200000,00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9346E">
              <w:rPr>
                <w:rFonts w:cs="Times New Roman"/>
                <w:sz w:val="20"/>
                <w:szCs w:val="20"/>
              </w:rPr>
              <w:t>Лигатор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эндоскопический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на 7 колец. Латексные кольца расположены на дистальном колпачке </w:t>
            </w:r>
            <w:r w:rsidRPr="0079346E">
              <w:rPr>
                <w:rFonts w:cs="Times New Roman"/>
                <w:sz w:val="20"/>
                <w:szCs w:val="20"/>
              </w:rPr>
              <w:lastRenderedPageBreak/>
              <w:t xml:space="preserve">таким образом, что находятся за полем видимости эндоскопа, что существенно улучшает визуализацию при проведении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процедуры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.В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>озможность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применения с эндоскопами с наружным диаметром дистальной части  от 9,4 до 13 мм, Пластиковая рукоятка с визуальной и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вуковой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индикацией сброса кольца. Поставляется в комплекте: Катушка для сброса колец, Катетер для проведения нити, Дистальный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колпачек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с предустановленными кольцами, Коннектор для ирригации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lastRenderedPageBreak/>
              <w:t>комплект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150 000,00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1500000,00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11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Одноразовая пеленка из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нетканного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материала ширина 80 см, длина 200 м, плотность пеленки не менее 40 СМС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метр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3000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390000,00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79346E" w:rsidP="00857DC2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 w:rsidRPr="0079346E">
              <w:rPr>
                <w:rFonts w:cs="Times New Roman"/>
                <w:sz w:val="20"/>
                <w:szCs w:val="20"/>
                <w:lang w:val="kk-KZ"/>
              </w:rPr>
              <w:t>1</w:t>
            </w:r>
            <w:r w:rsidR="00857DC2">
              <w:rPr>
                <w:rFonts w:cs="Times New Roman"/>
                <w:sz w:val="20"/>
                <w:szCs w:val="20"/>
                <w:lang w:val="kk-KZ"/>
              </w:rPr>
              <w:t>2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Расходный материал к аппарату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плазмофереза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PCS-2 в комплекте. Расходный материал к аппарату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плазмафереза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в комплекте: Одноразовый комплект расходных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материалов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состоящий из колокола (для получения плазмы), контейнера для сбора плазмы (адаптированный к восполнению физ. раствором), магистрали для сбора плазмы, контейнер для консервации (с раствором Цитрата натрия 4%, 250 мл), игла фистульной  с адаптером под пробирку для взятия проб крови стерильная, однократного применения, 16G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150,00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2 250 000,00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Кабель соединительный для подключения диагностических катетеров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Pentaray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>. Разъем соединительный со стороны системы Carto3 – 34 контактный, быстросъемный, синий</w:t>
            </w:r>
            <w:r w:rsidRPr="0079346E">
              <w:rPr>
                <w:rFonts w:cs="Times New Roman"/>
                <w:sz w:val="20"/>
                <w:szCs w:val="20"/>
              </w:rPr>
              <w:br/>
              <w:t>Разъем соединительный со стороны катетера – 34 контактный быстросъемный. Длина кабеля 27,4 см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528 000,00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1 056 000,00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Кабель соединительный для подключения к системе Carto3. Разъем соединительный со стороны системы Carto3 – 34 контактный, быстросъемный, синий. Разъем соединительный со стороны катетера – 34 контактный быстросъемный. Длина кабеля 36,5 см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980 500,00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1 961 000,00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15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Стероид-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элюирующий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моно полярный, биполярный,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эпикардиальный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предсердный и/или желудочковый электрод с длиной электрода  35, 60 см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220 000,00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440 000,00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16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Интродьюсер</w:t>
            </w:r>
            <w:proofErr w:type="spellEnd"/>
            <w:r w:rsidR="00D328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Однопросветная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подкожная капсул 8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. x 10 </w:t>
            </w:r>
            <w:proofErr w:type="spellStart"/>
            <w:proofErr w:type="gramStart"/>
            <w:r w:rsidRPr="0079346E">
              <w:rPr>
                <w:rFonts w:cs="Times New Roman"/>
                <w:sz w:val="20"/>
                <w:szCs w:val="20"/>
              </w:rPr>
              <w:t>c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>м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рентгеноконтрастный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полиуретан с встроенным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гемостатическим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клапаном, боковым портом для использования с катетерами и тканевыми расширителями 7-7,5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Fr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. Состав набора:  проводник 0,89 мм х 45 см (прямой гибкий и J образный кончики): пункционная игла 18Ga / 6.35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cм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>.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 xml:space="preserve"> :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защитный чехол  с стерильной пленкой  марлевые салфетки 10 х 10 см: обтуратор.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19 000,00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570 000,00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17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Фильтр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инсуффляции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одноразовый, стерильный,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инсуффлятора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эндоскопического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медицинского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14 960,00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149 600,00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Трубка подогрева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инсуффлятора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эндоскопического медицинского многоразовая,</w:t>
            </w:r>
            <w:r w:rsidR="00D328BF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автоклавируемая</w:t>
            </w:r>
            <w:proofErr w:type="spellEnd"/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565 840,00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565 840,00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19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152FB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Набор медицинских трубок </w:t>
            </w:r>
            <w:bookmarkStart w:id="0" w:name="_GoBack"/>
            <w:bookmarkEnd w:id="0"/>
            <w:r w:rsidRPr="0079346E">
              <w:rPr>
                <w:rFonts w:cs="Times New Roman"/>
                <w:sz w:val="20"/>
                <w:szCs w:val="20"/>
              </w:rPr>
              <w:t>для аспирации и ирригации АНТО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5,00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185 680,00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928 400,00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20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 xml:space="preserve">Трубка для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экспрессанализатора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алундовая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, огнеупорная (в комплекте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индикаторная+корбамид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). Устройство для </w:t>
            </w:r>
            <w:proofErr w:type="gramStart"/>
            <w:r w:rsidRPr="0079346E">
              <w:rPr>
                <w:rFonts w:cs="Times New Roman"/>
                <w:sz w:val="20"/>
                <w:szCs w:val="20"/>
              </w:rPr>
              <w:t>экспресс-диагностики</w:t>
            </w:r>
            <w:proofErr w:type="gram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хеликобактериоза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дыхательным методом (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in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vivo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) тест- система </w:t>
            </w:r>
            <w:r w:rsidRPr="0079346E">
              <w:rPr>
                <w:rFonts w:cs="Times New Roman"/>
                <w:sz w:val="20"/>
                <w:szCs w:val="20"/>
              </w:rPr>
              <w:lastRenderedPageBreak/>
              <w:t>ХЕЛИК с индикаторной трубкой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lastRenderedPageBreak/>
              <w:t>штук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1 850,00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79346E">
              <w:rPr>
                <w:rFonts w:cs="Times New Roman"/>
                <w:color w:val="000000"/>
                <w:sz w:val="20"/>
                <w:szCs w:val="20"/>
              </w:rPr>
              <w:t>1 110 000,00</w:t>
            </w:r>
          </w:p>
        </w:tc>
      </w:tr>
      <w:tr w:rsidR="0079346E" w:rsidRPr="000B045E" w:rsidTr="00F93821">
        <w:trPr>
          <w:trHeight w:val="406"/>
        </w:trPr>
        <w:tc>
          <w:tcPr>
            <w:tcW w:w="668" w:type="dxa"/>
            <w:shd w:val="clear" w:color="000000" w:fill="FFFFFF"/>
            <w:noWrap/>
            <w:vAlign w:val="center"/>
          </w:tcPr>
          <w:p w:rsidR="0079346E" w:rsidRPr="0079346E" w:rsidRDefault="00857DC2" w:rsidP="0079346E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lastRenderedPageBreak/>
              <w:t>21</w:t>
            </w:r>
          </w:p>
        </w:tc>
        <w:tc>
          <w:tcPr>
            <w:tcW w:w="4577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79346E">
              <w:rPr>
                <w:rFonts w:cs="Times New Roman"/>
                <w:sz w:val="20"/>
                <w:szCs w:val="20"/>
              </w:rPr>
              <w:t>Фамотидин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порошок </w:t>
            </w:r>
            <w:proofErr w:type="spellStart"/>
            <w:r w:rsidRPr="0079346E">
              <w:rPr>
                <w:rFonts w:cs="Times New Roman"/>
                <w:sz w:val="20"/>
                <w:szCs w:val="20"/>
              </w:rPr>
              <w:t>лиофилизированный</w:t>
            </w:r>
            <w:proofErr w:type="spellEnd"/>
            <w:r w:rsidRPr="0079346E">
              <w:rPr>
                <w:rFonts w:cs="Times New Roman"/>
                <w:sz w:val="20"/>
                <w:szCs w:val="20"/>
              </w:rPr>
              <w:t xml:space="preserve"> для приготовления раствора для инъекций 5 мл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ампула</w:t>
            </w:r>
          </w:p>
        </w:tc>
        <w:tc>
          <w:tcPr>
            <w:tcW w:w="851" w:type="dxa"/>
            <w:shd w:val="clear" w:color="000000" w:fill="FFFFFF"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438</w:t>
            </w:r>
          </w:p>
        </w:tc>
        <w:tc>
          <w:tcPr>
            <w:tcW w:w="1418" w:type="dxa"/>
            <w:shd w:val="clear" w:color="000000" w:fill="FFFFFF"/>
            <w:noWrap/>
            <w:vAlign w:val="center"/>
          </w:tcPr>
          <w:p w:rsidR="0079346E" w:rsidRPr="0079346E" w:rsidRDefault="0079346E" w:rsidP="0079346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9346E">
              <w:rPr>
                <w:rFonts w:cs="Times New Roman"/>
                <w:sz w:val="20"/>
                <w:szCs w:val="20"/>
              </w:rPr>
              <w:t>131400</w:t>
            </w:r>
          </w:p>
        </w:tc>
      </w:tr>
    </w:tbl>
    <w:p w:rsidR="0080080F" w:rsidRPr="000B045E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857DC2">
        <w:rPr>
          <w:rFonts w:cs="Times New Roman"/>
          <w:sz w:val="22"/>
          <w:szCs w:val="22"/>
          <w:lang w:val="kk-KZ"/>
        </w:rPr>
        <w:t>17 159 870</w:t>
      </w:r>
      <w:r w:rsidR="00D328BF">
        <w:rPr>
          <w:rFonts w:cs="Times New Roman"/>
          <w:sz w:val="22"/>
          <w:szCs w:val="22"/>
          <w:lang w:val="kk-KZ"/>
        </w:rPr>
        <w:t>,0</w:t>
      </w:r>
      <w:r w:rsidR="004F493B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D44440">
        <w:rPr>
          <w:rFonts w:cs="Times New Roman"/>
          <w:sz w:val="22"/>
          <w:szCs w:val="22"/>
        </w:rPr>
        <w:t>(</w:t>
      </w:r>
      <w:r w:rsidR="00857DC2" w:rsidRPr="00857DC2">
        <w:rPr>
          <w:rFonts w:cs="Times New Roman"/>
          <w:sz w:val="22"/>
          <w:szCs w:val="22"/>
        </w:rPr>
        <w:t>семнадцать миллионов сто пятьдесят девять тысяч восемьсот семьдесят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C13B80">
        <w:rPr>
          <w:rFonts w:cs="Times New Roman"/>
          <w:sz w:val="22"/>
          <w:szCs w:val="22"/>
        </w:rPr>
        <w:t xml:space="preserve"> </w:t>
      </w:r>
      <w:r w:rsidR="004B7960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="000B045E" w:rsidRPr="000B045E">
        <w:rPr>
          <w:rFonts w:cs="Times New Roman"/>
          <w:sz w:val="22"/>
          <w:szCs w:val="22"/>
        </w:rPr>
        <w:t xml:space="preserve">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4B7960">
        <w:rPr>
          <w:rFonts w:cs="Times New Roman"/>
          <w:sz w:val="22"/>
          <w:szCs w:val="22"/>
        </w:rPr>
        <w:t>05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4B7960">
        <w:rPr>
          <w:rFonts w:cs="Times New Roman"/>
          <w:sz w:val="22"/>
          <w:szCs w:val="22"/>
        </w:rPr>
        <w:t>05</w:t>
      </w:r>
      <w:r w:rsidRPr="001F24FA">
        <w:rPr>
          <w:rFonts w:cs="Times New Roman"/>
          <w:sz w:val="22"/>
          <w:szCs w:val="22"/>
        </w:rPr>
        <w:t>.</w:t>
      </w:r>
      <w:r w:rsidR="00C36266">
        <w:rPr>
          <w:rFonts w:cs="Times New Roman"/>
          <w:sz w:val="22"/>
          <w:szCs w:val="22"/>
          <w:lang w:val="kk-KZ"/>
        </w:rPr>
        <w:t>0</w:t>
      </w:r>
      <w:r w:rsidR="004B7960">
        <w:rPr>
          <w:rFonts w:cs="Times New Roman"/>
          <w:sz w:val="22"/>
          <w:szCs w:val="22"/>
          <w:lang w:val="kk-KZ"/>
        </w:rPr>
        <w:t>6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C13B80">
        <w:rPr>
          <w:rFonts w:cs="Times New Roman"/>
          <w:sz w:val="22"/>
          <w:szCs w:val="22"/>
          <w:lang w:val="kk-KZ"/>
        </w:rPr>
        <w:t>10</w:t>
      </w:r>
      <w:r w:rsidRPr="001F24FA">
        <w:rPr>
          <w:rFonts w:cs="Times New Roman"/>
          <w:sz w:val="22"/>
          <w:szCs w:val="22"/>
        </w:rPr>
        <w:t>:</w:t>
      </w:r>
      <w:r w:rsidR="00D44440">
        <w:rPr>
          <w:rFonts w:cs="Times New Roman"/>
          <w:sz w:val="22"/>
          <w:szCs w:val="22"/>
        </w:rPr>
        <w:t>00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lastRenderedPageBreak/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9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F93821" w:rsidRDefault="00F93821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52FB7"/>
    <w:rsid w:val="00166458"/>
    <w:rsid w:val="00172BC0"/>
    <w:rsid w:val="001765DD"/>
    <w:rsid w:val="001811AD"/>
    <w:rsid w:val="00192B85"/>
    <w:rsid w:val="001A4CE2"/>
    <w:rsid w:val="001B489C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B7960"/>
    <w:rsid w:val="004D03BF"/>
    <w:rsid w:val="004F493B"/>
    <w:rsid w:val="00562323"/>
    <w:rsid w:val="005839BC"/>
    <w:rsid w:val="005973CB"/>
    <w:rsid w:val="00653A61"/>
    <w:rsid w:val="00666AAF"/>
    <w:rsid w:val="00694C51"/>
    <w:rsid w:val="006B7388"/>
    <w:rsid w:val="007043A3"/>
    <w:rsid w:val="007223B9"/>
    <w:rsid w:val="00726042"/>
    <w:rsid w:val="007500B0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46F21"/>
    <w:rsid w:val="00956B72"/>
    <w:rsid w:val="00956C23"/>
    <w:rsid w:val="009579C7"/>
    <w:rsid w:val="009676AE"/>
    <w:rsid w:val="009704BC"/>
    <w:rsid w:val="009710A9"/>
    <w:rsid w:val="009853C0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13B80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328BF"/>
    <w:rsid w:val="00D41CE0"/>
    <w:rsid w:val="00D4444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3821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2792240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/online.zakon.kz/Document/?link_id=10040040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914D5-AC29-4A65-9404-9983BF20D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2547</Words>
  <Characters>14524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Каракат Жанабайкызы</cp:lastModifiedBy>
  <cp:revision>10</cp:revision>
  <cp:lastPrinted>2020-05-29T06:06:00Z</cp:lastPrinted>
  <dcterms:created xsi:type="dcterms:W3CDTF">2020-05-05T09:49:00Z</dcterms:created>
  <dcterms:modified xsi:type="dcterms:W3CDTF">2020-05-29T08:48:00Z</dcterms:modified>
</cp:coreProperties>
</file>