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C" w:rsidRDefault="000C3C9C" w:rsidP="00C238D9">
      <w:pPr>
        <w:pStyle w:val="a3"/>
        <w:jc w:val="right"/>
        <w:rPr>
          <w:rFonts w:cs="Times New Roman"/>
          <w:b/>
        </w:rPr>
      </w:pPr>
    </w:p>
    <w:p w:rsidR="00373799" w:rsidRDefault="00373799" w:rsidP="00C238D9">
      <w:pPr>
        <w:pStyle w:val="a3"/>
        <w:jc w:val="right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865480">
        <w:rPr>
          <w:rFonts w:cs="Times New Roman"/>
        </w:rPr>
        <w:t>05</w:t>
      </w:r>
      <w:r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511E0E">
        <w:rPr>
          <w:rFonts w:cs="Times New Roman"/>
        </w:rPr>
        <w:t>10</w:t>
      </w:r>
      <w:r w:rsidR="0023140D" w:rsidRPr="00237505">
        <w:rPr>
          <w:rFonts w:cs="Times New Roman"/>
        </w:rPr>
        <w:t>:</w:t>
      </w:r>
      <w:r w:rsidR="00C74DE7">
        <w:rPr>
          <w:rFonts w:cs="Times New Roman"/>
        </w:rPr>
        <w:t>0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Краткое наименование закупки – </w:t>
      </w:r>
      <w:r w:rsidR="00237505">
        <w:rPr>
          <w:rFonts w:cs="Times New Roman"/>
          <w:lang w:val="kk-KZ"/>
        </w:rPr>
        <w:t>изделия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C81CEA">
        <w:rPr>
          <w:rFonts w:cs="Times New Roman"/>
          <w:sz w:val="22"/>
          <w:szCs w:val="22"/>
        </w:rPr>
        <w:t>4 865 186,00</w:t>
      </w:r>
      <w:r w:rsidR="00C81CEA" w:rsidRPr="00FA0363">
        <w:rPr>
          <w:rFonts w:cs="Times New Roman"/>
          <w:sz w:val="22"/>
          <w:szCs w:val="22"/>
        </w:rPr>
        <w:t xml:space="preserve"> (четыре миллиона </w:t>
      </w:r>
      <w:r w:rsidR="00C81CEA">
        <w:rPr>
          <w:rFonts w:cs="Times New Roman"/>
          <w:sz w:val="22"/>
          <w:szCs w:val="22"/>
        </w:rPr>
        <w:t>восемьсот</w:t>
      </w:r>
      <w:r w:rsidR="00C81CEA" w:rsidRPr="00FA0363">
        <w:rPr>
          <w:rFonts w:cs="Times New Roman"/>
          <w:sz w:val="22"/>
          <w:szCs w:val="22"/>
        </w:rPr>
        <w:t xml:space="preserve"> </w:t>
      </w:r>
      <w:r w:rsidR="00C81CEA">
        <w:rPr>
          <w:rFonts w:cs="Times New Roman"/>
          <w:sz w:val="22"/>
          <w:szCs w:val="22"/>
        </w:rPr>
        <w:t>шестьдесят пять</w:t>
      </w:r>
      <w:r w:rsidR="00C81CEA" w:rsidRPr="00FA0363">
        <w:rPr>
          <w:rFonts w:cs="Times New Roman"/>
          <w:sz w:val="22"/>
          <w:szCs w:val="22"/>
        </w:rPr>
        <w:t xml:space="preserve"> тысяч </w:t>
      </w:r>
      <w:r w:rsidR="00C81CEA">
        <w:rPr>
          <w:rFonts w:cs="Times New Roman"/>
          <w:sz w:val="22"/>
          <w:szCs w:val="22"/>
        </w:rPr>
        <w:t>сто восемьдесят</w:t>
      </w:r>
      <w:r w:rsidR="00C81CEA" w:rsidRPr="00FA0363">
        <w:rPr>
          <w:rFonts w:cs="Times New Roman"/>
          <w:sz w:val="22"/>
          <w:szCs w:val="22"/>
        </w:rPr>
        <w:t xml:space="preserve"> </w:t>
      </w:r>
      <w:r w:rsidR="00C81CEA">
        <w:rPr>
          <w:rFonts w:cs="Times New Roman"/>
          <w:sz w:val="22"/>
          <w:szCs w:val="22"/>
        </w:rPr>
        <w:t>шесть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701"/>
        <w:gridCol w:w="3680"/>
        <w:gridCol w:w="2701"/>
      </w:tblGrid>
      <w:tr w:rsidR="00984954" w:rsidRPr="00237505" w:rsidTr="00984954">
        <w:trPr>
          <w:trHeight w:val="79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98495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984954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984954" w:rsidRDefault="00984954" w:rsidP="00C81CEA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r w:rsidR="00C81CEA">
              <w:rPr>
                <w:rFonts w:cs="Times New Roman"/>
                <w:sz w:val="23"/>
                <w:szCs w:val="23"/>
                <w:lang w:val="en-US"/>
              </w:rPr>
              <w:t>INKAR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511E0E" w:rsidRDefault="00984954" w:rsidP="0093511E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237505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237505">
              <w:rPr>
                <w:rFonts w:cs="Times New Roman"/>
                <w:sz w:val="23"/>
                <w:szCs w:val="23"/>
              </w:rPr>
              <w:t>.</w:t>
            </w:r>
            <w:r w:rsidR="0093511E">
              <w:rPr>
                <w:rFonts w:cs="Times New Roman"/>
                <w:sz w:val="23"/>
                <w:szCs w:val="23"/>
                <w:lang w:val="kk-KZ"/>
              </w:rPr>
              <w:t>А</w:t>
            </w:r>
            <w:proofErr w:type="gramEnd"/>
            <w:r w:rsidR="0093511E">
              <w:rPr>
                <w:rFonts w:cs="Times New Roman"/>
                <w:sz w:val="23"/>
                <w:szCs w:val="23"/>
                <w:lang w:val="kk-KZ"/>
              </w:rPr>
              <w:t>лматы, пр.Сейфуллина 404/67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3511E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03</w:t>
            </w:r>
            <w:r w:rsidR="00373799"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</w:rPr>
              <w:t>2</w:t>
            </w:r>
            <w:r w:rsidR="00373799">
              <w:rPr>
                <w:rFonts w:cs="Times New Roman"/>
                <w:sz w:val="23"/>
                <w:szCs w:val="23"/>
              </w:rPr>
              <w:t>.2021</w:t>
            </w:r>
            <w:r w:rsidR="00984954"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984954" w:rsidRPr="00237505" w:rsidRDefault="0093511E" w:rsidP="00511E0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12</w:t>
            </w:r>
            <w:r w:rsidR="00984954"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34</w:t>
            </w:r>
            <w:r w:rsidR="00984954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C74DE7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237505" w:rsidRDefault="00C74DE7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237505" w:rsidRDefault="00C74DE7" w:rsidP="0093511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 w:rsidR="0093511E">
              <w:rPr>
                <w:rFonts w:cs="Times New Roman"/>
                <w:sz w:val="23"/>
                <w:szCs w:val="23"/>
              </w:rPr>
              <w:t>Фармконтакт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511E0E" w:rsidRDefault="00C74DE7" w:rsidP="00511E0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</w:t>
            </w:r>
            <w:proofErr w:type="spellStart"/>
            <w:r w:rsidR="00511E0E">
              <w:rPr>
                <w:rFonts w:cs="Times New Roman"/>
                <w:sz w:val="23"/>
                <w:szCs w:val="23"/>
              </w:rPr>
              <w:t>Нур</w:t>
            </w:r>
            <w:proofErr w:type="spellEnd"/>
            <w:r w:rsidR="00511E0E">
              <w:rPr>
                <w:rFonts w:cs="Times New Roman"/>
                <w:sz w:val="23"/>
                <w:szCs w:val="23"/>
              </w:rPr>
              <w:t xml:space="preserve">-Султан, пр. </w:t>
            </w:r>
            <w:proofErr w:type="spellStart"/>
            <w:r w:rsidR="00511E0E">
              <w:rPr>
                <w:rFonts w:cs="Times New Roman"/>
                <w:sz w:val="23"/>
                <w:szCs w:val="23"/>
              </w:rPr>
              <w:t>Кабанбай</w:t>
            </w:r>
            <w:proofErr w:type="spellEnd"/>
            <w:r w:rsidR="00511E0E">
              <w:rPr>
                <w:rFonts w:cs="Times New Roman"/>
                <w:sz w:val="23"/>
                <w:szCs w:val="23"/>
              </w:rPr>
              <w:t xml:space="preserve"> батыр д.5/1, кв. 161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237505" w:rsidRDefault="0093511E" w:rsidP="00C74DE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04</w:t>
            </w:r>
            <w:r w:rsidR="00C74DE7"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</w:rPr>
              <w:t>2</w:t>
            </w:r>
            <w:r w:rsidR="00C74DE7">
              <w:rPr>
                <w:rFonts w:cs="Times New Roman"/>
                <w:sz w:val="23"/>
                <w:szCs w:val="23"/>
              </w:rPr>
              <w:t>.2021</w:t>
            </w:r>
            <w:r w:rsidR="00C74DE7"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C74DE7" w:rsidRPr="00237505" w:rsidRDefault="00511E0E" w:rsidP="0093511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93511E">
              <w:rPr>
                <w:rFonts w:cs="Times New Roman"/>
                <w:sz w:val="23"/>
                <w:szCs w:val="23"/>
              </w:rPr>
              <w:t>6</w:t>
            </w:r>
            <w:r w:rsidR="00C74DE7" w:rsidRPr="00237505">
              <w:rPr>
                <w:rFonts w:cs="Times New Roman"/>
                <w:sz w:val="23"/>
                <w:szCs w:val="23"/>
              </w:rPr>
              <w:t>:</w:t>
            </w:r>
            <w:r w:rsidR="0093511E">
              <w:rPr>
                <w:rFonts w:cs="Times New Roman"/>
                <w:sz w:val="23"/>
                <w:szCs w:val="23"/>
              </w:rPr>
              <w:t>22</w:t>
            </w:r>
            <w:r w:rsidR="00C74DE7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984954" w:rsidRDefault="00984954" w:rsidP="00C238D9">
      <w:pPr>
        <w:pStyle w:val="a3"/>
        <w:ind w:firstLine="708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237505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237505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</w:t>
      </w:r>
      <w:r w:rsidR="00C238D9" w:rsidRPr="00237505">
        <w:rPr>
          <w:rFonts w:cs="Times New Roman"/>
        </w:rPr>
        <w:t>ри вскрытии конвертов отсутствуют;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Ценовые предложения потенциальных Поставщиков по лотам</w:t>
      </w:r>
      <w:r w:rsidR="0023140D" w:rsidRPr="00237505">
        <w:rPr>
          <w:rFonts w:cs="Times New Roman"/>
        </w:rPr>
        <w:t>:</w:t>
      </w:r>
      <w:r w:rsidRPr="00237505">
        <w:rPr>
          <w:rFonts w:cs="Times New Roman"/>
        </w:rPr>
        <w:t xml:space="preserve"> </w:t>
      </w:r>
    </w:p>
    <w:p w:rsidR="00984954" w:rsidRPr="00237505" w:rsidRDefault="00984954" w:rsidP="00984954">
      <w:pPr>
        <w:pStyle w:val="a3"/>
        <w:ind w:left="1068"/>
        <w:jc w:val="both"/>
        <w:rPr>
          <w:rFonts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30"/>
        <w:gridCol w:w="1173"/>
        <w:gridCol w:w="811"/>
        <w:gridCol w:w="1202"/>
        <w:gridCol w:w="1276"/>
        <w:gridCol w:w="1846"/>
      </w:tblGrid>
      <w:tr w:rsidR="00C74DE7" w:rsidRPr="00511E0E" w:rsidTr="0093511E">
        <w:trPr>
          <w:trHeight w:val="570"/>
        </w:trPr>
        <w:tc>
          <w:tcPr>
            <w:tcW w:w="627" w:type="dxa"/>
            <w:shd w:val="clear" w:color="000000" w:fill="FFFFFF"/>
            <w:noWrap/>
            <w:vAlign w:val="center"/>
            <w:hideMark/>
          </w:tcPr>
          <w:p w:rsidR="00C74DE7" w:rsidRPr="00237505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lastRenderedPageBreak/>
              <w:t>№</w:t>
            </w:r>
          </w:p>
          <w:p w:rsidR="00C74DE7" w:rsidRPr="00237505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283" w:type="dxa"/>
            <w:shd w:val="clear" w:color="000000" w:fill="FFFFFF"/>
            <w:vAlign w:val="center"/>
            <w:hideMark/>
          </w:tcPr>
          <w:p w:rsidR="00C74DE7" w:rsidRPr="00237505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C74DE7" w:rsidRPr="00237505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9" w:type="dxa"/>
            <w:shd w:val="clear" w:color="000000" w:fill="FFFFFF"/>
            <w:vAlign w:val="center"/>
            <w:hideMark/>
          </w:tcPr>
          <w:p w:rsidR="00C74DE7" w:rsidRPr="00237505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C74DE7" w:rsidRPr="00237505" w:rsidRDefault="00C74DE7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74DE7" w:rsidRPr="0093511E" w:rsidRDefault="00C74DE7" w:rsidP="0093511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3511E">
              <w:rPr>
                <w:rFonts w:cs="Times New Roman"/>
                <w:b/>
                <w:sz w:val="20"/>
                <w:szCs w:val="20"/>
              </w:rPr>
              <w:t>ТОО</w:t>
            </w:r>
            <w:r w:rsidRPr="0093511E">
              <w:rPr>
                <w:rFonts w:cs="Times New Roman"/>
                <w:b/>
                <w:sz w:val="20"/>
                <w:szCs w:val="20"/>
                <w:lang w:val="en-US"/>
              </w:rPr>
              <w:t xml:space="preserve"> «</w:t>
            </w:r>
            <w:r w:rsidR="0093511E" w:rsidRPr="0093511E">
              <w:rPr>
                <w:rFonts w:cs="Times New Roman"/>
                <w:b/>
                <w:sz w:val="20"/>
                <w:szCs w:val="20"/>
                <w:lang w:val="en-US"/>
              </w:rPr>
              <w:t>INKAR</w:t>
            </w:r>
            <w:r w:rsidRPr="0093511E">
              <w:rPr>
                <w:rFonts w:cs="Times New Roman"/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1675" w:type="dxa"/>
            <w:shd w:val="clear" w:color="000000" w:fill="FFFFFF"/>
          </w:tcPr>
          <w:p w:rsidR="00C74DE7" w:rsidRPr="0093511E" w:rsidRDefault="00C74DE7" w:rsidP="009351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511E">
              <w:rPr>
                <w:rFonts w:cs="Times New Roman"/>
                <w:b/>
                <w:sz w:val="20"/>
                <w:szCs w:val="20"/>
              </w:rPr>
              <w:t>ТОО «</w:t>
            </w:r>
            <w:proofErr w:type="spellStart"/>
            <w:r w:rsidR="0093511E" w:rsidRPr="0093511E">
              <w:rPr>
                <w:rFonts w:cs="Times New Roman"/>
                <w:b/>
                <w:sz w:val="20"/>
                <w:szCs w:val="20"/>
              </w:rPr>
              <w:t>Фармконтакт</w:t>
            </w:r>
            <w:proofErr w:type="spellEnd"/>
            <w:r w:rsidRPr="0093511E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93511E" w:rsidRPr="00237505" w:rsidTr="0093511E">
        <w:trPr>
          <w:trHeight w:val="527"/>
        </w:trPr>
        <w:tc>
          <w:tcPr>
            <w:tcW w:w="627" w:type="dxa"/>
            <w:shd w:val="clear" w:color="000000" w:fill="FFFFFF"/>
            <w:noWrap/>
          </w:tcPr>
          <w:p w:rsidR="0093511E" w:rsidRPr="001765DD" w:rsidRDefault="0093511E" w:rsidP="00C74DE7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3283" w:type="dxa"/>
            <w:shd w:val="clear" w:color="000000" w:fill="FFFFFF"/>
            <w:vAlign w:val="center"/>
          </w:tcPr>
          <w:p w:rsidR="0093511E" w:rsidRPr="00A5301E" w:rsidRDefault="0093511E" w:rsidP="00511E0E">
            <w:pPr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445F28">
              <w:rPr>
                <w:color w:val="000000"/>
                <w:sz w:val="20"/>
                <w:szCs w:val="20"/>
              </w:rPr>
              <w:t>Йодиксанол</w:t>
            </w:r>
            <w:proofErr w:type="spellEnd"/>
            <w:r w:rsidRPr="00445F28">
              <w:rPr>
                <w:color w:val="000000"/>
                <w:sz w:val="20"/>
                <w:szCs w:val="20"/>
              </w:rPr>
              <w:t xml:space="preserve"> раствор для инъекций 320 мг/мл, 200 мл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93511E" w:rsidRPr="00445F28" w:rsidRDefault="0093511E" w:rsidP="0093511E">
            <w:pPr>
              <w:jc w:val="center"/>
              <w:rPr>
                <w:color w:val="000000"/>
                <w:sz w:val="20"/>
                <w:szCs w:val="20"/>
              </w:rPr>
            </w:pPr>
            <w:r w:rsidRPr="00445F2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29" w:type="dxa"/>
            <w:shd w:val="clear" w:color="000000" w:fill="FFFFFF"/>
            <w:vAlign w:val="center"/>
          </w:tcPr>
          <w:p w:rsidR="0093511E" w:rsidRPr="00445F28" w:rsidRDefault="0093511E" w:rsidP="0093511E">
            <w:pPr>
              <w:jc w:val="center"/>
              <w:rPr>
                <w:color w:val="000000"/>
                <w:sz w:val="20"/>
                <w:szCs w:val="20"/>
              </w:rPr>
            </w:pPr>
            <w:r w:rsidRPr="00445F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2" w:type="dxa"/>
            <w:shd w:val="clear" w:color="000000" w:fill="FFFFFF"/>
            <w:noWrap/>
            <w:vAlign w:val="center"/>
          </w:tcPr>
          <w:p w:rsidR="0093511E" w:rsidRPr="00445F28" w:rsidRDefault="0093511E" w:rsidP="0093511E">
            <w:pPr>
              <w:jc w:val="center"/>
              <w:rPr>
                <w:color w:val="000000"/>
                <w:sz w:val="20"/>
                <w:szCs w:val="20"/>
              </w:rPr>
            </w:pPr>
            <w:r w:rsidRPr="00445F28">
              <w:rPr>
                <w:color w:val="000000"/>
                <w:sz w:val="20"/>
                <w:szCs w:val="20"/>
              </w:rPr>
              <w:t>24 325,93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3511E" w:rsidRPr="00445F28" w:rsidRDefault="0093511E" w:rsidP="0093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21 900,00</w:t>
            </w:r>
          </w:p>
        </w:tc>
        <w:tc>
          <w:tcPr>
            <w:tcW w:w="1675" w:type="dxa"/>
            <w:shd w:val="clear" w:color="000000" w:fill="FFFFFF"/>
            <w:vAlign w:val="center"/>
          </w:tcPr>
          <w:p w:rsidR="0093511E" w:rsidRPr="0093511E" w:rsidRDefault="0093511E" w:rsidP="0093511E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93511E">
              <w:rPr>
                <w:sz w:val="20"/>
                <w:szCs w:val="20"/>
              </w:rPr>
              <w:t>400,00</w:t>
            </w:r>
          </w:p>
        </w:tc>
      </w:tr>
    </w:tbl>
    <w:p w:rsidR="0093511E" w:rsidRPr="0093511E" w:rsidRDefault="0093511E" w:rsidP="0093511E">
      <w:pPr>
        <w:pStyle w:val="a7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</w:rPr>
      </w:pPr>
      <w:r w:rsidRPr="0093511E">
        <w:rPr>
          <w:rFonts w:cs="Times New Roman"/>
        </w:rPr>
        <w:t>Эко</w:t>
      </w:r>
      <w:r>
        <w:rPr>
          <w:rFonts w:cs="Times New Roman"/>
        </w:rPr>
        <w:t>номия бюджетных средств по лоту</w:t>
      </w:r>
      <w:r w:rsidRPr="0093511E">
        <w:rPr>
          <w:rFonts w:cs="Times New Roman"/>
        </w:rPr>
        <w:t xml:space="preserve"> № 1 составляет </w:t>
      </w:r>
      <w:r>
        <w:rPr>
          <w:rFonts w:cs="Times New Roman"/>
        </w:rPr>
        <w:t>585 186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 xml:space="preserve">(пятьсот восемьдесят пять тысяч сто восемьдесят шесть) тенге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</w:p>
    <w:p w:rsidR="00C238D9" w:rsidRPr="00237505" w:rsidRDefault="00C238D9" w:rsidP="003E1A5B">
      <w:pPr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Default="00C238D9" w:rsidP="00D60173">
      <w:pPr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511E0E">
        <w:rPr>
          <w:rFonts w:cs="Times New Roman"/>
        </w:rPr>
        <w:t>ам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511E0E">
        <w:rPr>
          <w:rFonts w:cs="Times New Roman"/>
        </w:rPr>
        <w:t xml:space="preserve">1,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proofErr w:type="spellStart"/>
      <w:r w:rsidR="0093511E" w:rsidRPr="0093511E">
        <w:rPr>
          <w:rFonts w:cs="Times New Roman"/>
          <w:sz w:val="22"/>
          <w:szCs w:val="22"/>
        </w:rPr>
        <w:t>Фармконтакт</w:t>
      </w:r>
      <w:proofErr w:type="spellEnd"/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237505">
        <w:rPr>
          <w:rFonts w:cs="Times New Roman"/>
        </w:rPr>
        <w:t>лекарственных средств</w:t>
      </w:r>
      <w:r w:rsidRPr="00237505">
        <w:rPr>
          <w:rFonts w:cs="Times New Roman"/>
        </w:rPr>
        <w:t xml:space="preserve"> на общую сумму</w:t>
      </w:r>
      <w:r w:rsidR="000A1C5C" w:rsidRPr="00237505">
        <w:rPr>
          <w:rFonts w:cs="Times New Roman"/>
        </w:rPr>
        <w:t xml:space="preserve"> </w:t>
      </w:r>
      <w:r w:rsidR="0093511E">
        <w:rPr>
          <w:rFonts w:eastAsia="Times New Roman" w:cs="Times New Roman"/>
          <w:kern w:val="0"/>
          <w:lang w:eastAsia="ru-RU" w:bidi="ar-SA"/>
        </w:rPr>
        <w:t>4 280 000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93511E">
        <w:t>четыре миллиона двести восемьдесят тысяч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D02E7E" w:rsidRPr="00237505" w:rsidRDefault="00D02E7E" w:rsidP="00D60173">
      <w:pPr>
        <w:jc w:val="both"/>
        <w:rPr>
          <w:rFonts w:cs="Times New Roman"/>
        </w:rPr>
      </w:pPr>
    </w:p>
    <w:p w:rsidR="00942D7B" w:rsidRPr="00237505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</w:rPr>
      </w:pPr>
    </w:p>
    <w:p w:rsidR="00942D7B" w:rsidRPr="00237505" w:rsidRDefault="00942D7B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ind w:firstLine="400"/>
        <w:jc w:val="both"/>
        <w:rPr>
          <w:rFonts w:cs="Times New Roman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  <w:bookmarkStart w:id="0" w:name="_GoBack"/>
      <w:bookmarkEnd w:id="0"/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A5646F" w:rsidRPr="00237505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238D9" w:rsidRPr="00237505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2375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1C5C"/>
    <w:rsid w:val="000B052E"/>
    <w:rsid w:val="000B4807"/>
    <w:rsid w:val="000C3C9C"/>
    <w:rsid w:val="000E37BC"/>
    <w:rsid w:val="001374D6"/>
    <w:rsid w:val="001541C3"/>
    <w:rsid w:val="00167315"/>
    <w:rsid w:val="0023140D"/>
    <w:rsid w:val="00237505"/>
    <w:rsid w:val="0031041F"/>
    <w:rsid w:val="003228DB"/>
    <w:rsid w:val="00373799"/>
    <w:rsid w:val="003A4C21"/>
    <w:rsid w:val="003A7D5C"/>
    <w:rsid w:val="003E1A5B"/>
    <w:rsid w:val="00403D68"/>
    <w:rsid w:val="004548E7"/>
    <w:rsid w:val="00492D3D"/>
    <w:rsid w:val="00511E0E"/>
    <w:rsid w:val="00521204"/>
    <w:rsid w:val="00544C50"/>
    <w:rsid w:val="0058312A"/>
    <w:rsid w:val="005901E5"/>
    <w:rsid w:val="005B0B31"/>
    <w:rsid w:val="005C4166"/>
    <w:rsid w:val="006A7C30"/>
    <w:rsid w:val="007242BE"/>
    <w:rsid w:val="007524AB"/>
    <w:rsid w:val="00794E57"/>
    <w:rsid w:val="007A0BE7"/>
    <w:rsid w:val="007C5A5E"/>
    <w:rsid w:val="00836E34"/>
    <w:rsid w:val="00841853"/>
    <w:rsid w:val="0086053E"/>
    <w:rsid w:val="00865480"/>
    <w:rsid w:val="008853F3"/>
    <w:rsid w:val="008F331F"/>
    <w:rsid w:val="0093511E"/>
    <w:rsid w:val="009361AA"/>
    <w:rsid w:val="00942D7B"/>
    <w:rsid w:val="009805A5"/>
    <w:rsid w:val="00984954"/>
    <w:rsid w:val="00A42DB3"/>
    <w:rsid w:val="00A5646F"/>
    <w:rsid w:val="00A60547"/>
    <w:rsid w:val="00A83F37"/>
    <w:rsid w:val="00AB3F88"/>
    <w:rsid w:val="00AC0924"/>
    <w:rsid w:val="00B16CBA"/>
    <w:rsid w:val="00B479C0"/>
    <w:rsid w:val="00B93BEF"/>
    <w:rsid w:val="00BB4D56"/>
    <w:rsid w:val="00C238D9"/>
    <w:rsid w:val="00C74DE7"/>
    <w:rsid w:val="00C81CEA"/>
    <w:rsid w:val="00C82F26"/>
    <w:rsid w:val="00CD27D4"/>
    <w:rsid w:val="00CE4445"/>
    <w:rsid w:val="00D02E7E"/>
    <w:rsid w:val="00D576A6"/>
    <w:rsid w:val="00D60173"/>
    <w:rsid w:val="00D76CA1"/>
    <w:rsid w:val="00E84443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A47A-5280-423A-B46A-ECE2FDD3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22</cp:revision>
  <cp:lastPrinted>2021-02-09T06:51:00Z</cp:lastPrinted>
  <dcterms:created xsi:type="dcterms:W3CDTF">2019-02-16T19:19:00Z</dcterms:created>
  <dcterms:modified xsi:type="dcterms:W3CDTF">2021-02-09T06:53:00Z</dcterms:modified>
</cp:coreProperties>
</file>