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F50866" w:rsidRDefault="00C238D9" w:rsidP="00C238D9">
      <w:pPr>
        <w:pStyle w:val="a3"/>
        <w:jc w:val="right"/>
        <w:rPr>
          <w:rFonts w:cs="Times New Roman"/>
          <w:b/>
        </w:rPr>
      </w:pPr>
      <w:r w:rsidRPr="00F50866">
        <w:rPr>
          <w:rFonts w:cs="Times New Roman"/>
          <w:b/>
        </w:rPr>
        <w:t xml:space="preserve">_________________ Б.Б. </w:t>
      </w:r>
      <w:proofErr w:type="spellStart"/>
      <w:r w:rsidRPr="00F50866">
        <w:rPr>
          <w:rFonts w:cs="Times New Roman"/>
          <w:b/>
        </w:rPr>
        <w:t>Баймаханов</w:t>
      </w:r>
      <w:proofErr w:type="spellEnd"/>
    </w:p>
    <w:p w:rsidR="008F331F" w:rsidRPr="00F50866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Протокол</w:t>
      </w: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об утверждении итогов государственных закупок</w:t>
      </w: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способом</w:t>
      </w:r>
      <w:r w:rsidR="00C74DE7" w:rsidRPr="00F50866">
        <w:rPr>
          <w:rFonts w:cs="Times New Roman"/>
          <w:b/>
        </w:rPr>
        <w:t xml:space="preserve"> </w:t>
      </w:r>
      <w:r w:rsidRPr="00F50866">
        <w:rPr>
          <w:rFonts w:cs="Times New Roman"/>
          <w:b/>
        </w:rPr>
        <w:t>запроса ценовых предложений</w:t>
      </w:r>
    </w:p>
    <w:p w:rsidR="008F331F" w:rsidRPr="00F50866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50866" w:rsidRDefault="00B034C4" w:rsidP="00FC3663">
      <w:pPr>
        <w:pStyle w:val="a3"/>
        <w:ind w:firstLine="708"/>
        <w:rPr>
          <w:rFonts w:cs="Times New Roman"/>
          <w:lang w:val="kk-KZ"/>
        </w:rPr>
      </w:pPr>
      <w:r w:rsidRPr="00F50866">
        <w:rPr>
          <w:rFonts w:cs="Times New Roman"/>
        </w:rPr>
        <w:t xml:space="preserve">г. Алматы </w:t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="00C238D9" w:rsidRPr="00F50866">
        <w:rPr>
          <w:rFonts w:cs="Times New Roman"/>
        </w:rPr>
        <w:t>«</w:t>
      </w:r>
      <w:r w:rsidR="00FC3663" w:rsidRPr="00F50866">
        <w:rPr>
          <w:rFonts w:cs="Times New Roman"/>
          <w:lang w:val="kk-KZ"/>
        </w:rPr>
        <w:t>25</w:t>
      </w:r>
      <w:r w:rsidR="00C238D9" w:rsidRPr="00F50866">
        <w:rPr>
          <w:rFonts w:cs="Times New Roman"/>
        </w:rPr>
        <w:t xml:space="preserve">» </w:t>
      </w:r>
      <w:r w:rsidR="00865480" w:rsidRPr="00F50866">
        <w:rPr>
          <w:rFonts w:cs="Times New Roman"/>
        </w:rPr>
        <w:t>февраля</w:t>
      </w:r>
      <w:r w:rsidR="00C238D9" w:rsidRPr="00F50866">
        <w:rPr>
          <w:rFonts w:cs="Times New Roman"/>
        </w:rPr>
        <w:t xml:space="preserve"> </w:t>
      </w:r>
      <w:r w:rsidR="005901E5" w:rsidRPr="00F50866">
        <w:rPr>
          <w:rFonts w:cs="Times New Roman"/>
        </w:rPr>
        <w:t>202</w:t>
      </w:r>
      <w:r w:rsidR="00373799" w:rsidRPr="00F50866">
        <w:rPr>
          <w:rFonts w:cs="Times New Roman"/>
        </w:rPr>
        <w:t>1</w:t>
      </w:r>
      <w:r w:rsidR="005901E5" w:rsidRPr="00F50866">
        <w:rPr>
          <w:rFonts w:cs="Times New Roman"/>
        </w:rPr>
        <w:t>г</w:t>
      </w:r>
      <w:r w:rsidR="00C238D9" w:rsidRPr="00F50866">
        <w:rPr>
          <w:rFonts w:cs="Times New Roman"/>
        </w:rPr>
        <w:t xml:space="preserve">. </w:t>
      </w:r>
      <w:r w:rsidR="00FC3663" w:rsidRPr="00F50866">
        <w:rPr>
          <w:rFonts w:cs="Times New Roman"/>
          <w:lang w:val="kk-KZ"/>
        </w:rPr>
        <w:t>10</w:t>
      </w:r>
      <w:r w:rsidR="0023140D" w:rsidRPr="00F50866">
        <w:rPr>
          <w:rFonts w:cs="Times New Roman"/>
        </w:rPr>
        <w:t>:</w:t>
      </w:r>
      <w:r w:rsidR="001D6EC1">
        <w:rPr>
          <w:rFonts w:cs="Times New Roman"/>
          <w:lang w:val="kk-KZ"/>
        </w:rPr>
        <w:t>30</w:t>
      </w:r>
    </w:p>
    <w:p w:rsidR="00C238D9" w:rsidRPr="00F50866" w:rsidRDefault="00C238D9" w:rsidP="00C238D9">
      <w:pPr>
        <w:pStyle w:val="a3"/>
        <w:rPr>
          <w:rFonts w:cs="Times New Roman"/>
        </w:rPr>
      </w:pPr>
    </w:p>
    <w:p w:rsidR="00C238D9" w:rsidRPr="00F50866" w:rsidRDefault="00C238D9" w:rsidP="00C238D9">
      <w:pPr>
        <w:pStyle w:val="a3"/>
        <w:jc w:val="both"/>
        <w:rPr>
          <w:rFonts w:cs="Times New Roman"/>
        </w:rPr>
      </w:pPr>
      <w:r w:rsidRPr="00F50866">
        <w:rPr>
          <w:rFonts w:cs="Times New Roman"/>
          <w:b/>
        </w:rPr>
        <w:t xml:space="preserve">Организатор </w:t>
      </w:r>
      <w:r w:rsidRPr="00F50866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F50866">
        <w:rPr>
          <w:rFonts w:cs="Times New Roman"/>
        </w:rPr>
        <w:t>Сызганова</w:t>
      </w:r>
      <w:proofErr w:type="spellEnd"/>
      <w:r w:rsidRPr="00F50866">
        <w:rPr>
          <w:rFonts w:cs="Times New Roman"/>
        </w:rPr>
        <w:t>»</w:t>
      </w:r>
    </w:p>
    <w:p w:rsidR="00C238D9" w:rsidRPr="00F50866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F50866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F50866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F50866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F50866">
        <w:rPr>
          <w:color w:val="000000"/>
          <w:lang w:eastAsia="en-US"/>
        </w:rPr>
        <w:t>АО «</w:t>
      </w:r>
      <w:proofErr w:type="spellStart"/>
      <w:r w:rsidRPr="00F50866">
        <w:rPr>
          <w:color w:val="000000"/>
          <w:lang w:eastAsia="en-US"/>
        </w:rPr>
        <w:t>БанкЦентрКредит</w:t>
      </w:r>
      <w:proofErr w:type="spellEnd"/>
      <w:r w:rsidRPr="00F50866">
        <w:rPr>
          <w:color w:val="000000"/>
          <w:lang w:eastAsia="en-US"/>
        </w:rPr>
        <w:t>»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F50866">
        <w:rPr>
          <w:color w:val="000000"/>
          <w:lang w:eastAsia="en-US"/>
        </w:rPr>
        <w:t>KZ638560000004322828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F50866">
        <w:rPr>
          <w:color w:val="000000"/>
          <w:lang w:eastAsia="en-US"/>
        </w:rPr>
        <w:t>KCJBKZKX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F50866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F50866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F50866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F50866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F50866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F50866" w:rsidRDefault="00C238D9" w:rsidP="00B034C4">
      <w:pPr>
        <w:ind w:firstLine="360"/>
        <w:jc w:val="both"/>
        <w:rPr>
          <w:rFonts w:cs="Times New Roman"/>
        </w:rPr>
      </w:pPr>
      <w:r w:rsidRPr="00F50866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F50866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50866">
        <w:rPr>
          <w:rFonts w:cs="Times New Roman"/>
        </w:rPr>
        <w:t>(далее-Правила);</w:t>
      </w:r>
    </w:p>
    <w:p w:rsidR="003A7D5C" w:rsidRPr="00F50866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F50866">
        <w:rPr>
          <w:rFonts w:cs="Times New Roman"/>
        </w:rPr>
        <w:t>Краткое наименование закупки –</w:t>
      </w:r>
      <w:r w:rsidR="005B799C" w:rsidRPr="00F50866">
        <w:rPr>
          <w:rFonts w:cs="Times New Roman"/>
        </w:rPr>
        <w:t xml:space="preserve"> </w:t>
      </w:r>
      <w:r w:rsidR="00F50866" w:rsidRPr="00F50866">
        <w:rPr>
          <w:rFonts w:cs="Times New Roman"/>
        </w:rPr>
        <w:t>«</w:t>
      </w:r>
      <w:r w:rsidR="00F50866" w:rsidRPr="00F50866">
        <w:rPr>
          <w:rStyle w:val="a8"/>
          <w:rFonts w:cs="Times New Roman"/>
          <w:b w:val="0"/>
        </w:rPr>
        <w:t>Лента упаковочная для паровой стерилизации</w:t>
      </w:r>
      <w:r w:rsidR="00F50866" w:rsidRPr="00F50866">
        <w:rPr>
          <w:rFonts w:cs="Times New Roman"/>
          <w:b/>
        </w:rPr>
        <w:t xml:space="preserve"> </w:t>
      </w:r>
      <w:r w:rsidR="00F50866" w:rsidRPr="00F50866">
        <w:rPr>
          <w:rStyle w:val="a8"/>
          <w:rFonts w:cs="Times New Roman"/>
          <w:b w:val="0"/>
        </w:rPr>
        <w:t>(19 мм х 50 м»</w:t>
      </w:r>
      <w:r w:rsidRPr="00F50866">
        <w:rPr>
          <w:rFonts w:cs="Times New Roman"/>
          <w:b/>
        </w:rPr>
        <w:t>;</w:t>
      </w:r>
    </w:p>
    <w:p w:rsidR="003A7D5C" w:rsidRPr="00F50866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50866">
        <w:rPr>
          <w:rFonts w:cs="Times New Roman"/>
        </w:rPr>
        <w:t>В</w:t>
      </w:r>
      <w:r w:rsidR="00C238D9" w:rsidRPr="00F50866">
        <w:rPr>
          <w:rFonts w:cs="Times New Roman"/>
        </w:rPr>
        <w:t xml:space="preserve">ыделенная сумма для закупки </w:t>
      </w:r>
      <w:r w:rsidR="001D6EC1" w:rsidRPr="00E85795">
        <w:rPr>
          <w:sz w:val="22"/>
          <w:szCs w:val="22"/>
        </w:rPr>
        <w:t>936 414,00</w:t>
      </w:r>
      <w:r w:rsidR="001D6EC1" w:rsidRPr="00E85795">
        <w:rPr>
          <w:rFonts w:cs="Times New Roman"/>
          <w:sz w:val="22"/>
          <w:szCs w:val="22"/>
        </w:rPr>
        <w:t xml:space="preserve"> (девятьсот тридцать шесть тысяч четыреста четырнадцать) тенге</w:t>
      </w:r>
      <w:r w:rsidRPr="00F50866">
        <w:rPr>
          <w:color w:val="000000"/>
          <w:lang w:eastAsia="en-US"/>
        </w:rPr>
        <w:t>;</w:t>
      </w:r>
    </w:p>
    <w:p w:rsidR="00C238D9" w:rsidRPr="00F50866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50866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F50866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AE6D9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1F7643" w:rsidRPr="00F50866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B034C4" w:rsidP="003A4C21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1F7643" w:rsidP="001D6EC1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ТОО «</w:t>
            </w:r>
            <w:proofErr w:type="spellStart"/>
            <w:r w:rsidR="001D6EC1">
              <w:rPr>
                <w:rFonts w:cs="Times New Roman"/>
                <w:sz w:val="22"/>
                <w:szCs w:val="22"/>
                <w:lang w:val="en-US"/>
              </w:rPr>
              <w:t>Satcor</w:t>
            </w:r>
            <w:proofErr w:type="spellEnd"/>
            <w:r w:rsidRPr="00F50866">
              <w:rPr>
                <w:rFonts w:cs="Times New Roman"/>
                <w:sz w:val="22"/>
                <w:szCs w:val="22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D6EC1" w:rsidRDefault="00FC3663" w:rsidP="001D6EC1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50866">
              <w:rPr>
                <w:rFonts w:cs="Times New Roman"/>
                <w:sz w:val="22"/>
                <w:szCs w:val="22"/>
              </w:rPr>
              <w:t>.</w:t>
            </w:r>
            <w:r w:rsidR="001D6EC1">
              <w:rPr>
                <w:rFonts w:cs="Times New Roman"/>
                <w:sz w:val="22"/>
                <w:szCs w:val="22"/>
                <w:lang w:val="kk-KZ"/>
              </w:rPr>
              <w:t>А</w:t>
            </w:r>
            <w:proofErr w:type="gramEnd"/>
            <w:r w:rsidR="001D6EC1">
              <w:rPr>
                <w:rFonts w:cs="Times New Roman"/>
                <w:sz w:val="22"/>
                <w:szCs w:val="22"/>
                <w:lang w:val="kk-KZ"/>
              </w:rPr>
              <w:t>лматы, ул.Радлова, 65, офис 403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1D6EC1" w:rsidP="008C42E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  <w:r w:rsidR="001F7643" w:rsidRPr="00F50866">
              <w:rPr>
                <w:rFonts w:cs="Times New Roman"/>
                <w:sz w:val="22"/>
                <w:szCs w:val="22"/>
              </w:rPr>
              <w:t>.02.2021г.</w:t>
            </w:r>
          </w:p>
          <w:p w:rsidR="001F7643" w:rsidRPr="00F50866" w:rsidRDefault="001D6EC1" w:rsidP="001D6EC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09</w:t>
            </w:r>
            <w:r w:rsidR="001F7643" w:rsidRPr="00F50866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38</w:t>
            </w:r>
            <w:r w:rsidR="00FC3663" w:rsidRPr="00F50866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1F7643" w:rsidRPr="00F50866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F96954" w:rsidRDefault="00F96954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F96954" w:rsidRPr="00F96954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96954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91"/>
        <w:gridCol w:w="1134"/>
        <w:gridCol w:w="708"/>
        <w:gridCol w:w="1134"/>
        <w:gridCol w:w="1559"/>
      </w:tblGrid>
      <w:tr w:rsidR="00B034C4" w:rsidRPr="00F50866" w:rsidTr="00B034C4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F50866" w:rsidRDefault="00F50866" w:rsidP="00376893">
            <w:pPr>
              <w:ind w:left="-108"/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b/>
                <w:sz w:val="22"/>
                <w:szCs w:val="22"/>
                <w:lang w:val="kk-KZ"/>
              </w:rPr>
              <w:t>ТОО «ОСТ - ФАРМ»</w:t>
            </w:r>
          </w:p>
        </w:tc>
      </w:tr>
      <w:tr w:rsidR="00B034C4" w:rsidRPr="00F50866" w:rsidTr="00B034C4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B034C4" w:rsidRPr="00F50866" w:rsidRDefault="00B034C4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5086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F96954" w:rsidRPr="00F50866" w:rsidRDefault="001D6EC1" w:rsidP="001D6EC1">
            <w:pPr>
              <w:rPr>
                <w:sz w:val="22"/>
                <w:szCs w:val="22"/>
                <w:lang w:val="kk-KZ"/>
              </w:rPr>
            </w:pPr>
            <w:r w:rsidRPr="00E85795">
              <w:rPr>
                <w:sz w:val="20"/>
                <w:szCs w:val="20"/>
              </w:rPr>
              <w:t xml:space="preserve">Среда с сорбентом для культивирования аэробов ПРЕДНАЗНАЧЕНИЕ Питательные среды используются для качественного анализа в ходе аэробного культивирования и выделения из крови некоторых микроорганизмов (бактерий и дрожжевых грибков). Время обнаружения для каждого из организмов, перечисленных в сертификате контроля качества для этой среды, не превышало 72 часа. Объем питательной среды 30 мл. Флакон выполнен из </w:t>
            </w:r>
            <w:proofErr w:type="spellStart"/>
            <w:r w:rsidRPr="00E85795">
              <w:rPr>
                <w:sz w:val="20"/>
                <w:szCs w:val="20"/>
              </w:rPr>
              <w:t>противоударного</w:t>
            </w:r>
            <w:proofErr w:type="spellEnd"/>
            <w:r w:rsidRPr="00E85795">
              <w:rPr>
                <w:sz w:val="20"/>
                <w:szCs w:val="20"/>
              </w:rPr>
              <w:t xml:space="preserve"> стёкла. Содержит смолы для нейтрализации антибиотиков. Рекомендуется для работы с образцами крови объемом от 3,0 до 10,0 мл (оптимальный объем: 8,0 – 10,0 мл). Количество в упаковке 50 флаконов.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1D6EC1" w:rsidRDefault="001D6EC1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1D6EC1" w:rsidRDefault="001D6EC1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1D6EC1" w:rsidRDefault="001D6EC1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156 069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F50866" w:rsidRDefault="001D6EC1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156 065</w:t>
            </w:r>
          </w:p>
        </w:tc>
      </w:tr>
    </w:tbl>
    <w:p w:rsidR="00F96954" w:rsidRPr="00F96954" w:rsidRDefault="00F96954" w:rsidP="00F96954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709"/>
        <w:jc w:val="both"/>
        <w:textAlignment w:val="auto"/>
        <w:rPr>
          <w:rFonts w:cs="Times New Roman"/>
        </w:rPr>
      </w:pPr>
    </w:p>
    <w:p w:rsidR="00D32BCB" w:rsidRPr="00F50866" w:rsidRDefault="00D32BCB" w:rsidP="00F96954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  <w:szCs w:val="24"/>
        </w:rPr>
      </w:pPr>
      <w:r w:rsidRPr="00F50866">
        <w:rPr>
          <w:rFonts w:cs="Times New Roman"/>
          <w:szCs w:val="24"/>
        </w:rPr>
        <w:t xml:space="preserve">Экономия </w:t>
      </w:r>
      <w:r w:rsidR="00F96954" w:rsidRPr="00F50866">
        <w:rPr>
          <w:rFonts w:cs="Times New Roman"/>
          <w:szCs w:val="24"/>
        </w:rPr>
        <w:t>бюджетных средств по лот</w:t>
      </w:r>
      <w:r w:rsidR="00F96954" w:rsidRPr="00F50866">
        <w:rPr>
          <w:rFonts w:cs="Times New Roman"/>
          <w:szCs w:val="24"/>
          <w:lang w:val="kk-KZ"/>
        </w:rPr>
        <w:t>у</w:t>
      </w:r>
      <w:r w:rsidRPr="00F50866">
        <w:rPr>
          <w:rFonts w:cs="Times New Roman"/>
          <w:szCs w:val="24"/>
        </w:rPr>
        <w:t xml:space="preserve"> №</w:t>
      </w:r>
      <w:r w:rsidR="00F50866" w:rsidRPr="00F50866">
        <w:rPr>
          <w:rFonts w:cs="Times New Roman"/>
          <w:szCs w:val="24"/>
        </w:rPr>
        <w:t>1</w:t>
      </w:r>
      <w:r w:rsidR="00CE47E1" w:rsidRPr="00F50866">
        <w:rPr>
          <w:rFonts w:cs="Times New Roman"/>
          <w:szCs w:val="24"/>
        </w:rPr>
        <w:t>,</w:t>
      </w:r>
      <w:r w:rsidR="00340563" w:rsidRPr="00F50866">
        <w:rPr>
          <w:rFonts w:cs="Times New Roman"/>
          <w:szCs w:val="24"/>
        </w:rPr>
        <w:t xml:space="preserve"> </w:t>
      </w:r>
      <w:r w:rsidRPr="00F50866">
        <w:rPr>
          <w:rFonts w:cs="Times New Roman"/>
          <w:szCs w:val="24"/>
        </w:rPr>
        <w:t xml:space="preserve">составляет </w:t>
      </w:r>
      <w:r w:rsidR="001D6EC1">
        <w:rPr>
          <w:rFonts w:cs="Times New Roman"/>
          <w:szCs w:val="24"/>
          <w:lang w:val="kk-KZ"/>
        </w:rPr>
        <w:t>24</w:t>
      </w:r>
      <w:r w:rsidRPr="00F50866">
        <w:rPr>
          <w:rFonts w:cs="Times New Roman"/>
          <w:szCs w:val="24"/>
        </w:rPr>
        <w:t>,00</w:t>
      </w:r>
      <w:r w:rsidRPr="00F50866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F50866">
        <w:rPr>
          <w:rFonts w:cs="Times New Roman"/>
          <w:szCs w:val="24"/>
        </w:rPr>
        <w:t>(</w:t>
      </w:r>
      <w:r w:rsidR="001D6EC1">
        <w:rPr>
          <w:rFonts w:cs="Times New Roman"/>
          <w:szCs w:val="24"/>
          <w:lang w:val="kk-KZ"/>
        </w:rPr>
        <w:t>двадцать четыре</w:t>
      </w:r>
      <w:r w:rsidRPr="00F50866">
        <w:rPr>
          <w:rFonts w:cs="Times New Roman"/>
          <w:szCs w:val="24"/>
        </w:rPr>
        <w:t xml:space="preserve">) тенге. </w:t>
      </w:r>
    </w:p>
    <w:p w:rsidR="00494A91" w:rsidRPr="00F50866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F50866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F96954" w:rsidRPr="00F50866" w:rsidRDefault="00F96954" w:rsidP="001151CC">
      <w:pPr>
        <w:spacing w:line="276" w:lineRule="auto"/>
        <w:ind w:firstLine="400"/>
        <w:jc w:val="both"/>
        <w:rPr>
          <w:rFonts w:cs="Times New Roman"/>
          <w:b/>
          <w:lang w:val="kk-KZ"/>
        </w:rPr>
      </w:pPr>
    </w:p>
    <w:p w:rsidR="00C238D9" w:rsidRPr="00F50866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F50866">
        <w:rPr>
          <w:rFonts w:cs="Times New Roman"/>
          <w:b/>
        </w:rPr>
        <w:t xml:space="preserve">РЕШЕНИЕ: </w:t>
      </w:r>
      <w:r w:rsidRPr="00F50866">
        <w:rPr>
          <w:rFonts w:cs="Times New Roman"/>
        </w:rPr>
        <w:t>в соответствии пунктом 112, главы</w:t>
      </w:r>
      <w:r w:rsidR="00340563" w:rsidRPr="00F50866">
        <w:rPr>
          <w:rFonts w:cs="Times New Roman"/>
        </w:rPr>
        <w:t xml:space="preserve"> </w:t>
      </w:r>
      <w:r w:rsidRPr="00F50866">
        <w:rPr>
          <w:rFonts w:cs="Times New Roman"/>
        </w:rPr>
        <w:t>10 Правил:</w:t>
      </w:r>
    </w:p>
    <w:p w:rsidR="00194118" w:rsidRPr="00F50866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F50866">
        <w:rPr>
          <w:rFonts w:cs="Times New Roman"/>
        </w:rPr>
        <w:t>по лоту</w:t>
      </w:r>
      <w:r w:rsidR="00F52310" w:rsidRPr="00F50866">
        <w:rPr>
          <w:rFonts w:cs="Times New Roman"/>
        </w:rPr>
        <w:t xml:space="preserve"> № </w:t>
      </w:r>
      <w:r w:rsidR="00F50866" w:rsidRPr="00F50866">
        <w:rPr>
          <w:rFonts w:cs="Times New Roman"/>
        </w:rPr>
        <w:t>1</w:t>
      </w:r>
      <w:r w:rsidRPr="00F50866">
        <w:rPr>
          <w:rFonts w:cs="Times New Roman"/>
          <w:lang w:val="kk-KZ"/>
        </w:rPr>
        <w:t xml:space="preserve"> </w:t>
      </w:r>
      <w:r w:rsidRPr="00F50866">
        <w:rPr>
          <w:rFonts w:cs="Times New Roman"/>
        </w:rPr>
        <w:t>победителем является ТОО «</w:t>
      </w:r>
      <w:proofErr w:type="spellStart"/>
      <w:r w:rsidR="001D6EC1">
        <w:rPr>
          <w:rFonts w:cs="Times New Roman"/>
          <w:sz w:val="22"/>
          <w:szCs w:val="22"/>
          <w:lang w:val="en-US"/>
        </w:rPr>
        <w:t>Satcor</w:t>
      </w:r>
      <w:proofErr w:type="spellEnd"/>
      <w:r w:rsidRPr="00F50866">
        <w:rPr>
          <w:rFonts w:cs="Times New Roman"/>
        </w:rPr>
        <w:t>»</w:t>
      </w:r>
      <w:r w:rsidRPr="00F50866">
        <w:rPr>
          <w:rFonts w:cs="Times New Roman"/>
          <w:b/>
        </w:rPr>
        <w:t xml:space="preserve"> </w:t>
      </w:r>
      <w:r w:rsidRPr="00F50866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1D6EC1">
        <w:rPr>
          <w:rFonts w:eastAsia="Times New Roman" w:cs="Times New Roman"/>
          <w:kern w:val="0"/>
          <w:lang w:val="kk-KZ" w:eastAsia="ru-RU" w:bidi="ar-SA"/>
        </w:rPr>
        <w:t>936 390</w:t>
      </w:r>
      <w:r w:rsidRPr="00F50866">
        <w:rPr>
          <w:rFonts w:eastAsia="Times New Roman" w:cs="Times New Roman"/>
          <w:kern w:val="0"/>
          <w:lang w:eastAsia="ru-RU" w:bidi="ar-SA"/>
        </w:rPr>
        <w:t>,00</w:t>
      </w:r>
      <w:r w:rsidRPr="00F50866">
        <w:rPr>
          <w:rFonts w:cs="Times New Roman"/>
        </w:rPr>
        <w:t xml:space="preserve"> </w:t>
      </w:r>
      <w:r w:rsidRPr="00F50866">
        <w:t>(</w:t>
      </w:r>
      <w:r w:rsidR="001D6EC1">
        <w:rPr>
          <w:lang w:val="kk-KZ"/>
        </w:rPr>
        <w:t>девятьсот тридцать шесть тысяч триста девяноста</w:t>
      </w:r>
      <w:r w:rsidRPr="00F50866">
        <w:t xml:space="preserve">) </w:t>
      </w:r>
      <w:r w:rsidRPr="00F50866">
        <w:rPr>
          <w:rFonts w:cs="Times New Roman"/>
          <w:lang w:eastAsia="en-US"/>
        </w:rPr>
        <w:t xml:space="preserve">тенге </w:t>
      </w:r>
      <w:r w:rsidRPr="00F50866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F96954" w:rsidRDefault="00F96954" w:rsidP="001463E9">
      <w:pPr>
        <w:jc w:val="both"/>
        <w:rPr>
          <w:rFonts w:cs="Times New Roman"/>
          <w:lang w:val="kk-KZ"/>
        </w:rPr>
      </w:pPr>
    </w:p>
    <w:p w:rsidR="00F96954" w:rsidRDefault="00F96954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bookmarkStart w:id="0" w:name="_GoBack"/>
      <w:bookmarkEnd w:id="0"/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AA89-C9E8-421C-BA0F-C3A987A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46</cp:revision>
  <cp:lastPrinted>2021-03-01T09:23:00Z</cp:lastPrinted>
  <dcterms:created xsi:type="dcterms:W3CDTF">2019-02-16T19:19:00Z</dcterms:created>
  <dcterms:modified xsi:type="dcterms:W3CDTF">2021-03-01T09:23:00Z</dcterms:modified>
</cp:coreProperties>
</file>