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6" w:rsidRPr="00980552" w:rsidRDefault="00D02D36" w:rsidP="0048597F">
      <w:pPr>
        <w:jc w:val="center"/>
        <w:rPr>
          <w:rFonts w:cs="Times New Roman"/>
          <w:b/>
          <w:sz w:val="22"/>
          <w:szCs w:val="22"/>
        </w:rPr>
      </w:pPr>
      <w:r w:rsidRPr="00980552">
        <w:rPr>
          <w:rFonts w:cs="Times New Roman"/>
          <w:b/>
          <w:sz w:val="22"/>
          <w:szCs w:val="22"/>
        </w:rPr>
        <w:t>Объявления</w:t>
      </w:r>
    </w:p>
    <w:p w:rsidR="00D02D36" w:rsidRPr="00445013" w:rsidRDefault="00D02D36" w:rsidP="0048597F">
      <w:pPr>
        <w:jc w:val="center"/>
        <w:rPr>
          <w:rFonts w:cs="Times New Roman"/>
          <w:b/>
        </w:rPr>
      </w:pPr>
      <w:r w:rsidRPr="00445013">
        <w:rPr>
          <w:rFonts w:cs="Times New Roman"/>
          <w:b/>
        </w:rPr>
        <w:t>о проведении закупа способом запроса ценовых предложений</w:t>
      </w:r>
      <w:r w:rsidR="00721326" w:rsidRPr="00445013">
        <w:rPr>
          <w:rFonts w:cs="Times New Roman"/>
          <w:b/>
          <w:u w:val="single"/>
        </w:rPr>
        <w:t>.</w:t>
      </w:r>
    </w:p>
    <w:p w:rsidR="00694C51" w:rsidRPr="00445013" w:rsidRDefault="00694C51" w:rsidP="0048597F">
      <w:pPr>
        <w:jc w:val="center"/>
        <w:rPr>
          <w:rFonts w:cs="Times New Roman"/>
        </w:rPr>
      </w:pPr>
    </w:p>
    <w:p w:rsidR="0080080F" w:rsidRPr="00445013" w:rsidRDefault="0080080F" w:rsidP="0048597F">
      <w:pPr>
        <w:rPr>
          <w:rFonts w:cs="Times New Roman"/>
        </w:rPr>
      </w:pPr>
      <w:proofErr w:type="spellStart"/>
      <w:r w:rsidRPr="00445013">
        <w:rPr>
          <w:rFonts w:cs="Times New Roman"/>
        </w:rPr>
        <w:t>г</w:t>
      </w:r>
      <w:proofErr w:type="gramStart"/>
      <w:r w:rsidRPr="00445013">
        <w:rPr>
          <w:rFonts w:cs="Times New Roman"/>
        </w:rPr>
        <w:t>.А</w:t>
      </w:r>
      <w:proofErr w:type="gramEnd"/>
      <w:r w:rsidRPr="00445013">
        <w:rPr>
          <w:rFonts w:cs="Times New Roman"/>
        </w:rPr>
        <w:t>лматы</w:t>
      </w:r>
      <w:proofErr w:type="spellEnd"/>
      <w:r w:rsidRPr="00445013">
        <w:rPr>
          <w:rFonts w:cs="Times New Roman"/>
        </w:rPr>
        <w:t xml:space="preserve"> </w:t>
      </w:r>
      <w:r w:rsidRPr="00445013">
        <w:rPr>
          <w:rFonts w:cs="Times New Roman"/>
        </w:rPr>
        <w:tab/>
      </w:r>
      <w:r w:rsidRPr="00445013">
        <w:rPr>
          <w:rFonts w:cs="Times New Roman"/>
        </w:rPr>
        <w:tab/>
      </w:r>
      <w:r w:rsidRPr="00445013">
        <w:rPr>
          <w:rFonts w:cs="Times New Roman"/>
        </w:rPr>
        <w:tab/>
      </w:r>
      <w:r w:rsidRPr="00445013">
        <w:rPr>
          <w:rFonts w:cs="Times New Roman"/>
        </w:rPr>
        <w:tab/>
      </w:r>
      <w:r w:rsidRPr="00445013">
        <w:rPr>
          <w:rFonts w:cs="Times New Roman"/>
        </w:rPr>
        <w:tab/>
      </w:r>
      <w:r w:rsidRPr="00445013">
        <w:rPr>
          <w:rFonts w:cs="Times New Roman"/>
        </w:rPr>
        <w:tab/>
      </w:r>
      <w:r w:rsidRPr="00445013">
        <w:rPr>
          <w:rFonts w:cs="Times New Roman"/>
        </w:rPr>
        <w:tab/>
      </w:r>
      <w:r w:rsidR="00562323" w:rsidRPr="00445013">
        <w:rPr>
          <w:rFonts w:cs="Times New Roman"/>
        </w:rPr>
        <w:tab/>
      </w:r>
      <w:r w:rsidR="00562323" w:rsidRPr="00445013">
        <w:rPr>
          <w:rFonts w:cs="Times New Roman"/>
        </w:rPr>
        <w:tab/>
      </w:r>
      <w:r w:rsidRPr="00445013">
        <w:rPr>
          <w:rFonts w:cs="Times New Roman"/>
        </w:rPr>
        <w:t xml:space="preserve"> «</w:t>
      </w:r>
      <w:r w:rsidR="0098596C" w:rsidRPr="00DA217E">
        <w:rPr>
          <w:rFonts w:cs="Times New Roman"/>
        </w:rPr>
        <w:t>0</w:t>
      </w:r>
      <w:r w:rsidR="00B96CF4">
        <w:rPr>
          <w:rFonts w:cs="Times New Roman"/>
        </w:rPr>
        <w:t>7</w:t>
      </w:r>
      <w:r w:rsidRPr="00445013">
        <w:rPr>
          <w:rFonts w:cs="Times New Roman"/>
        </w:rPr>
        <w:t xml:space="preserve">» </w:t>
      </w:r>
      <w:r w:rsidR="0098596C">
        <w:rPr>
          <w:rFonts w:cs="Times New Roman"/>
        </w:rPr>
        <w:t>апреля</w:t>
      </w:r>
      <w:r w:rsidR="000E770C" w:rsidRPr="00445013">
        <w:rPr>
          <w:rFonts w:cs="Times New Roman"/>
        </w:rPr>
        <w:t xml:space="preserve"> </w:t>
      </w:r>
      <w:r w:rsidR="00F1687D" w:rsidRPr="00445013">
        <w:rPr>
          <w:rFonts w:cs="Times New Roman"/>
        </w:rPr>
        <w:t>202</w:t>
      </w:r>
      <w:r w:rsidR="000E770C" w:rsidRPr="00445013">
        <w:rPr>
          <w:rFonts w:cs="Times New Roman"/>
        </w:rPr>
        <w:t>1</w:t>
      </w:r>
      <w:r w:rsidRPr="00445013">
        <w:rPr>
          <w:rFonts w:cs="Times New Roman"/>
        </w:rPr>
        <w:t xml:space="preserve"> года</w:t>
      </w:r>
    </w:p>
    <w:p w:rsidR="00D53757" w:rsidRPr="00445013" w:rsidRDefault="00D53757" w:rsidP="0048597F">
      <w:pPr>
        <w:rPr>
          <w:rFonts w:cs="Times New Roman"/>
        </w:rPr>
      </w:pPr>
    </w:p>
    <w:p w:rsidR="00410D0B" w:rsidRPr="00445013" w:rsidRDefault="00410D0B" w:rsidP="0048597F">
      <w:pPr>
        <w:jc w:val="both"/>
        <w:rPr>
          <w:rStyle w:val="s1"/>
          <w:b w:val="0"/>
        </w:rPr>
      </w:pPr>
      <w:r w:rsidRPr="00445013">
        <w:rPr>
          <w:rFonts w:cs="Times New Roman"/>
        </w:rPr>
        <w:t xml:space="preserve">АО «Национальный научный центр хирургии имени А.Н. </w:t>
      </w:r>
      <w:proofErr w:type="spellStart"/>
      <w:r w:rsidRPr="00445013">
        <w:rPr>
          <w:rFonts w:cs="Times New Roman"/>
        </w:rPr>
        <w:t>Сызганова</w:t>
      </w:r>
      <w:proofErr w:type="spellEnd"/>
      <w:r w:rsidRPr="00445013">
        <w:rPr>
          <w:rFonts w:cs="Times New Roman"/>
        </w:rPr>
        <w:t xml:space="preserve">» в соответствии с </w:t>
      </w:r>
      <w:r w:rsidR="00F1687D" w:rsidRPr="00445013">
        <w:rPr>
          <w:rStyle w:val="s1"/>
          <w:b w:val="0"/>
        </w:rPr>
        <w:t xml:space="preserve">Постановлением Правительства Республики Казахстан от 30 октября 2009 года </w:t>
      </w:r>
      <w:bookmarkStart w:id="0" w:name="_GoBack"/>
      <w:bookmarkEnd w:id="0"/>
      <w:r w:rsidR="00F1687D" w:rsidRPr="00445013">
        <w:rPr>
          <w:rStyle w:val="s1"/>
          <w:b w:val="0"/>
        </w:rPr>
        <w:t xml:space="preserve">№ 1729 «Об утверждении Правил организации и проведения закупа лекарственных средств и медицинских изделий, фармацевтических услуг» </w:t>
      </w:r>
      <w:r w:rsidRPr="00445013">
        <w:rPr>
          <w:rStyle w:val="s1"/>
          <w:b w:val="0"/>
        </w:rPr>
        <w:t xml:space="preserve">(далее-Правил) объявляет о проведении закупа способом запроса ценовых предложений. </w:t>
      </w:r>
    </w:p>
    <w:p w:rsidR="0080080F" w:rsidRPr="00445013" w:rsidRDefault="0080080F" w:rsidP="0048597F">
      <w:pPr>
        <w:jc w:val="both"/>
        <w:rPr>
          <w:rFonts w:cs="Times New Roman"/>
        </w:rPr>
      </w:pPr>
      <w:r w:rsidRPr="00445013">
        <w:rPr>
          <w:rFonts w:cs="Times New Roman"/>
        </w:rPr>
        <w:t xml:space="preserve">Организатор – АО «Национальный научный центр хирургии имени А.Н. </w:t>
      </w:r>
      <w:proofErr w:type="spellStart"/>
      <w:r w:rsidRPr="00445013">
        <w:rPr>
          <w:rFonts w:cs="Times New Roman"/>
        </w:rPr>
        <w:t>Сызганова</w:t>
      </w:r>
      <w:proofErr w:type="spellEnd"/>
      <w:r w:rsidRPr="00445013">
        <w:rPr>
          <w:rFonts w:cs="Times New Roman"/>
        </w:rPr>
        <w:t>»</w:t>
      </w:r>
    </w:p>
    <w:p w:rsidR="0080080F" w:rsidRPr="00445013" w:rsidRDefault="0080080F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445013">
        <w:rPr>
          <w:rFonts w:eastAsiaTheme="minorHAnsi" w:cs="Times New Roman"/>
          <w:kern w:val="0"/>
          <w:lang w:eastAsia="en-US" w:bidi="ar-SA"/>
        </w:rPr>
        <w:t xml:space="preserve">Юридический адрес: Казахстан, Алматы, улица </w:t>
      </w:r>
      <w:proofErr w:type="spellStart"/>
      <w:r w:rsidRPr="00445013">
        <w:rPr>
          <w:rFonts w:eastAsiaTheme="minorHAnsi" w:cs="Times New Roman"/>
          <w:kern w:val="0"/>
          <w:lang w:eastAsia="en-US" w:bidi="ar-SA"/>
        </w:rPr>
        <w:t>Желтоксан</w:t>
      </w:r>
      <w:proofErr w:type="spellEnd"/>
      <w:r w:rsidRPr="00445013">
        <w:rPr>
          <w:rFonts w:eastAsiaTheme="minorHAnsi" w:cs="Times New Roman"/>
          <w:kern w:val="0"/>
          <w:lang w:eastAsia="en-US" w:bidi="ar-SA"/>
        </w:rPr>
        <w:t xml:space="preserve"> 62, 51</w:t>
      </w:r>
    </w:p>
    <w:p w:rsidR="00290C95" w:rsidRPr="00445013" w:rsidRDefault="00290C95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445013">
        <w:rPr>
          <w:rFonts w:eastAsiaTheme="minorHAnsi" w:cs="Times New Roman"/>
          <w:kern w:val="0"/>
          <w:lang w:eastAsia="en-US" w:bidi="ar-SA"/>
        </w:rPr>
        <w:t>БИН: 990240008204</w:t>
      </w:r>
    </w:p>
    <w:p w:rsidR="00290C95" w:rsidRPr="00445013" w:rsidRDefault="00290C95" w:rsidP="0048597F">
      <w:pPr>
        <w:pStyle w:val="Standard"/>
        <w:jc w:val="both"/>
        <w:rPr>
          <w:rFonts w:cs="Times New Roman"/>
          <w:lang w:eastAsia="en-US"/>
        </w:rPr>
      </w:pPr>
      <w:r w:rsidRPr="00445013">
        <w:rPr>
          <w:rFonts w:cs="Times New Roman"/>
          <w:color w:val="000000"/>
          <w:lang w:eastAsia="en-US"/>
        </w:rPr>
        <w:t>ИИК KZ638560000004322828</w:t>
      </w:r>
    </w:p>
    <w:p w:rsidR="00290C95" w:rsidRPr="00445013" w:rsidRDefault="00290C95" w:rsidP="0048597F">
      <w:pPr>
        <w:pStyle w:val="Standard"/>
        <w:jc w:val="both"/>
        <w:rPr>
          <w:rFonts w:cs="Times New Roman"/>
          <w:lang w:eastAsia="en-US"/>
        </w:rPr>
      </w:pPr>
      <w:r w:rsidRPr="00445013">
        <w:rPr>
          <w:rFonts w:cs="Times New Roman"/>
          <w:color w:val="000000"/>
          <w:lang w:eastAsia="en-US"/>
        </w:rPr>
        <w:t>БИК KCJBKZKX</w:t>
      </w:r>
    </w:p>
    <w:p w:rsidR="00290C95" w:rsidRPr="00445013" w:rsidRDefault="00290C95" w:rsidP="0048597F">
      <w:pPr>
        <w:pStyle w:val="Standard"/>
        <w:jc w:val="both"/>
        <w:rPr>
          <w:rFonts w:cs="Times New Roman"/>
          <w:lang w:eastAsia="en-US"/>
        </w:rPr>
      </w:pPr>
      <w:r w:rsidRPr="00445013">
        <w:rPr>
          <w:rFonts w:cs="Times New Roman"/>
          <w:color w:val="000000"/>
          <w:lang w:eastAsia="en-US"/>
        </w:rPr>
        <w:t>АО «</w:t>
      </w:r>
      <w:proofErr w:type="spellStart"/>
      <w:r w:rsidRPr="00445013">
        <w:rPr>
          <w:rFonts w:cs="Times New Roman"/>
          <w:color w:val="000000"/>
          <w:lang w:eastAsia="en-US"/>
        </w:rPr>
        <w:t>БанкЦентрКредит</w:t>
      </w:r>
      <w:proofErr w:type="spellEnd"/>
      <w:r w:rsidRPr="00445013">
        <w:rPr>
          <w:rFonts w:cs="Times New Roman"/>
          <w:color w:val="000000"/>
          <w:lang w:eastAsia="en-US"/>
        </w:rPr>
        <w:t>»</w:t>
      </w:r>
    </w:p>
    <w:p w:rsidR="00290C95" w:rsidRPr="00445013" w:rsidRDefault="00290C95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445013">
        <w:rPr>
          <w:rFonts w:eastAsiaTheme="minorHAnsi" w:cs="Times New Roman"/>
          <w:kern w:val="0"/>
          <w:lang w:eastAsia="en-US" w:bidi="ar-SA"/>
        </w:rPr>
        <w:t>Валюта счета: KZT</w:t>
      </w:r>
    </w:p>
    <w:p w:rsidR="0080080F" w:rsidRPr="00445013" w:rsidRDefault="0080080F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445013">
        <w:rPr>
          <w:rFonts w:eastAsiaTheme="minorHAnsi" w:cs="Times New Roman"/>
          <w:bCs/>
          <w:kern w:val="0"/>
          <w:lang w:eastAsia="en-US" w:bidi="ar-SA"/>
        </w:rPr>
        <w:t xml:space="preserve">Представитель организатора: </w:t>
      </w:r>
      <w:proofErr w:type="spellStart"/>
      <w:r w:rsidR="00056832" w:rsidRPr="00445013">
        <w:rPr>
          <w:rFonts w:eastAsiaTheme="minorHAnsi" w:cs="Times New Roman"/>
          <w:kern w:val="0"/>
          <w:lang w:eastAsia="en-US" w:bidi="ar-SA"/>
        </w:rPr>
        <w:t>Мукажанова</w:t>
      </w:r>
      <w:proofErr w:type="spellEnd"/>
      <w:r w:rsidR="00056832" w:rsidRPr="00445013">
        <w:rPr>
          <w:rFonts w:eastAsiaTheme="minorHAnsi" w:cs="Times New Roman"/>
          <w:kern w:val="0"/>
          <w:lang w:eastAsia="en-US" w:bidi="ar-SA"/>
        </w:rPr>
        <w:t xml:space="preserve"> </w:t>
      </w:r>
      <w:proofErr w:type="spellStart"/>
      <w:r w:rsidR="00056832" w:rsidRPr="00445013">
        <w:rPr>
          <w:rFonts w:eastAsiaTheme="minorHAnsi" w:cs="Times New Roman"/>
          <w:kern w:val="0"/>
          <w:lang w:eastAsia="en-US" w:bidi="ar-SA"/>
        </w:rPr>
        <w:t>Назигуль</w:t>
      </w:r>
      <w:proofErr w:type="spellEnd"/>
      <w:r w:rsidR="00056832" w:rsidRPr="00445013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80080F" w:rsidRPr="00445013" w:rsidRDefault="0080080F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445013">
        <w:rPr>
          <w:rFonts w:eastAsiaTheme="minorHAnsi" w:cs="Times New Roman"/>
          <w:kern w:val="0"/>
          <w:lang w:eastAsia="en-US" w:bidi="ar-SA"/>
        </w:rPr>
        <w:t xml:space="preserve">Должность: </w:t>
      </w:r>
      <w:r w:rsidR="00056832" w:rsidRPr="00445013">
        <w:rPr>
          <w:rFonts w:eastAsiaTheme="minorHAnsi" w:cs="Times New Roman"/>
          <w:kern w:val="0"/>
          <w:lang w:eastAsia="en-US" w:bidi="ar-SA"/>
        </w:rPr>
        <w:t xml:space="preserve">начальник отдела </w:t>
      </w:r>
      <w:r w:rsidR="0090711C" w:rsidRPr="00445013">
        <w:rPr>
          <w:rFonts w:eastAsiaTheme="minorHAnsi" w:cs="Times New Roman"/>
          <w:kern w:val="0"/>
          <w:lang w:eastAsia="en-US" w:bidi="ar-SA"/>
        </w:rPr>
        <w:t>государственных</w:t>
      </w:r>
      <w:r w:rsidR="00E11270" w:rsidRPr="00445013">
        <w:rPr>
          <w:rFonts w:eastAsiaTheme="minorHAnsi" w:cs="Times New Roman"/>
          <w:kern w:val="0"/>
          <w:lang w:eastAsia="en-US" w:bidi="ar-SA"/>
        </w:rPr>
        <w:t xml:space="preserve"> закупок</w:t>
      </w:r>
    </w:p>
    <w:p w:rsidR="0080080F" w:rsidRPr="00445013" w:rsidRDefault="0080080F" w:rsidP="0048597F">
      <w:pPr>
        <w:jc w:val="both"/>
        <w:rPr>
          <w:rFonts w:eastAsiaTheme="minorHAnsi" w:cs="Times New Roman"/>
          <w:kern w:val="0"/>
          <w:lang w:eastAsia="en-US" w:bidi="ar-SA"/>
        </w:rPr>
      </w:pPr>
      <w:r w:rsidRPr="00445013">
        <w:rPr>
          <w:rFonts w:eastAsiaTheme="minorHAnsi" w:cs="Times New Roman"/>
          <w:kern w:val="0"/>
          <w:lang w:eastAsia="en-US" w:bidi="ar-SA"/>
        </w:rPr>
        <w:t>Контактный телефон: 87272780444</w:t>
      </w:r>
    </w:p>
    <w:p w:rsidR="0080080F" w:rsidRPr="00445013" w:rsidRDefault="0080080F" w:rsidP="0048597F">
      <w:pPr>
        <w:jc w:val="both"/>
        <w:rPr>
          <w:rStyle w:val="a5"/>
          <w:rFonts w:eastAsiaTheme="minorHAnsi" w:cs="Times New Roman"/>
          <w:kern w:val="0"/>
          <w:lang w:eastAsia="en-US"/>
        </w:rPr>
      </w:pPr>
      <w:r w:rsidRPr="00445013">
        <w:rPr>
          <w:rFonts w:eastAsiaTheme="minorHAnsi" w:cs="Times New Roman"/>
          <w:kern w:val="0"/>
          <w:lang w:eastAsia="en-US"/>
        </w:rPr>
        <w:t>E-</w:t>
      </w:r>
      <w:proofErr w:type="spellStart"/>
      <w:r w:rsidRPr="00445013">
        <w:rPr>
          <w:rFonts w:eastAsiaTheme="minorHAnsi" w:cs="Times New Roman"/>
          <w:kern w:val="0"/>
          <w:lang w:eastAsia="en-US"/>
        </w:rPr>
        <w:t>mail</w:t>
      </w:r>
      <w:proofErr w:type="spellEnd"/>
      <w:r w:rsidRPr="00445013">
        <w:rPr>
          <w:rFonts w:eastAsiaTheme="minorHAnsi" w:cs="Times New Roman"/>
          <w:kern w:val="0"/>
          <w:lang w:eastAsia="en-US"/>
        </w:rPr>
        <w:t xml:space="preserve">: </w:t>
      </w:r>
      <w:hyperlink r:id="rId7" w:history="1">
        <w:r w:rsidR="00C9554B" w:rsidRPr="00445013">
          <w:rPr>
            <w:rStyle w:val="a5"/>
            <w:rFonts w:eastAsiaTheme="minorHAnsi" w:cs="Times New Roman"/>
            <w:kern w:val="0"/>
            <w:lang w:eastAsia="en-US"/>
          </w:rPr>
          <w:t>2792240@mail.ru</w:t>
        </w:r>
      </w:hyperlink>
    </w:p>
    <w:p w:rsidR="00D53757" w:rsidRPr="00980552" w:rsidRDefault="00D53757" w:rsidP="0048597F">
      <w:pPr>
        <w:jc w:val="both"/>
        <w:rPr>
          <w:rFonts w:eastAsiaTheme="minorHAnsi" w:cs="Times New Roman"/>
          <w:kern w:val="0"/>
          <w:sz w:val="22"/>
          <w:szCs w:val="22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600"/>
        <w:gridCol w:w="2977"/>
        <w:gridCol w:w="1134"/>
        <w:gridCol w:w="821"/>
        <w:gridCol w:w="1305"/>
        <w:gridCol w:w="1418"/>
      </w:tblGrid>
      <w:tr w:rsidR="00DA217E" w:rsidRPr="00DA217E" w:rsidTr="00DA217E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17E">
              <w:rPr>
                <w:rFonts w:cs="Times New Roman"/>
                <w:b/>
                <w:sz w:val="20"/>
                <w:szCs w:val="20"/>
              </w:rPr>
              <w:t>№</w:t>
            </w:r>
          </w:p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17E">
              <w:rPr>
                <w:rFonts w:cs="Times New Roman"/>
                <w:b/>
                <w:sz w:val="20"/>
                <w:szCs w:val="20"/>
              </w:rPr>
              <w:t>лота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17E">
              <w:rPr>
                <w:rFonts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17E">
              <w:rPr>
                <w:rFonts w:cs="Times New Roman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821" w:type="dxa"/>
            <w:shd w:val="clear" w:color="000000" w:fill="FFFFFF"/>
            <w:vAlign w:val="center"/>
            <w:hideMark/>
          </w:tcPr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17E">
              <w:rPr>
                <w:rFonts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305" w:type="dxa"/>
            <w:shd w:val="clear" w:color="000000" w:fill="FFFFFF"/>
            <w:vAlign w:val="center"/>
            <w:hideMark/>
          </w:tcPr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17E">
              <w:rPr>
                <w:rFonts w:cs="Times New Roman"/>
                <w:b/>
                <w:sz w:val="20"/>
                <w:szCs w:val="20"/>
              </w:rPr>
              <w:t>Цена за единицу по лоту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DA217E" w:rsidRPr="00DA217E" w:rsidRDefault="00DA217E" w:rsidP="00194E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A217E">
              <w:rPr>
                <w:rFonts w:cs="Times New Roman"/>
                <w:b/>
                <w:sz w:val="20"/>
                <w:szCs w:val="20"/>
              </w:rPr>
              <w:t>Выделенная сумма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Коннектор переходник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гофрир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.у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>гловой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 w:rsidP="00DA217E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Соединитель контура дыхательного для соединения контура дыхательного с маской, надгортанным воздуховодом,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интубационной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трубкой и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др</w:t>
            </w:r>
            <w:proofErr w:type="gramStart"/>
            <w:r w:rsidRPr="00DA217E">
              <w:rPr>
                <w:rFonts w:cs="Times New Roman"/>
                <w:color w:val="000000"/>
                <w:sz w:val="20"/>
                <w:szCs w:val="20"/>
              </w:rPr>
              <w:t>.с</w:t>
            </w:r>
            <w:proofErr w:type="spellEnd"/>
            <w:proofErr w:type="gram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возможностью санации и бронхоскопии. Соединитель конфигурируемый угловой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Superset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22F-22М/15F, с двойным шарниром, с герметичным двойным портом колпачком</w:t>
            </w:r>
            <w:proofErr w:type="gramStart"/>
            <w:r w:rsidRPr="00DA217E">
              <w:rPr>
                <w:rFonts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,6/9,5мм, с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эластомерной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герметизирующей чистящей манжетой. Длина 7,0-15,0 см. Материал: полиэтилен, полипропилен, эластомер. Упаковка: индивидуальная, клинически чистая, 75 шт. Срок годности (срок гарантии): 5 лет от даты</w:t>
            </w:r>
            <w:r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DA217E">
              <w:rPr>
                <w:rFonts w:cs="Times New Roman"/>
                <w:color w:val="000000"/>
                <w:sz w:val="20"/>
                <w:szCs w:val="20"/>
              </w:rPr>
              <w:t>изготовления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1 065,00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426 000,00   </w:t>
            </w:r>
          </w:p>
        </w:tc>
      </w:tr>
      <w:tr w:rsidR="00DA217E" w:rsidRPr="00DA217E" w:rsidTr="00D9754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DA217E" w:rsidRDefault="00DA217E" w:rsidP="00DA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Натронная известь, канистра 5л, </w:t>
            </w:r>
            <w:proofErr w:type="spellStart"/>
            <w:r>
              <w:rPr>
                <w:sz w:val="20"/>
                <w:szCs w:val="20"/>
              </w:rPr>
              <w:t>цветоиндикация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белый-фиолетовый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DA217E" w:rsidRDefault="00DA2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Абсорбент углекислого газа, содержащий гидроксид щелочного металла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для поглощения углекислого газа в закрытом реверсивном контуре дыхательном . Абсорбент углекислого газа натронная известь, частицы сферической формы 2-4 мм для оптимального распределения в абсорбере и увеличения площади поглощения, производительность более 130 л/кг, содержание пыли 0,2%, твердость 97%, сопротивление </w:t>
            </w:r>
            <w:r>
              <w:rPr>
                <w:sz w:val="20"/>
                <w:szCs w:val="20"/>
              </w:rPr>
              <w:lastRenderedPageBreak/>
              <w:t xml:space="preserve">потоку (60 л/мин) менее 1,5см Н2О, канистра 5л (масса не менее 4,25кг), </w:t>
            </w:r>
            <w:proofErr w:type="spellStart"/>
            <w:r>
              <w:rPr>
                <w:sz w:val="20"/>
                <w:szCs w:val="20"/>
              </w:rPr>
              <w:t>цветоиндикация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gramStart"/>
            <w:r>
              <w:rPr>
                <w:sz w:val="20"/>
                <w:szCs w:val="20"/>
              </w:rPr>
              <w:t>белый-фиолетовый</w:t>
            </w:r>
            <w:proofErr w:type="gramEnd"/>
            <w:r>
              <w:rPr>
                <w:sz w:val="20"/>
                <w:szCs w:val="20"/>
              </w:rPr>
              <w:t>. Состав: гидроокись кальция – 93,5%, гидроокись натрия – 1,5%, цеолит – 5%, индикатор – 0,03%,  относительная влажность не менее 15,9%. Упаковка: клинически чистая, 2шт. Срок годности (срок гарантии) не менее 5 лет от даты изготовления.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A217E">
              <w:rPr>
                <w:rFonts w:cs="Times New Roman"/>
                <w:sz w:val="20"/>
                <w:szCs w:val="20"/>
              </w:rPr>
              <w:lastRenderedPageBreak/>
              <w:t>ш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>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17 377,00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2 606 550,00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Шприц Жане 150 мл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Шприц Жане 150 мл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350,00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70 000,00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Закрытая аспирационная система на 24 часа для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эндотрах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.т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>рубки</w:t>
            </w:r>
            <w:proofErr w:type="spellEnd"/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Закрытая аспирационная система на 24 часа для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эндотрахеальной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трубки для взрослых 12, 14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Fr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>, длина 54 см. с клапаном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10 725,00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536 250,00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Закрытая аспирационная система на 72 часа для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эндотрах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>. трубки.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Закрытая аспирационная система на 72 часа для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эндотрахеальной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трубки для взрослых 12, 14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Fr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>, длина 60 см. с клапаном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10 725,00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536 250,00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Сменные картриджи с удлинителем   для аппарата EN FLOW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Небольшой и компактный одноразовый картридж можно подсоединить к типовой системе для в/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вливания и начать согревать пациента еще до того, как он поступит в операционную. Затем картридж можно переместить вместе с пациентом в операционную и установить его в другой подогреватель. Также его можно перемещать с пациентом в палату послеоперационного наблюдения, продолжая и в ней согревать вливаемые жидкости. Исходно в специализированный картридж для пациента требуется залить не менее чем 4 мл жидкости; его можно подсоединять к другим компонентам системы для в/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вливаний с использованием стандартных методов подготовки и асептики.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A217E">
              <w:rPr>
                <w:rFonts w:cs="Times New Roman"/>
                <w:sz w:val="20"/>
                <w:szCs w:val="20"/>
              </w:rPr>
              <w:t>ш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>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33 000,00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3 300 000,00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A217E">
              <w:rPr>
                <w:rFonts w:cs="Times New Roman"/>
                <w:sz w:val="20"/>
                <w:szCs w:val="20"/>
              </w:rPr>
              <w:t>Инфьюзор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для увеличения скорости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инфузии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Универсальная пневматическая манжета для увеличения скорости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инфузии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обьемом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1000 мл. Манжета предназначена для использования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инфузионных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растворов в пластиковых упаковках. Прозрачное окно, позволяющее сканировать текст и видеть содержимое.  Манометр с цветной маркировкой, заметный под любым углом зрения. Большая груша для быстрого </w:t>
            </w:r>
            <w:r w:rsidRPr="00DA217E">
              <w:rPr>
                <w:rFonts w:cs="Times New Roman"/>
                <w:sz w:val="20"/>
                <w:szCs w:val="20"/>
              </w:rPr>
              <w:lastRenderedPageBreak/>
              <w:t xml:space="preserve">накачивания. Не содержит латекса и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неопрена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>.</w:t>
            </w:r>
            <w:r w:rsidRPr="00DA217E">
              <w:rPr>
                <w:rFonts w:cs="Times New Roman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 w:rsidP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11 038,00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419 444,00   </w:t>
            </w:r>
          </w:p>
        </w:tc>
      </w:tr>
      <w:tr w:rsidR="00EA074F" w:rsidRPr="00DA217E" w:rsidTr="009A6539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EA074F" w:rsidRPr="00DA217E" w:rsidRDefault="00EA074F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600" w:type="dxa"/>
            <w:shd w:val="clear" w:color="000000" w:fill="FFFFFF"/>
            <w:vAlign w:val="center"/>
          </w:tcPr>
          <w:p w:rsidR="00EA074F" w:rsidRDefault="00EA074F" w:rsidP="00EA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Кислородный пузырьковый увлажнитель с ёмкостью и адаптером 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:rsidR="00EA074F" w:rsidRDefault="00EA0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Увлажнитель  кислородный пузырьковый с ёмкостью для </w:t>
            </w:r>
            <w:proofErr w:type="spellStart"/>
            <w:r>
              <w:rPr>
                <w:sz w:val="20"/>
                <w:szCs w:val="20"/>
              </w:rPr>
              <w:t>кислородотерапии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 xml:space="preserve">Увлажнение не менее 85%, со стандартным (Евро DISS) М12-«гайка» соединением с расходомером, трубка распылителя длиной 17см с сетчатым диффузором, сигнальный клапан с настройкой на 4л/мин со звуковой сигнализацией, выходной пластиковый конический штуцер 6мм для подсоединения стандартного кислородного шланга, пластиковая термостойкая ёмкость для стерильной жидкости с заполнением </w:t>
            </w:r>
            <w:proofErr w:type="spellStart"/>
            <w:r>
              <w:rPr>
                <w:sz w:val="20"/>
                <w:szCs w:val="20"/>
              </w:rPr>
              <w:t>min</w:t>
            </w:r>
            <w:proofErr w:type="spellEnd"/>
            <w:r>
              <w:rPr>
                <w:sz w:val="20"/>
                <w:szCs w:val="20"/>
              </w:rPr>
              <w:t xml:space="preserve"> 100-max 500 </w:t>
            </w:r>
            <w:proofErr w:type="spellStart"/>
            <w:r>
              <w:rPr>
                <w:sz w:val="20"/>
                <w:szCs w:val="20"/>
              </w:rPr>
              <w:t>ml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В составе </w:t>
            </w:r>
            <w:proofErr w:type="spellStart"/>
            <w:r>
              <w:rPr>
                <w:sz w:val="20"/>
                <w:szCs w:val="20"/>
              </w:rPr>
              <w:t>перходник</w:t>
            </w:r>
            <w:proofErr w:type="spellEnd"/>
            <w:r>
              <w:rPr>
                <w:sz w:val="20"/>
                <w:szCs w:val="20"/>
              </w:rPr>
              <w:t xml:space="preserve"> для подключения к расходомеру под гайку М12. Материалы: поливинилхлорид, полипропилен. Упаковка: индивидуальная, клинически чистая, 20 шт. Срок годности (срок гарантии): 5 лет от даты изготовления.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EA074F" w:rsidRPr="00DA217E" w:rsidRDefault="00EA074F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DA217E">
              <w:rPr>
                <w:rFonts w:cs="Times New Roman"/>
                <w:sz w:val="20"/>
                <w:szCs w:val="20"/>
              </w:rPr>
              <w:t>ш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>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EA074F" w:rsidRPr="00DA217E" w:rsidRDefault="00EA07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EA074F" w:rsidRPr="00DA217E" w:rsidRDefault="00EA074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4 331,00</w:t>
            </w:r>
            <w:r w:rsidRPr="00DA217E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EA074F" w:rsidRPr="00DA217E" w:rsidRDefault="00EA074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121 268</w:t>
            </w:r>
            <w:r w:rsidRPr="00DA217E">
              <w:rPr>
                <w:rFonts w:cs="Times New Roman"/>
                <w:sz w:val="20"/>
                <w:szCs w:val="20"/>
              </w:rPr>
              <w:t xml:space="preserve">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Набор 10/СА для аппарата быстрой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инфузии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Level-1 H-1200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Набор используется для быстрого (до 4000 мл в минуту) восполнения кровопотери во время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операций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,с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>опровождающихся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массивной потерей крови.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18 700,00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187 000,00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пространства, все размеры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пространства, размер </w:t>
            </w:r>
            <w:r w:rsidR="00EA074F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6,0 </w:t>
            </w:r>
            <w:r w:rsidR="00EA074F">
              <w:rPr>
                <w:rFonts w:cs="Times New Roman"/>
                <w:color w:val="000000"/>
                <w:sz w:val="20"/>
                <w:szCs w:val="20"/>
              </w:rPr>
              <w:t>7,0, 7,5, 8,0, 8,5, 9,0</w:t>
            </w:r>
            <w:r w:rsidR="00EA074F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 10,0.  11,0. </w:t>
            </w:r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изготовлена из высокоэластичного </w:t>
            </w:r>
            <w:proofErr w:type="gramStart"/>
            <w:r w:rsidRPr="00DA217E">
              <w:rPr>
                <w:rFonts w:cs="Times New Roman"/>
                <w:color w:val="000000"/>
                <w:sz w:val="20"/>
                <w:szCs w:val="20"/>
              </w:rPr>
              <w:t>термочувствительного</w:t>
            </w:r>
            <w:proofErr w:type="gram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для рентгеновского, полированное дистальное отверстие, атравматическое.   Стандартный разъем на проксимальном конце. 1 вспомогательное средство для вставки 1 липучка для шеи,  Манжета низкого давления, пилотный воздушный шар и удержание.  Всасывающий канал включен, с отверстием рядом с верхним краем манжеты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трубка стерильная, только для </w:t>
            </w:r>
            <w:r w:rsidRPr="00DA217E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одноразового использования, стерилизация </w:t>
            </w:r>
            <w:proofErr w:type="gramStart"/>
            <w:r w:rsidRPr="00DA217E">
              <w:rPr>
                <w:rFonts w:cs="Times New Roman"/>
                <w:color w:val="000000"/>
                <w:sz w:val="20"/>
                <w:szCs w:val="20"/>
              </w:rPr>
              <w:t>этилен оксидом</w:t>
            </w:r>
            <w:proofErr w:type="gram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. Срок годности: 5 лет.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1B768D" w:rsidRDefault="00EA07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68D">
              <w:rPr>
                <w:rFonts w:cs="Times New Roman"/>
                <w:sz w:val="20"/>
                <w:szCs w:val="20"/>
                <w:lang w:val="kk-KZ"/>
              </w:rPr>
              <w:t>8 945,00</w:t>
            </w:r>
            <w:r w:rsidR="00DA217E" w:rsidRPr="001B768D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1B768D" w:rsidRDefault="00EA074F" w:rsidP="00EA074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B768D">
              <w:rPr>
                <w:rFonts w:cs="Times New Roman"/>
                <w:sz w:val="20"/>
                <w:szCs w:val="20"/>
                <w:lang w:val="kk-KZ"/>
              </w:rPr>
              <w:t>44 725,</w:t>
            </w:r>
            <w:r w:rsidR="00DA217E" w:rsidRPr="001B768D">
              <w:rPr>
                <w:rFonts w:cs="Times New Roman"/>
                <w:sz w:val="20"/>
                <w:szCs w:val="20"/>
              </w:rPr>
              <w:t xml:space="preserve">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пространства, все размеры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трубка с устройством санации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надманжеточного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пространства, размер </w:t>
            </w:r>
            <w:r w:rsidR="00EA074F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6,0. </w:t>
            </w:r>
            <w:r w:rsidR="00EA074F">
              <w:rPr>
                <w:rFonts w:cs="Times New Roman"/>
                <w:color w:val="000000"/>
                <w:sz w:val="20"/>
                <w:szCs w:val="20"/>
              </w:rPr>
              <w:t>7,0, 7,5, 8,0, 8,5, 9,0</w:t>
            </w:r>
            <w:r w:rsidR="00EA074F">
              <w:rPr>
                <w:rFonts w:cs="Times New Roman"/>
                <w:color w:val="000000"/>
                <w:sz w:val="20"/>
                <w:szCs w:val="20"/>
                <w:lang w:val="kk-KZ"/>
              </w:rPr>
              <w:t xml:space="preserve">. 9,5 </w:t>
            </w:r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изготовлена из высокоэластичного термочувствительного ПВХ, сохраняет жесткость при постановке, и быстро адаптируются к анатомическим особенностям дыхательных путей. 1 ПВХ-канюля, изогнутая, гибкая, прозрачная, продольная линия непрозрачная </w:t>
            </w:r>
            <w:proofErr w:type="gramStart"/>
            <w:r w:rsidRPr="00DA217E">
              <w:rPr>
                <w:rFonts w:cs="Times New Roman"/>
                <w:color w:val="000000"/>
                <w:sz w:val="20"/>
                <w:szCs w:val="20"/>
              </w:rPr>
              <w:t>для</w:t>
            </w:r>
            <w:proofErr w:type="gram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рентгеновского, полированное дистальное отверстие, атравматическое.  Всасывающий канал включен, с отверстием рядом с верхним краем манжеты </w:t>
            </w:r>
            <w:proofErr w:type="spellStart"/>
            <w:r w:rsidRPr="00DA217E">
              <w:rPr>
                <w:rFonts w:cs="Times New Roman"/>
                <w:color w:val="000000"/>
                <w:sz w:val="20"/>
                <w:szCs w:val="20"/>
              </w:rPr>
              <w:t>Трахеостомическая</w:t>
            </w:r>
            <w:proofErr w:type="spellEnd"/>
            <w:r w:rsidRPr="00DA217E">
              <w:rPr>
                <w:rFonts w:cs="Times New Roman"/>
                <w:color w:val="000000"/>
                <w:sz w:val="20"/>
                <w:szCs w:val="20"/>
              </w:rPr>
              <w:t xml:space="preserve"> трубка стерильная, только для одноразового использования, стерилизация </w:t>
            </w:r>
            <w:proofErr w:type="gramStart"/>
            <w:r w:rsidRPr="00DA217E">
              <w:rPr>
                <w:rFonts w:cs="Times New Roman"/>
                <w:color w:val="000000"/>
                <w:sz w:val="20"/>
                <w:szCs w:val="20"/>
              </w:rPr>
              <w:t>этилен оксидом</w:t>
            </w:r>
            <w:proofErr w:type="gramEnd"/>
            <w:r w:rsidRPr="00DA217E">
              <w:rPr>
                <w:rFonts w:cs="Times New Roman"/>
                <w:color w:val="000000"/>
                <w:sz w:val="20"/>
                <w:szCs w:val="20"/>
              </w:rPr>
              <w:t>. Срок годности: 5 лет.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EA074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6 944,00</w:t>
            </w:r>
            <w:r w:rsidR="00DA217E" w:rsidRPr="00DA217E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EA074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208 320,00</w:t>
            </w:r>
            <w:r w:rsidR="00DA217E" w:rsidRPr="00DA217E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Магистраль для аппарата VOLUMAT MC AGILIA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Магистраль (система) для введения растворов посредством волюметрического насоса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Volumat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MC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Agilia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1 710,00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855 000,00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Стилет для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эндотрахеальных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трубок, все размеры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Стилет для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эндотрахеальных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трубок, для трубок 7,0-8,0 и 8,5-9,0, по заявке заказчика.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1 900,00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38 000,00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DA217E">
              <w:rPr>
                <w:rFonts w:cs="Times New Roman"/>
                <w:sz w:val="20"/>
                <w:szCs w:val="20"/>
              </w:rPr>
              <w:t>Нерассасывающая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монофиломентная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нить USP (5/0).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Нерассасывающаяся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монофиломентная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нить из полипропилена синего цвета, с атравматическими  иглами  с силиконовым покрытием. USP (5/0), 75 см, две иглы колющие 13 мм, 1/2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окр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.       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нерассасывающаяся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монофиламентная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, изготовленная из  синтетического линейного полиолефина (полипропилен). Нить должна быть окрашена в контрастный  цвет для улучшения визуализации в ране. Метрический размер 1, условный размер   5/0 . Длина нити не менее 75 см. Две иглы. 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 xml:space="preserve">Диаметр игл должны более точно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соответсвовать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диаметру шовного материала для лучшего гемостаза в области прокола.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Иглы должны быть изготовлены из коррозионностойкого высокопрочного сплава, обработаны силиконом, что способствует уменьшению трения между иглой и тканями. Материал игл на 40% более устойчив к необратимой деформации (изгибу), чем игл из обычной нержавеющей </w:t>
            </w:r>
            <w:r w:rsidRPr="00DA217E">
              <w:rPr>
                <w:rFonts w:cs="Times New Roman"/>
                <w:sz w:val="20"/>
                <w:szCs w:val="20"/>
              </w:rPr>
              <w:lastRenderedPageBreak/>
              <w:t xml:space="preserve">стали, что предотвращает необходимость замены иглы, улучшает контроль над иглой и уменьшает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травмирование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Тело иглы должно иметь квадратную форму для придания большей устойчивости в иглодержателе и насечки на игле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Иглы колющие, 1/2  окружности, 13 мм длиной.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нитью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>аркировка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внутреннего вкладыша должна содержать наименование шовного материала, его состав, товарный знак производителя (при наличии), наименование производителя, матричный код, каталожный номер (при наличии),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Специальная технология овальной укладки нити на пластиковом лотке на внутреннем вкладыше должна обеспечивать ее прямолинейность после </w:t>
            </w:r>
            <w:r w:rsidRPr="00DA217E">
              <w:rPr>
                <w:rFonts w:cs="Times New Roman"/>
                <w:sz w:val="20"/>
                <w:szCs w:val="20"/>
              </w:rPr>
              <w:lastRenderedPageBreak/>
              <w:t xml:space="preserve">извлечения,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минимизируя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возникновение эффекта "памяти формы". Игла должна быть зафиксирована, не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задействуя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острие иглы на внутреннем лотке,  что предотвращает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затупление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острия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2 873,00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2 298 400,00   </w:t>
            </w:r>
          </w:p>
        </w:tc>
      </w:tr>
      <w:tr w:rsidR="00DA217E" w:rsidRPr="00DA217E" w:rsidTr="00DA217E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DA217E" w:rsidRPr="00DA217E" w:rsidRDefault="00DA217E" w:rsidP="0031747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DA217E">
              <w:rPr>
                <w:rFonts w:cs="Times New Roman"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600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Материал хирургический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гемостатический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рассасывающийся стерильный, 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фибриллярные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7 слоев. Размер 5 см*10 см</w:t>
            </w:r>
          </w:p>
        </w:tc>
        <w:tc>
          <w:tcPr>
            <w:tcW w:w="2977" w:type="dxa"/>
            <w:shd w:val="clear" w:color="000000" w:fill="FFFFFF"/>
          </w:tcPr>
          <w:p w:rsidR="00DA217E" w:rsidRPr="00DA217E" w:rsidRDefault="00DA217E">
            <w:pPr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 xml:space="preserve">Материал хирургический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гемостатический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рассасывающийся стерильный, 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фибриллярные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7 слоев. Размер 5см х 10см. Окисленная восстановленная целлюлоза с кровоостанавливающим действием. Полностью 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готовый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к применению в операционной и не требует стерилизации сухим теплом или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автоклавированием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. При прошивании или разрезании, его нити не распускаются. 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Упакован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стерильно, двойным пакетом. В условиях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invitro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, оказывает бактерицидный эффект против ряда </w:t>
            </w:r>
            <w:proofErr w:type="gramStart"/>
            <w:r w:rsidRPr="00DA217E">
              <w:rPr>
                <w:rFonts w:cs="Times New Roman"/>
                <w:sz w:val="20"/>
                <w:szCs w:val="20"/>
              </w:rPr>
              <w:t>грамм-положительных</w:t>
            </w:r>
            <w:proofErr w:type="gramEnd"/>
            <w:r w:rsidRPr="00DA217E">
              <w:rPr>
                <w:rFonts w:cs="Times New Roman"/>
                <w:sz w:val="20"/>
                <w:szCs w:val="20"/>
              </w:rPr>
              <w:t xml:space="preserve"> и отрицательных микроорганизмов, включая мульти-устойчивые микроорганизмы. Особое свойства, что семь из десяти микроорганизмов погибают после 24 часов при использовании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Staphylococcus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aureusmeticylinooporny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(MRSA);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Staphylococcus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epidermidismeticylinooporny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(MRSE);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Enterococcus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faecalisopornynawankomycyne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(VRE);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Streptococcuspneumoniapenicylinooporny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(PRSP); Когда контактирует с кровью, она впитывает кровь и набухает, постепенно </w:t>
            </w:r>
            <w:proofErr w:type="spellStart"/>
            <w:r w:rsidRPr="00DA217E">
              <w:rPr>
                <w:rFonts w:cs="Times New Roman"/>
                <w:sz w:val="20"/>
                <w:szCs w:val="20"/>
              </w:rPr>
              <w:t>преобразуясь</w:t>
            </w:r>
            <w:proofErr w:type="spellEnd"/>
            <w:r w:rsidRPr="00DA217E">
              <w:rPr>
                <w:rFonts w:cs="Times New Roman"/>
                <w:sz w:val="20"/>
                <w:szCs w:val="20"/>
              </w:rPr>
              <w:t xml:space="preserve"> в гелеобразное вещество. Будучи прижатым в этот момент, материал прилепляется к поверхности раны и надежно закупоривает венозные капилляры, что обеспечивает механический гемостаз. Активируется каскадный механизм свертывания крови, и растворимый фибриноген преобразуется в сетевидный нерастворимый фибрин, который останавливает кровотечение. После имплантации в ткань, абсорбируется в течение максимум 30 дней. При нормальных условиях абсорбируется в течение 5-8 </w:t>
            </w:r>
            <w:r w:rsidRPr="00DA217E">
              <w:rPr>
                <w:rFonts w:cs="Times New Roman"/>
                <w:sz w:val="20"/>
                <w:szCs w:val="20"/>
              </w:rPr>
              <w:lastRenderedPageBreak/>
              <w:t>дней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A217E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305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18 699</w:t>
            </w:r>
            <w:r w:rsidRPr="00DA217E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DA217E" w:rsidRPr="00DA217E" w:rsidRDefault="00DA217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467 475,00</w:t>
            </w:r>
            <w:r w:rsidRPr="00DA217E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:rsidR="0048597F" w:rsidRPr="00EB3866" w:rsidRDefault="00D53757" w:rsidP="00B2483B">
      <w:pPr>
        <w:jc w:val="both"/>
      </w:pPr>
      <w:r w:rsidRPr="00EB3866">
        <w:lastRenderedPageBreak/>
        <w:t>Выделенная</w:t>
      </w:r>
      <w:r w:rsidR="0080080F" w:rsidRPr="00EB3866">
        <w:t xml:space="preserve"> сумма</w:t>
      </w:r>
      <w:r w:rsidR="007773A2" w:rsidRPr="00EB3866">
        <w:t xml:space="preserve"> </w:t>
      </w:r>
      <w:r w:rsidR="00EB3866" w:rsidRPr="00EB3866">
        <w:rPr>
          <w:rFonts w:eastAsia="Times New Roman" w:cs="Times New Roman"/>
          <w:kern w:val="0"/>
          <w:lang w:val="kk-KZ" w:eastAsia="ru-RU" w:bidi="ar-SA"/>
        </w:rPr>
        <w:t>12 114 682</w:t>
      </w:r>
      <w:r w:rsidR="00980552" w:rsidRPr="00EB3866">
        <w:rPr>
          <w:rFonts w:eastAsia="Times New Roman" w:cs="Times New Roman"/>
          <w:kern w:val="0"/>
          <w:lang w:eastAsia="ru-RU" w:bidi="ar-SA"/>
        </w:rPr>
        <w:t>,</w:t>
      </w:r>
      <w:r w:rsidR="00B2483B" w:rsidRPr="00EB3866">
        <w:rPr>
          <w:rFonts w:eastAsia="Times New Roman" w:cs="Times New Roman"/>
          <w:kern w:val="0"/>
          <w:lang w:eastAsia="ru-RU" w:bidi="ar-SA"/>
        </w:rPr>
        <w:t>00</w:t>
      </w:r>
      <w:r w:rsidR="0048597F" w:rsidRPr="00EB3866">
        <w:t xml:space="preserve"> (</w:t>
      </w:r>
      <w:r w:rsidR="00EB3866" w:rsidRPr="00EB3866">
        <w:rPr>
          <w:lang w:val="kk-KZ"/>
        </w:rPr>
        <w:t>двенадцать миллионов сто четырнадцать тысяч шестьсот восемьдесят две</w:t>
      </w:r>
      <w:r w:rsidR="0048597F" w:rsidRPr="00EB3866">
        <w:t>) тенге.</w:t>
      </w:r>
    </w:p>
    <w:p w:rsidR="0080080F" w:rsidRPr="00445013" w:rsidRDefault="0080080F" w:rsidP="0048597F">
      <w:pPr>
        <w:jc w:val="both"/>
        <w:rPr>
          <w:rFonts w:cs="Times New Roman"/>
        </w:rPr>
      </w:pPr>
      <w:r w:rsidRPr="00445013">
        <w:rPr>
          <w:rFonts w:cs="Times New Roman"/>
        </w:rPr>
        <w:t xml:space="preserve">Поставка товара производиться частями в течение </w:t>
      </w:r>
      <w:r w:rsidR="00DC56C3" w:rsidRPr="00445013">
        <w:rPr>
          <w:rFonts w:cs="Times New Roman"/>
        </w:rPr>
        <w:t>5</w:t>
      </w:r>
      <w:r w:rsidR="00166458" w:rsidRPr="00445013">
        <w:rPr>
          <w:rFonts w:cs="Times New Roman"/>
        </w:rPr>
        <w:t xml:space="preserve"> </w:t>
      </w:r>
      <w:r w:rsidR="00DC56C3" w:rsidRPr="00445013">
        <w:rPr>
          <w:rFonts w:cs="Times New Roman"/>
        </w:rPr>
        <w:t>-</w:t>
      </w:r>
      <w:r w:rsidR="00166458" w:rsidRPr="00445013">
        <w:rPr>
          <w:rFonts w:cs="Times New Roman"/>
        </w:rPr>
        <w:t xml:space="preserve"> и</w:t>
      </w:r>
      <w:r w:rsidR="00DC56C3" w:rsidRPr="00445013">
        <w:rPr>
          <w:rFonts w:cs="Times New Roman"/>
        </w:rPr>
        <w:t xml:space="preserve"> календарных дней </w:t>
      </w:r>
      <w:r w:rsidRPr="00445013">
        <w:rPr>
          <w:rFonts w:cs="Times New Roman"/>
        </w:rPr>
        <w:t xml:space="preserve">текущего года по заявке Заказчика. </w:t>
      </w:r>
    </w:p>
    <w:p w:rsidR="0080080F" w:rsidRPr="00445013" w:rsidRDefault="0080080F" w:rsidP="0048597F">
      <w:pPr>
        <w:jc w:val="both"/>
        <w:rPr>
          <w:rFonts w:cs="Times New Roman"/>
        </w:rPr>
      </w:pPr>
      <w:r w:rsidRPr="00445013">
        <w:rPr>
          <w:rFonts w:cs="Times New Roman"/>
        </w:rPr>
        <w:t xml:space="preserve">Место поставки товара: АО «Национальный научный центр хирургии им. А.Н. </w:t>
      </w:r>
      <w:proofErr w:type="spellStart"/>
      <w:r w:rsidRPr="00445013">
        <w:rPr>
          <w:rFonts w:cs="Times New Roman"/>
        </w:rPr>
        <w:t>Сызганова</w:t>
      </w:r>
      <w:proofErr w:type="spellEnd"/>
      <w:r w:rsidRPr="00445013">
        <w:rPr>
          <w:rFonts w:cs="Times New Roman"/>
        </w:rPr>
        <w:t xml:space="preserve">», г. Алматы, </w:t>
      </w:r>
      <w:proofErr w:type="spellStart"/>
      <w:r w:rsidRPr="00445013">
        <w:rPr>
          <w:rFonts w:cs="Times New Roman"/>
        </w:rPr>
        <w:t>Алмалинский</w:t>
      </w:r>
      <w:proofErr w:type="spellEnd"/>
      <w:r w:rsidR="00562323" w:rsidRPr="00445013">
        <w:rPr>
          <w:rFonts w:cs="Times New Roman"/>
        </w:rPr>
        <w:t xml:space="preserve"> </w:t>
      </w:r>
      <w:proofErr w:type="gramStart"/>
      <w:r w:rsidRPr="00445013">
        <w:rPr>
          <w:rFonts w:cs="Times New Roman"/>
        </w:rPr>
        <w:t>р</w:t>
      </w:r>
      <w:proofErr w:type="gramEnd"/>
      <w:r w:rsidRPr="00445013">
        <w:rPr>
          <w:rFonts w:cs="Times New Roman"/>
        </w:rPr>
        <w:t xml:space="preserve">/н, ул. </w:t>
      </w:r>
      <w:proofErr w:type="spellStart"/>
      <w:r w:rsidRPr="00445013">
        <w:rPr>
          <w:rFonts w:cs="Times New Roman"/>
        </w:rPr>
        <w:t>Желтоксан</w:t>
      </w:r>
      <w:proofErr w:type="spellEnd"/>
      <w:r w:rsidRPr="00445013">
        <w:rPr>
          <w:rFonts w:cs="Times New Roman"/>
        </w:rPr>
        <w:t>, 62, аптечный склад.</w:t>
      </w:r>
    </w:p>
    <w:p w:rsidR="0080080F" w:rsidRPr="00445013" w:rsidRDefault="0080080F" w:rsidP="0048597F">
      <w:pPr>
        <w:jc w:val="both"/>
        <w:rPr>
          <w:rFonts w:cs="Times New Roman"/>
        </w:rPr>
      </w:pPr>
      <w:r w:rsidRPr="00445013">
        <w:rPr>
          <w:rFonts w:cs="Times New Roman"/>
        </w:rPr>
        <w:t xml:space="preserve">Место и окончательный срок предоставления ценовых предложений: г. Алматы, </w:t>
      </w:r>
      <w:proofErr w:type="spellStart"/>
      <w:r w:rsidRPr="00445013">
        <w:rPr>
          <w:rFonts w:cs="Times New Roman"/>
        </w:rPr>
        <w:t>Алмалинский</w:t>
      </w:r>
      <w:proofErr w:type="spellEnd"/>
      <w:r w:rsidRPr="00445013">
        <w:rPr>
          <w:rFonts w:cs="Times New Roman"/>
        </w:rPr>
        <w:t xml:space="preserve"> </w:t>
      </w:r>
      <w:proofErr w:type="gramStart"/>
      <w:r w:rsidRPr="00445013">
        <w:rPr>
          <w:rFonts w:cs="Times New Roman"/>
        </w:rPr>
        <w:t>р</w:t>
      </w:r>
      <w:proofErr w:type="gramEnd"/>
      <w:r w:rsidRPr="00445013">
        <w:rPr>
          <w:rFonts w:cs="Times New Roman"/>
        </w:rPr>
        <w:t xml:space="preserve">/н, ул. </w:t>
      </w:r>
      <w:proofErr w:type="spellStart"/>
      <w:r w:rsidRPr="00445013">
        <w:rPr>
          <w:rFonts w:cs="Times New Roman"/>
        </w:rPr>
        <w:t>Желтоксан</w:t>
      </w:r>
      <w:proofErr w:type="spellEnd"/>
      <w:r w:rsidRPr="00445013">
        <w:rPr>
          <w:rFonts w:cs="Times New Roman"/>
        </w:rPr>
        <w:t xml:space="preserve">, 51, кабинет 201, дата </w:t>
      </w:r>
      <w:r w:rsidR="00EB3866">
        <w:rPr>
          <w:rFonts w:cs="Times New Roman"/>
          <w:lang w:val="kk-KZ"/>
        </w:rPr>
        <w:t>14</w:t>
      </w:r>
      <w:r w:rsidRPr="00445013">
        <w:rPr>
          <w:rFonts w:cs="Times New Roman"/>
        </w:rPr>
        <w:t>.</w:t>
      </w:r>
      <w:r w:rsidR="00701661">
        <w:rPr>
          <w:rFonts w:cs="Times New Roman"/>
        </w:rPr>
        <w:t>04</w:t>
      </w:r>
      <w:r w:rsidRPr="00445013">
        <w:rPr>
          <w:rFonts w:cs="Times New Roman"/>
        </w:rPr>
        <w:t>.20</w:t>
      </w:r>
      <w:r w:rsidR="00CD1603" w:rsidRPr="00445013">
        <w:rPr>
          <w:rFonts w:cs="Times New Roman"/>
        </w:rPr>
        <w:t>2</w:t>
      </w:r>
      <w:r w:rsidR="005F237D" w:rsidRPr="00445013">
        <w:rPr>
          <w:rFonts w:cs="Times New Roman"/>
        </w:rPr>
        <w:t>1</w:t>
      </w:r>
      <w:r w:rsidRPr="00445013">
        <w:rPr>
          <w:rFonts w:cs="Times New Roman"/>
        </w:rPr>
        <w:t xml:space="preserve">г. время: </w:t>
      </w:r>
      <w:r w:rsidR="0048597F" w:rsidRPr="00445013">
        <w:rPr>
          <w:rFonts w:cs="Times New Roman"/>
        </w:rPr>
        <w:t>09</w:t>
      </w:r>
      <w:r w:rsidRPr="00445013">
        <w:rPr>
          <w:rFonts w:cs="Times New Roman"/>
        </w:rPr>
        <w:t>:</w:t>
      </w:r>
      <w:r w:rsidR="0048597F" w:rsidRPr="00445013">
        <w:rPr>
          <w:rFonts w:cs="Times New Roman"/>
        </w:rPr>
        <w:t>00</w:t>
      </w:r>
      <w:r w:rsidRPr="00445013">
        <w:rPr>
          <w:rFonts w:cs="Times New Roman"/>
        </w:rPr>
        <w:t xml:space="preserve"> часов.</w:t>
      </w:r>
    </w:p>
    <w:p w:rsidR="0080080F" w:rsidRPr="00445013" w:rsidRDefault="0080080F" w:rsidP="0048597F">
      <w:pPr>
        <w:jc w:val="both"/>
        <w:rPr>
          <w:rFonts w:cs="Times New Roman"/>
        </w:rPr>
      </w:pPr>
      <w:r w:rsidRPr="00445013">
        <w:rPr>
          <w:rFonts w:cs="Times New Roman"/>
        </w:rPr>
        <w:t xml:space="preserve">Дата и время вскрытия ценовых предложений: дата </w:t>
      </w:r>
      <w:r w:rsidR="00EB3866">
        <w:rPr>
          <w:rFonts w:cs="Times New Roman"/>
          <w:lang w:val="kk-KZ"/>
        </w:rPr>
        <w:t>14</w:t>
      </w:r>
      <w:r w:rsidRPr="00445013">
        <w:rPr>
          <w:rFonts w:cs="Times New Roman"/>
        </w:rPr>
        <w:t>.</w:t>
      </w:r>
      <w:r w:rsidR="00701661">
        <w:rPr>
          <w:rFonts w:cs="Times New Roman"/>
        </w:rPr>
        <w:t>04</w:t>
      </w:r>
      <w:r w:rsidRPr="00445013">
        <w:rPr>
          <w:rFonts w:cs="Times New Roman"/>
        </w:rPr>
        <w:t>.</w:t>
      </w:r>
      <w:r w:rsidR="005F237D" w:rsidRPr="00445013">
        <w:rPr>
          <w:rFonts w:cs="Times New Roman"/>
        </w:rPr>
        <w:t>2021</w:t>
      </w:r>
      <w:r w:rsidRPr="00445013">
        <w:rPr>
          <w:rFonts w:cs="Times New Roman"/>
        </w:rPr>
        <w:t xml:space="preserve">. время </w:t>
      </w:r>
      <w:r w:rsidR="0048597F" w:rsidRPr="00445013">
        <w:rPr>
          <w:rFonts w:cs="Times New Roman"/>
        </w:rPr>
        <w:t>10</w:t>
      </w:r>
      <w:r w:rsidRPr="00445013">
        <w:rPr>
          <w:rFonts w:cs="Times New Roman"/>
        </w:rPr>
        <w:t>:</w:t>
      </w:r>
      <w:r w:rsidR="00B2483B" w:rsidRPr="00445013">
        <w:rPr>
          <w:rFonts w:cs="Times New Roman"/>
        </w:rPr>
        <w:t>0</w:t>
      </w:r>
      <w:r w:rsidR="00194E07" w:rsidRPr="00445013">
        <w:rPr>
          <w:rFonts w:cs="Times New Roman"/>
        </w:rPr>
        <w:t>0</w:t>
      </w:r>
      <w:r w:rsidRPr="00445013">
        <w:rPr>
          <w:rFonts w:cs="Times New Roman"/>
        </w:rPr>
        <w:t xml:space="preserve"> часов, место вскрытия: г. Алматы, </w:t>
      </w:r>
      <w:proofErr w:type="spellStart"/>
      <w:r w:rsidRPr="00445013">
        <w:rPr>
          <w:rFonts w:cs="Times New Roman"/>
        </w:rPr>
        <w:t>Алмалинский</w:t>
      </w:r>
      <w:proofErr w:type="spellEnd"/>
      <w:r w:rsidR="00562323" w:rsidRPr="00445013">
        <w:rPr>
          <w:rFonts w:cs="Times New Roman"/>
        </w:rPr>
        <w:t xml:space="preserve"> </w:t>
      </w:r>
      <w:proofErr w:type="gramStart"/>
      <w:r w:rsidRPr="00445013">
        <w:rPr>
          <w:rFonts w:cs="Times New Roman"/>
        </w:rPr>
        <w:t>р</w:t>
      </w:r>
      <w:proofErr w:type="gramEnd"/>
      <w:r w:rsidRPr="00445013">
        <w:rPr>
          <w:rFonts w:cs="Times New Roman"/>
        </w:rPr>
        <w:t xml:space="preserve">/н, ул. </w:t>
      </w:r>
      <w:proofErr w:type="spellStart"/>
      <w:r w:rsidRPr="00445013">
        <w:rPr>
          <w:rFonts w:cs="Times New Roman"/>
        </w:rPr>
        <w:t>Желтоксан</w:t>
      </w:r>
      <w:proofErr w:type="spellEnd"/>
      <w:r w:rsidRPr="00445013">
        <w:rPr>
          <w:rFonts w:cs="Times New Roman"/>
        </w:rPr>
        <w:t>, 51, кабинет 201.</w:t>
      </w:r>
    </w:p>
    <w:p w:rsidR="0080080F" w:rsidRPr="00445013" w:rsidRDefault="0080080F" w:rsidP="0048597F">
      <w:pPr>
        <w:ind w:firstLine="708"/>
        <w:jc w:val="both"/>
        <w:rPr>
          <w:rFonts w:cs="Times New Roman"/>
          <w:b/>
        </w:rPr>
      </w:pPr>
      <w:r w:rsidRPr="00445013">
        <w:rPr>
          <w:rFonts w:cs="Times New Roman"/>
          <w:b/>
        </w:rPr>
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дата и время вскрытия, наименование заку</w:t>
      </w:r>
      <w:r w:rsidR="00562323" w:rsidRPr="00445013">
        <w:rPr>
          <w:rFonts w:cs="Times New Roman"/>
          <w:b/>
        </w:rPr>
        <w:t>пки, наименование Поставщика и З</w:t>
      </w:r>
      <w:r w:rsidRPr="00445013">
        <w:rPr>
          <w:rFonts w:cs="Times New Roman"/>
          <w:b/>
        </w:rPr>
        <w:t>аказчика.</w:t>
      </w:r>
    </w:p>
    <w:p w:rsidR="0080080F" w:rsidRPr="00445013" w:rsidRDefault="0080080F" w:rsidP="0048597F">
      <w:pPr>
        <w:jc w:val="both"/>
        <w:rPr>
          <w:rFonts w:cs="Times New Roman"/>
        </w:rPr>
      </w:pPr>
      <w:r w:rsidRPr="00445013">
        <w:rPr>
          <w:rFonts w:cs="Times New Roman"/>
        </w:rPr>
        <w:t>1.Потенциальный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</w:t>
      </w:r>
    </w:p>
    <w:p w:rsidR="00946F21" w:rsidRPr="00445013" w:rsidRDefault="0080080F" w:rsidP="0048597F">
      <w:pPr>
        <w:jc w:val="both"/>
        <w:rPr>
          <w:rStyle w:val="s0"/>
        </w:rPr>
      </w:pPr>
      <w:r w:rsidRPr="00445013">
        <w:rPr>
          <w:rStyle w:val="s0"/>
        </w:rPr>
        <w:t>2.Конверт содержит ценовое предложение</w:t>
      </w:r>
      <w:r w:rsidR="00946F21" w:rsidRPr="00445013">
        <w:rPr>
          <w:rStyle w:val="s0"/>
        </w:rPr>
        <w:t>,</w:t>
      </w:r>
      <w:r w:rsidRPr="00445013">
        <w:rPr>
          <w:rStyle w:val="s0"/>
        </w:rPr>
        <w:t xml:space="preserve"> техническую спецификацию на предлагаемый товар,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</w:t>
      </w:r>
      <w:bookmarkStart w:id="1" w:name="SUB10900"/>
      <w:bookmarkEnd w:id="1"/>
      <w:r w:rsidR="00946F21" w:rsidRPr="00445013">
        <w:rPr>
          <w:rStyle w:val="s0"/>
        </w:rPr>
        <w:t>.</w:t>
      </w:r>
    </w:p>
    <w:p w:rsidR="0080080F" w:rsidRPr="00445013" w:rsidRDefault="0080080F" w:rsidP="0048597F">
      <w:pPr>
        <w:jc w:val="both"/>
        <w:rPr>
          <w:rFonts w:cs="Times New Roman"/>
        </w:rPr>
      </w:pPr>
      <w:r w:rsidRPr="00445013">
        <w:rPr>
          <w:rStyle w:val="s0"/>
        </w:rPr>
        <w:t>3.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</w:t>
      </w:r>
      <w:r w:rsidR="00694C51" w:rsidRPr="00445013">
        <w:rPr>
          <w:rStyle w:val="s0"/>
        </w:rPr>
        <w:t>роса и типового договора закупа.</w:t>
      </w:r>
    </w:p>
    <w:p w:rsidR="007223B9" w:rsidRPr="00445013" w:rsidRDefault="00956B72" w:rsidP="0048597F">
      <w:pPr>
        <w:jc w:val="both"/>
        <w:rPr>
          <w:rFonts w:cs="Times New Roman"/>
        </w:rPr>
      </w:pPr>
      <w:bookmarkStart w:id="2" w:name="SUB11300"/>
      <w:bookmarkEnd w:id="2"/>
      <w:r w:rsidRPr="00445013">
        <w:rPr>
          <w:rStyle w:val="s0"/>
        </w:rPr>
        <w:t>4</w:t>
      </w:r>
      <w:r w:rsidR="0080080F" w:rsidRPr="00445013">
        <w:rPr>
          <w:rStyle w:val="s0"/>
        </w:rPr>
        <w:t xml:space="preserve">. </w:t>
      </w:r>
      <w:r w:rsidR="007223B9" w:rsidRPr="00445013">
        <w:rPr>
          <w:rStyle w:val="s0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7223B9" w:rsidRPr="00445013">
        <w:rPr>
          <w:rStyle w:val="s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w:anchor="sub2000" w:history="1">
        <w:r w:rsidR="007223B9" w:rsidRPr="00445013">
          <w:rPr>
            <w:rStyle w:val="a4"/>
            <w:rFonts w:cs="Times New Roman"/>
          </w:rPr>
          <w:t>главой 4</w:t>
        </w:r>
      </w:hyperlink>
      <w:r w:rsidR="007223B9" w:rsidRPr="00445013">
        <w:rPr>
          <w:rStyle w:val="s0"/>
        </w:rPr>
        <w:t xml:space="preserve"> настоящих Правил, а также описание и объем фармацевтических услуг.</w:t>
      </w:r>
      <w:proofErr w:type="gramEnd"/>
    </w:p>
    <w:p w:rsidR="007223B9" w:rsidRPr="00445013" w:rsidRDefault="007223B9" w:rsidP="0048597F">
      <w:pPr>
        <w:ind w:firstLine="397"/>
        <w:jc w:val="both"/>
        <w:rPr>
          <w:rFonts w:cs="Times New Roman"/>
        </w:rPr>
      </w:pPr>
      <w:proofErr w:type="gramStart"/>
      <w:r w:rsidRPr="00445013">
        <w:rPr>
          <w:rStyle w:val="s0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8" w:history="1">
        <w:r w:rsidRPr="00445013">
          <w:rPr>
            <w:rStyle w:val="a4"/>
            <w:rFonts w:cs="Times New Roman"/>
          </w:rPr>
          <w:t>Кодекса</w:t>
        </w:r>
      </w:hyperlink>
      <w:r w:rsidRPr="00445013"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445013">
        <w:rPr>
          <w:rStyle w:val="s0"/>
        </w:rPr>
        <w:t>орфанных</w:t>
      </w:r>
      <w:proofErr w:type="spellEnd"/>
      <w:r w:rsidRPr="00445013">
        <w:rPr>
          <w:rStyle w:val="s0"/>
        </w:rPr>
        <w:t xml:space="preserve"> препаратов, включенных в </w:t>
      </w:r>
      <w:hyperlink r:id="rId9" w:history="1">
        <w:r w:rsidRPr="00445013">
          <w:rPr>
            <w:rStyle w:val="a4"/>
            <w:rFonts w:cs="Times New Roman"/>
          </w:rPr>
          <w:t>перечень</w:t>
        </w:r>
      </w:hyperlink>
      <w:r w:rsidRPr="00445013">
        <w:rPr>
          <w:rStyle w:val="s0"/>
        </w:rPr>
        <w:t xml:space="preserve"> </w:t>
      </w:r>
      <w:proofErr w:type="spellStart"/>
      <w:r w:rsidRPr="00445013">
        <w:rPr>
          <w:rStyle w:val="s0"/>
        </w:rPr>
        <w:t>орфанных</w:t>
      </w:r>
      <w:proofErr w:type="spellEnd"/>
      <w:r w:rsidRPr="00445013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</w:t>
      </w:r>
      <w:proofErr w:type="gramEnd"/>
      <w:r w:rsidRPr="00445013">
        <w:rPr>
          <w:rStyle w:val="s0"/>
        </w:rPr>
        <w:t xml:space="preserve"> изделия или устройства, </w:t>
      </w:r>
      <w:proofErr w:type="gramStart"/>
      <w:r w:rsidRPr="00445013">
        <w:rPr>
          <w:rStyle w:val="s0"/>
        </w:rPr>
        <w:t>ввезенных</w:t>
      </w:r>
      <w:proofErr w:type="gramEnd"/>
      <w:r w:rsidRPr="00445013">
        <w:rPr>
          <w:rStyle w:val="s0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7223B9" w:rsidRPr="00445013" w:rsidRDefault="007223B9" w:rsidP="0048597F">
      <w:pPr>
        <w:ind w:firstLine="397"/>
        <w:jc w:val="both"/>
        <w:rPr>
          <w:rFonts w:cs="Times New Roman"/>
        </w:rPr>
      </w:pPr>
      <w:r w:rsidRPr="00445013">
        <w:rPr>
          <w:rStyle w:val="s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7223B9" w:rsidRPr="00445013" w:rsidRDefault="007223B9" w:rsidP="0048597F">
      <w:pPr>
        <w:ind w:firstLine="397"/>
        <w:jc w:val="both"/>
        <w:rPr>
          <w:rFonts w:cs="Times New Roman"/>
        </w:rPr>
      </w:pPr>
      <w:r w:rsidRPr="00445013">
        <w:rPr>
          <w:rStyle w:val="s0"/>
        </w:rPr>
        <w:t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7223B9" w:rsidRPr="00445013" w:rsidRDefault="007223B9" w:rsidP="0048597F">
      <w:pPr>
        <w:ind w:firstLine="397"/>
        <w:jc w:val="both"/>
        <w:rPr>
          <w:rFonts w:cs="Times New Roman"/>
        </w:rPr>
      </w:pPr>
      <w:r w:rsidRPr="00445013">
        <w:rPr>
          <w:rStyle w:val="s0"/>
        </w:rPr>
        <w:t>4) срок годности лекарственных средств, медицинских изделий на дату поставки поставщиком заказчику составляет:</w:t>
      </w:r>
    </w:p>
    <w:p w:rsidR="007223B9" w:rsidRPr="00445013" w:rsidRDefault="007223B9" w:rsidP="0048597F">
      <w:pPr>
        <w:ind w:firstLine="397"/>
        <w:jc w:val="both"/>
        <w:rPr>
          <w:rFonts w:cs="Times New Roman"/>
        </w:rPr>
      </w:pPr>
      <w:r w:rsidRPr="00445013">
        <w:rPr>
          <w:rStyle w:val="s0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7223B9" w:rsidRPr="00445013" w:rsidRDefault="007223B9" w:rsidP="0048597F">
      <w:pPr>
        <w:ind w:firstLine="397"/>
        <w:jc w:val="both"/>
        <w:rPr>
          <w:rFonts w:cs="Times New Roman"/>
        </w:rPr>
      </w:pPr>
      <w:r w:rsidRPr="00445013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223B9" w:rsidRPr="00445013" w:rsidRDefault="009710A9" w:rsidP="0048597F">
      <w:pPr>
        <w:ind w:firstLine="397"/>
        <w:jc w:val="both"/>
        <w:rPr>
          <w:rFonts w:cs="Times New Roman"/>
        </w:rPr>
      </w:pPr>
      <w:r w:rsidRPr="00445013">
        <w:rPr>
          <w:rStyle w:val="s0"/>
        </w:rPr>
        <w:t>5</w:t>
      </w:r>
      <w:r w:rsidR="007223B9" w:rsidRPr="00445013">
        <w:rPr>
          <w:rStyle w:val="s0"/>
        </w:rPr>
        <w:t xml:space="preserve">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="007223B9" w:rsidRPr="00445013">
        <w:rPr>
          <w:rStyle w:val="s0"/>
        </w:rPr>
        <w:t>на</w:t>
      </w:r>
      <w:proofErr w:type="gramEnd"/>
      <w:r w:rsidR="007223B9" w:rsidRPr="00445013">
        <w:rPr>
          <w:rStyle w:val="s0"/>
        </w:rPr>
        <w:t xml:space="preserve"> закуп;</w:t>
      </w:r>
    </w:p>
    <w:p w:rsidR="007223B9" w:rsidRPr="00445013" w:rsidRDefault="009710A9" w:rsidP="0048597F">
      <w:pPr>
        <w:ind w:firstLine="400"/>
        <w:jc w:val="both"/>
        <w:rPr>
          <w:rFonts w:cs="Times New Roman"/>
        </w:rPr>
      </w:pPr>
      <w:proofErr w:type="gramStart"/>
      <w:r w:rsidRPr="00445013">
        <w:rPr>
          <w:rStyle w:val="s0"/>
        </w:rPr>
        <w:t>6</w:t>
      </w:r>
      <w:r w:rsidR="007223B9" w:rsidRPr="00445013">
        <w:rPr>
          <w:rStyle w:val="s0"/>
        </w:rPr>
        <w:t>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="007223B9" w:rsidRPr="00445013">
        <w:rPr>
          <w:rStyle w:val="s0"/>
        </w:rPr>
        <w:t xml:space="preserve"> медицинского страхования.</w:t>
      </w:r>
    </w:p>
    <w:p w:rsidR="007223B9" w:rsidRPr="00445013" w:rsidRDefault="007223B9" w:rsidP="0048597F">
      <w:pPr>
        <w:jc w:val="both"/>
        <w:rPr>
          <w:rFonts w:cs="Times New Roman"/>
        </w:rPr>
      </w:pPr>
      <w:r w:rsidRPr="00445013">
        <w:rPr>
          <w:rStyle w:val="s0"/>
          <w:color w:val="auto"/>
        </w:rPr>
        <w:t>113.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 xml:space="preserve">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10" w:history="1">
        <w:r w:rsidRPr="00445013">
          <w:rPr>
            <w:rStyle w:val="a4"/>
            <w:rFonts w:cs="Times New Roman"/>
            <w:color w:val="auto"/>
          </w:rPr>
          <w:t>Законом</w:t>
        </w:r>
      </w:hyperlink>
      <w:r w:rsidRPr="00445013">
        <w:rPr>
          <w:rStyle w:val="s0"/>
          <w:color w:val="auto"/>
        </w:rPr>
        <w:t xml:space="preserve"> Республики Казахстан от 16 мая 2014 года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«О разрешениях и уведомлениях»;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proofErr w:type="gramStart"/>
      <w:r w:rsidRPr="00445013">
        <w:rPr>
          <w:rStyle w:val="s0"/>
          <w:color w:val="auto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445013">
        <w:rPr>
          <w:rStyle w:val="s0"/>
          <w:color w:val="auto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 xml:space="preserve"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</w:t>
      </w:r>
      <w:r w:rsidRPr="00445013">
        <w:rPr>
          <w:rStyle w:val="s0"/>
          <w:color w:val="auto"/>
        </w:rPr>
        <w:lastRenderedPageBreak/>
        <w:t>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w:anchor="sub1300" w:history="1">
        <w:r w:rsidRPr="00445013">
          <w:rPr>
            <w:rStyle w:val="a4"/>
            <w:rFonts w:cs="Times New Roman"/>
            <w:color w:val="auto"/>
          </w:rPr>
          <w:t>пунктом 13</w:t>
        </w:r>
      </w:hyperlink>
      <w:r w:rsidRPr="00445013">
        <w:rPr>
          <w:rStyle w:val="s0"/>
          <w:color w:val="auto"/>
        </w:rPr>
        <w:t xml:space="preserve"> настоящих Правил;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 xml:space="preserve">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w:anchor="sub1400" w:history="1">
        <w:r w:rsidRPr="00445013">
          <w:rPr>
            <w:rStyle w:val="a4"/>
            <w:rFonts w:cs="Times New Roman"/>
            <w:color w:val="auto"/>
          </w:rPr>
          <w:t>пунктом 14</w:t>
        </w:r>
      </w:hyperlink>
      <w:r w:rsidRPr="00445013">
        <w:rPr>
          <w:rStyle w:val="s0"/>
          <w:color w:val="auto"/>
        </w:rPr>
        <w:t xml:space="preserve"> настоящих Правил.</w:t>
      </w:r>
    </w:p>
    <w:p w:rsidR="007223B9" w:rsidRPr="00445013" w:rsidRDefault="007223B9" w:rsidP="0048597F">
      <w:pPr>
        <w:ind w:firstLine="400"/>
        <w:jc w:val="both"/>
        <w:rPr>
          <w:rFonts w:cs="Times New Roman"/>
        </w:rPr>
      </w:pPr>
      <w:r w:rsidRPr="00445013">
        <w:rPr>
          <w:rStyle w:val="s0"/>
          <w:color w:val="auto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80080F" w:rsidRPr="00980552" w:rsidRDefault="0080080F" w:rsidP="0048597F">
      <w:pPr>
        <w:jc w:val="both"/>
        <w:rPr>
          <w:rFonts w:cs="Times New Roman"/>
          <w:sz w:val="22"/>
          <w:szCs w:val="22"/>
        </w:rPr>
      </w:pPr>
    </w:p>
    <w:p w:rsidR="009710A9" w:rsidRPr="00980552" w:rsidRDefault="009710A9" w:rsidP="0048597F">
      <w:pPr>
        <w:rPr>
          <w:rFonts w:cs="Times New Roman"/>
          <w:b/>
          <w:sz w:val="22"/>
          <w:szCs w:val="22"/>
        </w:rPr>
      </w:pPr>
    </w:p>
    <w:p w:rsidR="009710A9" w:rsidRPr="00445013" w:rsidRDefault="009710A9" w:rsidP="0048597F">
      <w:pPr>
        <w:rPr>
          <w:rFonts w:cs="Times New Roman"/>
          <w:b/>
        </w:rPr>
      </w:pPr>
    </w:p>
    <w:p w:rsidR="00445013" w:rsidRDefault="0080080F" w:rsidP="0048597F">
      <w:pPr>
        <w:rPr>
          <w:rFonts w:cs="Times New Roman"/>
          <w:b/>
        </w:rPr>
      </w:pPr>
      <w:r w:rsidRPr="00445013">
        <w:rPr>
          <w:rFonts w:cs="Times New Roman"/>
          <w:b/>
        </w:rPr>
        <w:t>Начальник</w:t>
      </w:r>
    </w:p>
    <w:p w:rsidR="0080080F" w:rsidRPr="00445013" w:rsidRDefault="0080080F" w:rsidP="0048597F">
      <w:pPr>
        <w:rPr>
          <w:rFonts w:cs="Times New Roman"/>
          <w:b/>
        </w:rPr>
      </w:pPr>
      <w:r w:rsidRPr="00445013">
        <w:rPr>
          <w:rFonts w:cs="Times New Roman"/>
          <w:b/>
        </w:rPr>
        <w:t>отдела по государственным закупкам</w:t>
      </w:r>
      <w:r w:rsidRPr="00445013">
        <w:rPr>
          <w:rFonts w:cs="Times New Roman"/>
          <w:b/>
        </w:rPr>
        <w:tab/>
      </w:r>
      <w:r w:rsidR="00445013">
        <w:rPr>
          <w:rFonts w:cs="Times New Roman"/>
          <w:b/>
        </w:rPr>
        <w:tab/>
      </w:r>
      <w:r w:rsidRPr="00445013">
        <w:rPr>
          <w:rFonts w:cs="Times New Roman"/>
          <w:b/>
        </w:rPr>
        <w:tab/>
      </w:r>
      <w:r w:rsidRPr="00445013">
        <w:rPr>
          <w:rFonts w:cs="Times New Roman"/>
          <w:b/>
        </w:rPr>
        <w:tab/>
      </w:r>
      <w:proofErr w:type="spellStart"/>
      <w:r w:rsidRPr="00445013">
        <w:rPr>
          <w:rFonts w:cs="Times New Roman"/>
          <w:b/>
        </w:rPr>
        <w:t>Мукажанова</w:t>
      </w:r>
      <w:proofErr w:type="spellEnd"/>
      <w:r w:rsidRPr="00445013">
        <w:rPr>
          <w:rFonts w:cs="Times New Roman"/>
          <w:b/>
        </w:rPr>
        <w:t xml:space="preserve"> Н.М.</w:t>
      </w:r>
    </w:p>
    <w:p w:rsidR="0080080F" w:rsidRPr="00445013" w:rsidRDefault="00445013" w:rsidP="0048597F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9710A9" w:rsidRPr="00445013" w:rsidRDefault="009710A9" w:rsidP="0048597F">
      <w:pPr>
        <w:rPr>
          <w:rFonts w:cs="Times New Roman"/>
          <w:i/>
        </w:rPr>
      </w:pPr>
    </w:p>
    <w:p w:rsidR="00C62BA3" w:rsidRPr="00980552" w:rsidRDefault="00C62BA3" w:rsidP="0048597F">
      <w:pPr>
        <w:rPr>
          <w:rFonts w:cs="Times New Roman"/>
          <w:i/>
          <w:sz w:val="22"/>
          <w:szCs w:val="22"/>
        </w:rPr>
      </w:pPr>
    </w:p>
    <w:p w:rsidR="0080080F" w:rsidRPr="00445013" w:rsidRDefault="001811AD" w:rsidP="0048597F">
      <w:pPr>
        <w:rPr>
          <w:rFonts w:cs="Times New Roman"/>
          <w:sz w:val="20"/>
          <w:szCs w:val="20"/>
        </w:rPr>
      </w:pPr>
      <w:r w:rsidRPr="00445013">
        <w:rPr>
          <w:rFonts w:cs="Times New Roman"/>
          <w:i/>
          <w:sz w:val="20"/>
          <w:szCs w:val="20"/>
        </w:rPr>
        <w:t>Исп</w:t>
      </w:r>
      <w:r w:rsidR="003469CF" w:rsidRPr="00445013">
        <w:rPr>
          <w:rFonts w:cs="Times New Roman"/>
          <w:i/>
          <w:sz w:val="20"/>
          <w:szCs w:val="20"/>
        </w:rPr>
        <w:t>.</w:t>
      </w:r>
      <w:r w:rsidR="00694C51" w:rsidRPr="00445013">
        <w:rPr>
          <w:rFonts w:cs="Times New Roman"/>
          <w:i/>
          <w:sz w:val="20"/>
          <w:szCs w:val="20"/>
        </w:rPr>
        <w:t xml:space="preserve"> </w:t>
      </w:r>
      <w:proofErr w:type="spellStart"/>
      <w:r w:rsidR="00694C51" w:rsidRPr="00445013">
        <w:rPr>
          <w:rFonts w:cs="Times New Roman"/>
          <w:i/>
          <w:sz w:val="20"/>
          <w:szCs w:val="20"/>
        </w:rPr>
        <w:t>Жанабайкызы</w:t>
      </w:r>
      <w:proofErr w:type="spellEnd"/>
      <w:r w:rsidR="00694C51" w:rsidRPr="00445013">
        <w:rPr>
          <w:rFonts w:cs="Times New Roman"/>
          <w:i/>
          <w:sz w:val="20"/>
          <w:szCs w:val="20"/>
        </w:rPr>
        <w:t xml:space="preserve"> К.</w:t>
      </w:r>
    </w:p>
    <w:p w:rsidR="0086053E" w:rsidRPr="00445013" w:rsidRDefault="0080080F" w:rsidP="0048597F">
      <w:pPr>
        <w:rPr>
          <w:rFonts w:cs="Times New Roman"/>
          <w:sz w:val="20"/>
          <w:szCs w:val="20"/>
        </w:rPr>
      </w:pPr>
      <w:r w:rsidRPr="00445013">
        <w:rPr>
          <w:rFonts w:cs="Times New Roman"/>
          <w:i/>
          <w:sz w:val="20"/>
          <w:szCs w:val="20"/>
        </w:rPr>
        <w:t>8-727-278-04-44</w:t>
      </w:r>
    </w:p>
    <w:sectPr w:rsidR="0086053E" w:rsidRPr="00445013" w:rsidSect="00B2775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0BE7"/>
    <w:rsid w:val="000046C6"/>
    <w:rsid w:val="00056832"/>
    <w:rsid w:val="0009393C"/>
    <w:rsid w:val="000A1533"/>
    <w:rsid w:val="000A27B1"/>
    <w:rsid w:val="000A4E11"/>
    <w:rsid w:val="000D1B46"/>
    <w:rsid w:val="000D2585"/>
    <w:rsid w:val="000E770C"/>
    <w:rsid w:val="000F573C"/>
    <w:rsid w:val="00111DA7"/>
    <w:rsid w:val="00124D58"/>
    <w:rsid w:val="00125CFE"/>
    <w:rsid w:val="00166458"/>
    <w:rsid w:val="00172BC0"/>
    <w:rsid w:val="001765DD"/>
    <w:rsid w:val="001811AD"/>
    <w:rsid w:val="00192B85"/>
    <w:rsid w:val="00194E07"/>
    <w:rsid w:val="001A4CE2"/>
    <w:rsid w:val="001B489C"/>
    <w:rsid w:val="001B768D"/>
    <w:rsid w:val="001E7B7D"/>
    <w:rsid w:val="001F24FA"/>
    <w:rsid w:val="00207730"/>
    <w:rsid w:val="00211EE7"/>
    <w:rsid w:val="00232F07"/>
    <w:rsid w:val="00290C95"/>
    <w:rsid w:val="0029734F"/>
    <w:rsid w:val="002A308A"/>
    <w:rsid w:val="002B2BC2"/>
    <w:rsid w:val="002F2B60"/>
    <w:rsid w:val="00302081"/>
    <w:rsid w:val="003129AC"/>
    <w:rsid w:val="00317477"/>
    <w:rsid w:val="00324425"/>
    <w:rsid w:val="003249AB"/>
    <w:rsid w:val="0033085D"/>
    <w:rsid w:val="003347CB"/>
    <w:rsid w:val="00340217"/>
    <w:rsid w:val="003469CF"/>
    <w:rsid w:val="003556EC"/>
    <w:rsid w:val="003D3A04"/>
    <w:rsid w:val="003F4CF1"/>
    <w:rsid w:val="0040414C"/>
    <w:rsid w:val="00410D0B"/>
    <w:rsid w:val="00445013"/>
    <w:rsid w:val="00451346"/>
    <w:rsid w:val="004610F5"/>
    <w:rsid w:val="00477377"/>
    <w:rsid w:val="0048407F"/>
    <w:rsid w:val="0048597F"/>
    <w:rsid w:val="004A27C1"/>
    <w:rsid w:val="004D03BF"/>
    <w:rsid w:val="004E4A3A"/>
    <w:rsid w:val="00562323"/>
    <w:rsid w:val="0058073F"/>
    <w:rsid w:val="005973CB"/>
    <w:rsid w:val="005A3BA9"/>
    <w:rsid w:val="005F237D"/>
    <w:rsid w:val="00651F5D"/>
    <w:rsid w:val="00653A61"/>
    <w:rsid w:val="00666AAF"/>
    <w:rsid w:val="00694C51"/>
    <w:rsid w:val="006B7388"/>
    <w:rsid w:val="006F0BB2"/>
    <w:rsid w:val="00701661"/>
    <w:rsid w:val="007043A3"/>
    <w:rsid w:val="00721326"/>
    <w:rsid w:val="007223B9"/>
    <w:rsid w:val="00726042"/>
    <w:rsid w:val="00737B3F"/>
    <w:rsid w:val="007500B0"/>
    <w:rsid w:val="00762AF4"/>
    <w:rsid w:val="007773A2"/>
    <w:rsid w:val="00791186"/>
    <w:rsid w:val="007D3FAC"/>
    <w:rsid w:val="007D4CE6"/>
    <w:rsid w:val="007D6ED1"/>
    <w:rsid w:val="007D726A"/>
    <w:rsid w:val="007D7F11"/>
    <w:rsid w:val="0080080F"/>
    <w:rsid w:val="00854526"/>
    <w:rsid w:val="0086053E"/>
    <w:rsid w:val="008D65C8"/>
    <w:rsid w:val="0090711C"/>
    <w:rsid w:val="00946F21"/>
    <w:rsid w:val="00956B72"/>
    <w:rsid w:val="009576FE"/>
    <w:rsid w:val="009676AE"/>
    <w:rsid w:val="009710A9"/>
    <w:rsid w:val="00980552"/>
    <w:rsid w:val="0098596C"/>
    <w:rsid w:val="009A2F9A"/>
    <w:rsid w:val="009A5CCA"/>
    <w:rsid w:val="009A7FA5"/>
    <w:rsid w:val="009B6D94"/>
    <w:rsid w:val="009C67CD"/>
    <w:rsid w:val="009D2607"/>
    <w:rsid w:val="009D4260"/>
    <w:rsid w:val="009F6A07"/>
    <w:rsid w:val="00A10B87"/>
    <w:rsid w:val="00A10E7C"/>
    <w:rsid w:val="00A144EC"/>
    <w:rsid w:val="00A22D44"/>
    <w:rsid w:val="00A332A8"/>
    <w:rsid w:val="00A4250E"/>
    <w:rsid w:val="00A46BA5"/>
    <w:rsid w:val="00A534D2"/>
    <w:rsid w:val="00A85D9B"/>
    <w:rsid w:val="00A966A6"/>
    <w:rsid w:val="00AA1CC0"/>
    <w:rsid w:val="00AA2089"/>
    <w:rsid w:val="00AF5191"/>
    <w:rsid w:val="00B14976"/>
    <w:rsid w:val="00B2441D"/>
    <w:rsid w:val="00B2483B"/>
    <w:rsid w:val="00B25283"/>
    <w:rsid w:val="00B27751"/>
    <w:rsid w:val="00B85056"/>
    <w:rsid w:val="00B96CF4"/>
    <w:rsid w:val="00BA038D"/>
    <w:rsid w:val="00C331C4"/>
    <w:rsid w:val="00C352D3"/>
    <w:rsid w:val="00C54F8E"/>
    <w:rsid w:val="00C554E1"/>
    <w:rsid w:val="00C62BA3"/>
    <w:rsid w:val="00C81528"/>
    <w:rsid w:val="00C9554B"/>
    <w:rsid w:val="00CA25CE"/>
    <w:rsid w:val="00CC269A"/>
    <w:rsid w:val="00CD1603"/>
    <w:rsid w:val="00CD1C30"/>
    <w:rsid w:val="00D02C77"/>
    <w:rsid w:val="00D02D36"/>
    <w:rsid w:val="00D041CB"/>
    <w:rsid w:val="00D076A3"/>
    <w:rsid w:val="00D1690C"/>
    <w:rsid w:val="00D262CA"/>
    <w:rsid w:val="00D41CE0"/>
    <w:rsid w:val="00D53757"/>
    <w:rsid w:val="00D62F31"/>
    <w:rsid w:val="00D757F8"/>
    <w:rsid w:val="00D9500F"/>
    <w:rsid w:val="00DA0726"/>
    <w:rsid w:val="00DA217E"/>
    <w:rsid w:val="00DA785A"/>
    <w:rsid w:val="00DC09CA"/>
    <w:rsid w:val="00DC56C3"/>
    <w:rsid w:val="00E11270"/>
    <w:rsid w:val="00E20FFC"/>
    <w:rsid w:val="00E240B7"/>
    <w:rsid w:val="00E3492F"/>
    <w:rsid w:val="00E85795"/>
    <w:rsid w:val="00E9429A"/>
    <w:rsid w:val="00E95BC4"/>
    <w:rsid w:val="00EA074F"/>
    <w:rsid w:val="00EA5A05"/>
    <w:rsid w:val="00EB3866"/>
    <w:rsid w:val="00EB4EF3"/>
    <w:rsid w:val="00EB7499"/>
    <w:rsid w:val="00F04A5C"/>
    <w:rsid w:val="00F1687D"/>
    <w:rsid w:val="00F7002E"/>
    <w:rsid w:val="00F95F7C"/>
    <w:rsid w:val="00F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qFormat/>
    <w:rsid w:val="00B14976"/>
    <w:rPr>
      <w:b/>
      <w:bCs/>
    </w:rPr>
  </w:style>
  <w:style w:type="paragraph" w:styleId="af">
    <w:name w:val="List Paragraph"/>
    <w:basedOn w:val="a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qFormat/>
    <w:rsid w:val="00B14976"/>
    <w:rPr>
      <w:b/>
      <w:bCs/>
    </w:rPr>
  </w:style>
  <w:style w:type="paragraph" w:styleId="af">
    <w:name w:val="List Paragraph"/>
    <w:basedOn w:val="a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40040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4653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8343-5D4A-438E-8D71-E7563121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1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Умарбеков</dc:creator>
  <cp:lastModifiedBy>Назигуль Мукажанова</cp:lastModifiedBy>
  <cp:revision>105</cp:revision>
  <cp:lastPrinted>2021-04-08T05:27:00Z</cp:lastPrinted>
  <dcterms:created xsi:type="dcterms:W3CDTF">2019-01-15T05:22:00Z</dcterms:created>
  <dcterms:modified xsi:type="dcterms:W3CDTF">2021-04-08T05:30:00Z</dcterms:modified>
</cp:coreProperties>
</file>