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1207E" w:rsidRDefault="00E4253F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056964" w:rsidRPr="00056964">
        <w:rPr>
          <w:rFonts w:cs="Times New Roman"/>
          <w:b/>
        </w:rPr>
        <w:t>анестезиологии и реанимации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A1207E">
        <w:rPr>
          <w:rFonts w:cs="Times New Roman"/>
          <w:lang w:val="en-US"/>
        </w:rPr>
        <w:t>03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2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992"/>
        <w:gridCol w:w="1305"/>
        <w:gridCol w:w="1418"/>
      </w:tblGrid>
      <w:tr w:rsidR="00AC7465" w:rsidRPr="00AC7465" w:rsidTr="0005696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Инфьюзор</w:t>
            </w:r>
            <w:proofErr w:type="spellEnd"/>
            <w:r>
              <w:rPr>
                <w:sz w:val="20"/>
                <w:szCs w:val="20"/>
              </w:rPr>
              <w:t xml:space="preserve"> для увеличения скорости </w:t>
            </w:r>
            <w:proofErr w:type="spellStart"/>
            <w:r>
              <w:rPr>
                <w:sz w:val="20"/>
                <w:szCs w:val="20"/>
              </w:rPr>
              <w:t>инфузии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Универсальная пневматическая манжета для увеличения скорости </w:t>
            </w:r>
            <w:proofErr w:type="spellStart"/>
            <w:r>
              <w:rPr>
                <w:sz w:val="20"/>
                <w:szCs w:val="20"/>
              </w:rPr>
              <w:t>инфузии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7479F">
              <w:rPr>
                <w:sz w:val="20"/>
                <w:szCs w:val="20"/>
              </w:rPr>
              <w:t>объёмом</w:t>
            </w:r>
            <w:r>
              <w:rPr>
                <w:sz w:val="20"/>
                <w:szCs w:val="20"/>
              </w:rPr>
              <w:t xml:space="preserve"> 1000 мл. Манжета предназначена для использования </w:t>
            </w:r>
            <w:proofErr w:type="spellStart"/>
            <w:r>
              <w:rPr>
                <w:sz w:val="20"/>
                <w:szCs w:val="20"/>
              </w:rPr>
              <w:t>инфузионных</w:t>
            </w:r>
            <w:proofErr w:type="spellEnd"/>
            <w:r>
              <w:rPr>
                <w:sz w:val="20"/>
                <w:szCs w:val="20"/>
              </w:rPr>
              <w:t xml:space="preserve"> растворов в пластиковых упаковках. Прозрачное окно, позволяющее сканировать текст и видеть содержимое.  Манометр с цветной маркировкой, заметный под любым углом зрения. Большая груша для быстрого накачивания. Не содержит латекса и </w:t>
            </w:r>
            <w:proofErr w:type="spellStart"/>
            <w:r>
              <w:rPr>
                <w:sz w:val="20"/>
                <w:szCs w:val="20"/>
              </w:rPr>
              <w:t>неопрена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11 038,00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419 444,00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Пузырковый</w:t>
            </w:r>
            <w:proofErr w:type="spellEnd"/>
            <w:r>
              <w:rPr>
                <w:sz w:val="20"/>
                <w:szCs w:val="20"/>
              </w:rPr>
              <w:t xml:space="preserve"> увлажнитель с емкостью и адаптером 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Увлажнитель кислородный пузырьковый с ёмкостью и расходометром для </w:t>
            </w:r>
            <w:proofErr w:type="spellStart"/>
            <w:r>
              <w:rPr>
                <w:sz w:val="20"/>
                <w:szCs w:val="20"/>
              </w:rPr>
              <w:t>кислородотерапии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Увлажнение не менее 85%, со стандартным (Евро) М12-«гайка» соединением с расходомером, трубка распылителя длиной 17см с сетчатым диффузором, сигнальный клапан с настройкой на 4л/мин со звуковой сигнализацией, выходной пластиковый конический штуцер 6мм для подсоединения стандартного кислородного шланга, пластиковая термостойкая ёмкость для стерильной жидкости с заполнением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100-max 500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Стеклянный/пластиковый ротаметр (расходометр) с </w:t>
            </w:r>
            <w:proofErr w:type="spellStart"/>
            <w:r>
              <w:rPr>
                <w:sz w:val="20"/>
                <w:szCs w:val="20"/>
              </w:rPr>
              <w:t>металическим</w:t>
            </w:r>
            <w:proofErr w:type="spellEnd"/>
            <w:r>
              <w:rPr>
                <w:sz w:val="20"/>
                <w:szCs w:val="20"/>
              </w:rPr>
              <w:t xml:space="preserve"> поплавком для контроля потока кислородной смеси. Ротаметр оснащен штекером стандарта DIN. Материалы: поливинилхлорид, полипропилен, стекло, металл.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Трахеостомическая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>
              <w:rPr>
                <w:color w:val="000000"/>
                <w:sz w:val="20"/>
                <w:szCs w:val="20"/>
              </w:rPr>
              <w:t>надманжеточного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пространства, все размеры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Трахеостомическая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>
              <w:rPr>
                <w:color w:val="000000"/>
                <w:sz w:val="20"/>
                <w:szCs w:val="20"/>
              </w:rPr>
              <w:t>надманжеточного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пространства, размер 7,0, 7,5, 8,0, 8,5, 9,0. Трубка </w:t>
            </w:r>
            <w:proofErr w:type="spellStart"/>
            <w:r>
              <w:rPr>
                <w:color w:val="000000"/>
                <w:sz w:val="20"/>
                <w:szCs w:val="20"/>
              </w:rPr>
              <w:t>трахеостомическая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изготовлена из высокоэластичного </w:t>
            </w:r>
            <w:proofErr w:type="gramStart"/>
            <w:r>
              <w:rPr>
                <w:color w:val="000000"/>
                <w:sz w:val="20"/>
                <w:szCs w:val="20"/>
              </w:rPr>
              <w:t>термочувствительного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ПВХ, сохраняет жесткость при постановке, и быстро адаптируются к анатомическим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шеи,  Манжета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>
              <w:rPr>
                <w:color w:val="000000"/>
                <w:sz w:val="20"/>
                <w:szCs w:val="20"/>
              </w:rPr>
              <w:t>Трахеостомическая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трубка стерильная, только для одноразового использования, стерилизация </w:t>
            </w:r>
            <w:proofErr w:type="gramStart"/>
            <w:r>
              <w:rPr>
                <w:color w:val="000000"/>
                <w:sz w:val="20"/>
                <w:szCs w:val="20"/>
              </w:rPr>
              <w:t>этилен оксидом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Срок годности: 5 лет.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8 132,00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40 660,00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Эндотрахеальная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>
              <w:rPr>
                <w:color w:val="000000"/>
                <w:sz w:val="20"/>
                <w:szCs w:val="20"/>
              </w:rPr>
              <w:t>надманжеточного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пространства, все размеры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Эндотрахеальная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трубка с устройством санации </w:t>
            </w:r>
            <w:proofErr w:type="spellStart"/>
            <w:r>
              <w:rPr>
                <w:color w:val="000000"/>
                <w:sz w:val="20"/>
                <w:szCs w:val="20"/>
              </w:rPr>
              <w:t>надманжеточного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пространства, размер 7,0, 7,5, 8,0, 8,5, 9,0 Трубка </w:t>
            </w:r>
            <w:proofErr w:type="spellStart"/>
            <w:r>
              <w:rPr>
                <w:color w:val="000000"/>
                <w:sz w:val="20"/>
                <w:szCs w:val="20"/>
              </w:rPr>
              <w:t>Эндотрахеальная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рентгеновского, полированное дистальное отверстие, атравматическое.  Всасывающий канал включен, с отверстием рядом с верхним краем манжеты </w:t>
            </w:r>
            <w:proofErr w:type="spellStart"/>
            <w:r>
              <w:rPr>
                <w:color w:val="000000"/>
                <w:sz w:val="20"/>
                <w:szCs w:val="20"/>
              </w:rPr>
              <w:t>Трахеостомическая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трубка стерильная, только для одноразового использования, стерилизация </w:t>
            </w:r>
            <w:proofErr w:type="gramStart"/>
            <w:r>
              <w:rPr>
                <w:color w:val="000000"/>
                <w:sz w:val="20"/>
                <w:szCs w:val="20"/>
              </w:rPr>
              <w:t>этилен оксидом</w:t>
            </w:r>
            <w:proofErr w:type="gramEnd"/>
            <w:r>
              <w:rPr>
                <w:color w:val="000000"/>
                <w:sz w:val="20"/>
                <w:szCs w:val="20"/>
              </w:rPr>
              <w:t>. Срок годности: 5 лет.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6 313,00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410 345,00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 для аппарата VOLUMAT MC AGILIA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Магистраль (система) для введения растворов посредством волюметрического насоса </w:t>
            </w:r>
            <w:proofErr w:type="spellStart"/>
            <w:r>
              <w:rPr>
                <w:sz w:val="20"/>
                <w:szCs w:val="20"/>
              </w:rPr>
              <w:t>Volumat</w:t>
            </w:r>
            <w:proofErr w:type="spellEnd"/>
            <w:r>
              <w:rPr>
                <w:sz w:val="20"/>
                <w:szCs w:val="20"/>
              </w:rPr>
              <w:t xml:space="preserve"> MC </w:t>
            </w:r>
            <w:proofErr w:type="spellStart"/>
            <w:r>
              <w:rPr>
                <w:sz w:val="20"/>
                <w:szCs w:val="20"/>
              </w:rPr>
              <w:t>Agilia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1 190 000,00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Трубка эндобронхиальная 2-х просветная левосторонняя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Трубка эндобронхиальная 2-х просветная левосторонняя, размеры 35, 37, 39, 41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>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Трубка эндобронхиальная 2-х просветная правосторонняя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Трубка эндобронхиальная 2-х просветная правосторонняя,  размеры 35, 37, 39, 41 </w:t>
            </w:r>
            <w:proofErr w:type="spellStart"/>
            <w:r>
              <w:rPr>
                <w:sz w:val="20"/>
                <w:szCs w:val="20"/>
              </w:rPr>
              <w:t>Fr.Размеры</w:t>
            </w:r>
            <w:proofErr w:type="spellEnd"/>
            <w:r>
              <w:rPr>
                <w:sz w:val="20"/>
                <w:szCs w:val="20"/>
              </w:rPr>
              <w:t xml:space="preserve">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Стилет для </w:t>
            </w:r>
            <w:proofErr w:type="spellStart"/>
            <w:r>
              <w:rPr>
                <w:sz w:val="20"/>
                <w:szCs w:val="20"/>
              </w:rPr>
              <w:t>эндотрахеальных</w:t>
            </w:r>
            <w:proofErr w:type="spellEnd"/>
            <w:r>
              <w:rPr>
                <w:sz w:val="20"/>
                <w:szCs w:val="20"/>
              </w:rPr>
              <w:t xml:space="preserve"> трубок, все размеры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Стилет для </w:t>
            </w:r>
            <w:proofErr w:type="spellStart"/>
            <w:r>
              <w:rPr>
                <w:sz w:val="20"/>
                <w:szCs w:val="20"/>
              </w:rPr>
              <w:t>эндотрахеальных</w:t>
            </w:r>
            <w:proofErr w:type="spellEnd"/>
            <w:r>
              <w:rPr>
                <w:sz w:val="20"/>
                <w:szCs w:val="20"/>
              </w:rPr>
              <w:t xml:space="preserve"> трубок, для трубок 7,0-8,0 и 8,5-9,0,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Стерильные пеленки из </w:t>
            </w:r>
            <w:proofErr w:type="spellStart"/>
            <w:r>
              <w:rPr>
                <w:color w:val="000000"/>
                <w:sz w:val="20"/>
                <w:szCs w:val="20"/>
              </w:rPr>
              <w:t>нетканного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материала 60*60 см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одноразовая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стерильная, изготовленная из многослойного нетканого материала SMS плотностью не менее 40. Подстилка-пеленка впитывающая состоит из пяти слоев: </w:t>
            </w:r>
            <w:proofErr w:type="spellStart"/>
            <w:r>
              <w:rPr>
                <w:color w:val="000000"/>
                <w:sz w:val="20"/>
                <w:szCs w:val="20"/>
              </w:rPr>
              <w:t>полиэт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леновый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слой, бумажный слой, слой из измельченной </w:t>
            </w:r>
            <w:proofErr w:type="spellStart"/>
            <w:r>
              <w:rPr>
                <w:color w:val="000000"/>
                <w:sz w:val="20"/>
                <w:szCs w:val="20"/>
              </w:rPr>
              <w:t>целлюлозы,бумажный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слой, слой из нетканого полотна </w:t>
            </w:r>
            <w:proofErr w:type="spellStart"/>
            <w:r>
              <w:rPr>
                <w:color w:val="000000"/>
                <w:sz w:val="20"/>
                <w:szCs w:val="20"/>
              </w:rPr>
              <w:t>спанбонд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Стерилиз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осуществляется газовым методом этилен-оксида или другим методом. Изделие поставляется в стерильном виде, в индивидуальной упаковке, готовое к эксплуатации.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126 904,00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дренирования плевральной полости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 набора: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Тонкостенная пункционная игла с укороченным срезом 3,35 × 78 мм; Катетер из полиуретана </w:t>
            </w:r>
            <w:proofErr w:type="spellStart"/>
            <w:r>
              <w:rPr>
                <w:color w:val="000000"/>
                <w:sz w:val="20"/>
                <w:szCs w:val="20"/>
              </w:rPr>
              <w:t>Цертон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ø 2,7 мм, длина 450 мм: </w:t>
            </w:r>
            <w:proofErr w:type="spellStart"/>
            <w:r>
              <w:rPr>
                <w:color w:val="000000"/>
                <w:sz w:val="20"/>
                <w:szCs w:val="20"/>
              </w:rPr>
              <w:t>рентгеноконтрастный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защитная заглушка, защитный чехол для катетера; Двойной возвратный клапан с коннектором; Пакет для сбора жидкости 2,0 л; Шприц </w:t>
            </w:r>
            <w:proofErr w:type="spellStart"/>
            <w:r>
              <w:rPr>
                <w:color w:val="000000"/>
                <w:sz w:val="20"/>
                <w:szCs w:val="20"/>
              </w:rPr>
              <w:t>Омнификс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60 мл, </w:t>
            </w:r>
            <w:proofErr w:type="spellStart"/>
            <w:r>
              <w:rPr>
                <w:color w:val="000000"/>
                <w:sz w:val="20"/>
                <w:szCs w:val="20"/>
              </w:rPr>
              <w:t>Люэр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Трехходовой кран </w:t>
            </w:r>
            <w:proofErr w:type="spellStart"/>
            <w:r>
              <w:rPr>
                <w:color w:val="000000"/>
                <w:sz w:val="20"/>
                <w:szCs w:val="20"/>
              </w:rPr>
              <w:t>Дискофикс</w:t>
            </w:r>
            <w:proofErr w:type="spellEnd"/>
            <w:r>
              <w:rPr>
                <w:color w:val="000000"/>
                <w:sz w:val="20"/>
                <w:szCs w:val="20"/>
              </w:rPr>
              <w:t>, белый, с удлинительной линией 10 см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21 850,00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437 000,00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Фиксирующая повязка с </w:t>
            </w:r>
            <w:proofErr w:type="spellStart"/>
            <w:r>
              <w:rPr>
                <w:color w:val="000000"/>
                <w:sz w:val="20"/>
                <w:szCs w:val="20"/>
              </w:rPr>
              <w:t>хлоргекседином</w:t>
            </w:r>
            <w:proofErr w:type="spellEnd"/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Размеры по заявке заказчика 5* 7,5 см. в коробке 25 штук.  Стерильная пленочная повязка для фиксации </w:t>
            </w:r>
            <w:proofErr w:type="gramStart"/>
            <w:r>
              <w:rPr>
                <w:color w:val="000000"/>
                <w:sz w:val="20"/>
                <w:szCs w:val="20"/>
              </w:rPr>
              <w:t>центральных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катетров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рамкой для наложения с безвредным </w:t>
            </w:r>
            <w:proofErr w:type="spellStart"/>
            <w:r>
              <w:rPr>
                <w:color w:val="000000"/>
                <w:sz w:val="20"/>
                <w:szCs w:val="20"/>
              </w:rPr>
              <w:t>адгезивом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полиакрилатом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Содержит </w:t>
            </w:r>
            <w:proofErr w:type="spellStart"/>
            <w:r>
              <w:rPr>
                <w:color w:val="000000"/>
                <w:sz w:val="20"/>
                <w:szCs w:val="20"/>
              </w:rPr>
              <w:t>гелевую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подушечку с 2 % </w:t>
            </w:r>
            <w:proofErr w:type="spellStart"/>
            <w:r>
              <w:rPr>
                <w:color w:val="000000"/>
                <w:sz w:val="20"/>
                <w:szCs w:val="20"/>
              </w:rPr>
              <w:t>хлоргексидина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глюканатом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размер по заявке заказчика. Оказывает длительное антимикробное действие. Применяется для фиксации и защиты места введения универсальных катетеров и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чрескожных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устройств. На повязке имеется участок, усиленный </w:t>
            </w:r>
            <w:proofErr w:type="spellStart"/>
            <w:r>
              <w:rPr>
                <w:color w:val="000000"/>
                <w:sz w:val="20"/>
                <w:szCs w:val="20"/>
              </w:rPr>
              <w:t>мягкотканным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пластырным </w:t>
            </w:r>
            <w:proofErr w:type="spellStart"/>
            <w:r>
              <w:rPr>
                <w:color w:val="000000"/>
                <w:sz w:val="20"/>
                <w:szCs w:val="20"/>
              </w:rPr>
              <w:t>материалом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стерильные фиксирующие пластырные полоски обеспечивающие наилучшую фиксацию катетера, и одна полоска бумажного пластыря для записей.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187,60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56 280,00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фильтр тепловлагообменный для взрослых HMEF с портом </w:t>
            </w:r>
            <w:proofErr w:type="spellStart"/>
            <w:r>
              <w:rPr>
                <w:color w:val="000000"/>
                <w:sz w:val="20"/>
                <w:szCs w:val="20"/>
              </w:rPr>
              <w:t>LuerLock</w:t>
            </w:r>
            <w:proofErr w:type="spellEnd"/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Фильтр дыхательный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вирусобактериальный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тепловлагообменный электростатический для защиты пациента, персонала, аппаратуры в дыхательных и анестезиологических контурах и обеспечения оптимального возврата влаги и тепла, для взрослых с портом </w:t>
            </w:r>
            <w:proofErr w:type="spellStart"/>
            <w:r>
              <w:rPr>
                <w:color w:val="000000"/>
                <w:sz w:val="20"/>
                <w:szCs w:val="20"/>
              </w:rPr>
              <w:t>ЛуерЛок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герметизирующим "</w:t>
            </w:r>
            <w:proofErr w:type="spellStart"/>
            <w:r>
              <w:rPr>
                <w:color w:val="000000"/>
                <w:sz w:val="20"/>
                <w:szCs w:val="20"/>
              </w:rPr>
              <w:t>not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loosing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колпачком, с проксимально расположенной HMEF мембраной, с </w:t>
            </w:r>
            <w:proofErr w:type="spellStart"/>
            <w:r>
              <w:rPr>
                <w:color w:val="000000"/>
                <w:sz w:val="20"/>
                <w:szCs w:val="20"/>
              </w:rPr>
              <w:t>антиокклюзионным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механизмом, с внутренними ламелями и диффузором распределения потока, соединение 22F/15M - 22M/15F, эффективность фильтрации не менее 99,99 %, сопротивление потоку (30л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/мин) не более 1,0см  H20, возврат влаги не менее 30,6 мг Н2О/л, объем не более 60мл, масса не более 30г, минимальный дыхательный объем 200мл. Эффективное время работы 24 </w:t>
            </w:r>
            <w:proofErr w:type="spellStart"/>
            <w:r>
              <w:rPr>
                <w:color w:val="000000"/>
                <w:sz w:val="20"/>
                <w:szCs w:val="20"/>
              </w:rPr>
              <w:t>часа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атериал</w:t>
            </w:r>
            <w:proofErr w:type="spellEnd"/>
            <w:r>
              <w:rPr>
                <w:color w:val="000000"/>
                <w:sz w:val="20"/>
                <w:szCs w:val="20"/>
              </w:rPr>
              <w:t>: полипропилен, акрил, керамика. Упаковка: индивидуальная, клинически чистая, 150шт. Срок годности: 5 лет от даты изготовления.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883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220 750,00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Дренажная система для </w:t>
            </w:r>
            <w:proofErr w:type="spellStart"/>
            <w:r>
              <w:rPr>
                <w:color w:val="000000"/>
                <w:sz w:val="20"/>
                <w:szCs w:val="20"/>
              </w:rPr>
              <w:t>реинфузии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>
              <w:rPr>
                <w:color w:val="000000"/>
                <w:sz w:val="20"/>
                <w:szCs w:val="20"/>
              </w:rPr>
              <w:t>интраоперационного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сбора из операционной раны и </w:t>
            </w:r>
            <w:proofErr w:type="spellStart"/>
            <w:r>
              <w:rPr>
                <w:color w:val="000000"/>
                <w:sz w:val="20"/>
                <w:szCs w:val="20"/>
              </w:rPr>
              <w:t>реинфузии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крови, излившейся в </w:t>
            </w:r>
            <w:proofErr w:type="gramStart"/>
            <w:r>
              <w:rPr>
                <w:color w:val="000000"/>
                <w:sz w:val="20"/>
                <w:szCs w:val="20"/>
              </w:rPr>
              <w:t>плевральную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брюшную полости и др. Состоит из: Накопительной камеры  с максимальным объемом в 1500 мл. Накопительная камера снабжена фильтром для крупных частиц (120 мкм). Имеется порт для подсоединения накопительной камеры к вакуумному аспиратору. </w:t>
            </w:r>
            <w:proofErr w:type="spellStart"/>
            <w:r>
              <w:rPr>
                <w:color w:val="000000"/>
                <w:sz w:val="20"/>
                <w:szCs w:val="20"/>
              </w:rPr>
              <w:t>Реинфузионный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комплекта,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состоящего из мешка и жесткого контейнера, защищающего мешок. Внутри мешка находится встроенный 40 мкм </w:t>
            </w:r>
            <w:proofErr w:type="spellStart"/>
            <w:r>
              <w:rPr>
                <w:color w:val="000000"/>
                <w:sz w:val="20"/>
                <w:szCs w:val="20"/>
              </w:rPr>
              <w:t>микроэмболический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фильтр. </w:t>
            </w:r>
            <w:proofErr w:type="spellStart"/>
            <w:r>
              <w:rPr>
                <w:color w:val="000000"/>
                <w:sz w:val="20"/>
                <w:szCs w:val="20"/>
              </w:rPr>
              <w:t>Реинфузионный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комплект размещается в специальном отделении в корпусе дренажной системы. Внутри этого специального отделения также имеется соединительная трубка между системой для сбора и мешком. Соединительной магистрали от системы к дренажам либо к аспирационному наконечнику.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63 250,00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632 500,00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Плазмафильтр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капилярный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аппарата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Diapact</w:t>
            </w:r>
            <w:proofErr w:type="spellEnd"/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Плазмофильтр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Haemoselect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0,5/0,7 с полым волокном, состоящим из </w:t>
            </w:r>
            <w:proofErr w:type="spellStart"/>
            <w:r>
              <w:rPr>
                <w:color w:val="000000"/>
                <w:sz w:val="20"/>
                <w:szCs w:val="20"/>
              </w:rPr>
              <w:t>полиэфирсульфона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является неотъемлемой частью H.E.L.P. </w:t>
            </w:r>
            <w:proofErr w:type="spellStart"/>
            <w:r>
              <w:rPr>
                <w:color w:val="000000"/>
                <w:sz w:val="20"/>
                <w:szCs w:val="20"/>
              </w:rPr>
              <w:t>афереза</w:t>
            </w:r>
            <w:proofErr w:type="spellEnd"/>
            <w:r>
              <w:rPr>
                <w:color w:val="000000"/>
                <w:sz w:val="20"/>
                <w:szCs w:val="20"/>
              </w:rPr>
              <w:t>, и используется для отделения плазмы в аппарате для проведения H.E.L.P.-</w:t>
            </w:r>
            <w:proofErr w:type="spellStart"/>
            <w:r>
              <w:rPr>
                <w:color w:val="000000"/>
                <w:sz w:val="20"/>
                <w:szCs w:val="20"/>
              </w:rPr>
              <w:t>афереза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Plasmat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Futura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.. </w:t>
            </w:r>
            <w:proofErr w:type="spellStart"/>
            <w:r>
              <w:rPr>
                <w:color w:val="000000"/>
                <w:sz w:val="20"/>
                <w:szCs w:val="20"/>
              </w:rPr>
              <w:t>Действующаяплощадь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поверхности материала: 0,45 м². Размер пор: 0,5 / 0,7 мкм. Коэффициент просеивания альбумина. Иммуноглобулины и липопротеины: ~ 1. Объем заполнения со стороны крови: 50 мл. Сторона плазмы: 125 </w:t>
            </w:r>
            <w:proofErr w:type="spellStart"/>
            <w:r>
              <w:rPr>
                <w:color w:val="000000"/>
                <w:sz w:val="20"/>
                <w:szCs w:val="20"/>
              </w:rPr>
              <w:t>мл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нутренний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диаметр волокна: 300 </w:t>
            </w:r>
            <w:proofErr w:type="spellStart"/>
            <w:r>
              <w:rPr>
                <w:color w:val="000000"/>
                <w:sz w:val="20"/>
                <w:szCs w:val="20"/>
              </w:rPr>
              <w:t>мкм.Толщина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внутренней стенки: 100 мкм. Макс. трансмембранное давление: 80 мм </w:t>
            </w:r>
            <w:proofErr w:type="spellStart"/>
            <w:r>
              <w:rPr>
                <w:color w:val="000000"/>
                <w:sz w:val="20"/>
                <w:szCs w:val="20"/>
              </w:rPr>
              <w:t>рт.ст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Максимальный кровоток: 180 мл / мин. Корпус: поликарбонат. </w:t>
            </w:r>
            <w:proofErr w:type="spellStart"/>
            <w:r>
              <w:rPr>
                <w:color w:val="000000"/>
                <w:sz w:val="20"/>
                <w:szCs w:val="20"/>
              </w:rPr>
              <w:t>Пенополиуретан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Плазмофильтр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стерилизуют </w:t>
            </w:r>
            <w:proofErr w:type="spellStart"/>
            <w:r>
              <w:rPr>
                <w:color w:val="000000"/>
                <w:sz w:val="20"/>
                <w:szCs w:val="20"/>
              </w:rPr>
              <w:t>этиленоксидом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только для одноразового использования.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300 000,00   </w:t>
            </w:r>
          </w:p>
        </w:tc>
      </w:tr>
    </w:tbl>
    <w:p w:rsidR="0048597F" w:rsidRPr="00A1207E" w:rsidRDefault="00D53757" w:rsidP="00D23A74">
      <w:pPr>
        <w:jc w:val="both"/>
        <w:rPr>
          <w:sz w:val="22"/>
          <w:szCs w:val="22"/>
        </w:rPr>
      </w:pPr>
      <w:bookmarkStart w:id="0" w:name="_GoBack"/>
      <w:r w:rsidRPr="00A1207E">
        <w:rPr>
          <w:sz w:val="22"/>
          <w:szCs w:val="22"/>
        </w:rPr>
        <w:t>Выделенная</w:t>
      </w:r>
      <w:r w:rsidR="0080080F" w:rsidRPr="00A1207E">
        <w:rPr>
          <w:sz w:val="22"/>
          <w:szCs w:val="22"/>
        </w:rPr>
        <w:t xml:space="preserve"> сумма</w:t>
      </w:r>
      <w:r w:rsidR="007773A2" w:rsidRPr="00A1207E">
        <w:rPr>
          <w:sz w:val="22"/>
          <w:szCs w:val="22"/>
        </w:rPr>
        <w:t xml:space="preserve"> </w:t>
      </w:r>
      <w:r w:rsidR="0007479F" w:rsidRPr="00A1207E">
        <w:rPr>
          <w:sz w:val="22"/>
          <w:szCs w:val="22"/>
        </w:rPr>
        <w:t>4 082 883,00</w:t>
      </w:r>
      <w:r w:rsidR="0048597F" w:rsidRPr="00A1207E">
        <w:rPr>
          <w:sz w:val="22"/>
          <w:szCs w:val="22"/>
        </w:rPr>
        <w:t xml:space="preserve"> (</w:t>
      </w:r>
      <w:r w:rsidR="005E2BFF" w:rsidRPr="00A1207E">
        <w:rPr>
          <w:sz w:val="22"/>
          <w:szCs w:val="22"/>
        </w:rPr>
        <w:t xml:space="preserve">четыре миллиона восемьдесят две тысячи восемьсот восемьдесят три) </w:t>
      </w:r>
      <w:r w:rsidR="0048597F" w:rsidRPr="00A1207E">
        <w:rPr>
          <w:sz w:val="22"/>
          <w:szCs w:val="22"/>
        </w:rPr>
        <w:t>тенге.</w:t>
      </w:r>
    </w:p>
    <w:p w:rsidR="0080080F" w:rsidRPr="00A1207E" w:rsidRDefault="0080080F" w:rsidP="0048597F">
      <w:pPr>
        <w:jc w:val="both"/>
        <w:rPr>
          <w:rFonts w:cs="Times New Roman"/>
          <w:sz w:val="22"/>
          <w:szCs w:val="22"/>
        </w:rPr>
      </w:pPr>
      <w:r w:rsidRPr="00A1207E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A1207E">
        <w:rPr>
          <w:rFonts w:cs="Times New Roman"/>
          <w:sz w:val="22"/>
          <w:szCs w:val="22"/>
        </w:rPr>
        <w:t>5</w:t>
      </w:r>
      <w:r w:rsidR="00166458" w:rsidRPr="00A1207E">
        <w:rPr>
          <w:rFonts w:cs="Times New Roman"/>
          <w:sz w:val="22"/>
          <w:szCs w:val="22"/>
        </w:rPr>
        <w:t xml:space="preserve"> </w:t>
      </w:r>
      <w:r w:rsidR="00DC56C3" w:rsidRPr="00A1207E">
        <w:rPr>
          <w:rFonts w:cs="Times New Roman"/>
          <w:sz w:val="22"/>
          <w:szCs w:val="22"/>
        </w:rPr>
        <w:t>-</w:t>
      </w:r>
      <w:r w:rsidR="00166458" w:rsidRPr="00A1207E">
        <w:rPr>
          <w:rFonts w:cs="Times New Roman"/>
          <w:sz w:val="22"/>
          <w:szCs w:val="22"/>
        </w:rPr>
        <w:t xml:space="preserve"> и</w:t>
      </w:r>
      <w:r w:rsidR="00DC56C3" w:rsidRPr="00A1207E">
        <w:rPr>
          <w:rFonts w:cs="Times New Roman"/>
          <w:sz w:val="22"/>
          <w:szCs w:val="22"/>
        </w:rPr>
        <w:t xml:space="preserve"> календарных дней </w:t>
      </w:r>
      <w:r w:rsidRPr="00A1207E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A1207E" w:rsidRDefault="0080080F" w:rsidP="0048597F">
      <w:pPr>
        <w:jc w:val="both"/>
        <w:rPr>
          <w:rFonts w:cs="Times New Roman"/>
          <w:sz w:val="22"/>
          <w:szCs w:val="22"/>
        </w:rPr>
      </w:pPr>
      <w:r w:rsidRPr="00A1207E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A1207E">
        <w:rPr>
          <w:rFonts w:cs="Times New Roman"/>
          <w:sz w:val="22"/>
          <w:szCs w:val="22"/>
        </w:rPr>
        <w:t>Сызганова</w:t>
      </w:r>
      <w:proofErr w:type="spellEnd"/>
      <w:r w:rsidRPr="00A1207E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A1207E">
        <w:rPr>
          <w:rFonts w:cs="Times New Roman"/>
          <w:sz w:val="22"/>
          <w:szCs w:val="22"/>
        </w:rPr>
        <w:t>Алмалинский</w:t>
      </w:r>
      <w:proofErr w:type="spellEnd"/>
      <w:r w:rsidR="00562323" w:rsidRPr="00A1207E">
        <w:rPr>
          <w:rFonts w:cs="Times New Roman"/>
          <w:sz w:val="22"/>
          <w:szCs w:val="22"/>
        </w:rPr>
        <w:t xml:space="preserve"> </w:t>
      </w:r>
      <w:proofErr w:type="gramStart"/>
      <w:r w:rsidRPr="00A1207E">
        <w:rPr>
          <w:rFonts w:cs="Times New Roman"/>
          <w:sz w:val="22"/>
          <w:szCs w:val="22"/>
        </w:rPr>
        <w:t>р</w:t>
      </w:r>
      <w:proofErr w:type="gramEnd"/>
      <w:r w:rsidRPr="00A1207E">
        <w:rPr>
          <w:rFonts w:cs="Times New Roman"/>
          <w:sz w:val="22"/>
          <w:szCs w:val="22"/>
        </w:rPr>
        <w:t xml:space="preserve">/н, ул. </w:t>
      </w:r>
      <w:proofErr w:type="spellStart"/>
      <w:r w:rsidRPr="00A1207E">
        <w:rPr>
          <w:rFonts w:cs="Times New Roman"/>
          <w:sz w:val="22"/>
          <w:szCs w:val="22"/>
        </w:rPr>
        <w:t>Желтоксан</w:t>
      </w:r>
      <w:proofErr w:type="spellEnd"/>
      <w:r w:rsidRPr="00A1207E">
        <w:rPr>
          <w:rFonts w:cs="Times New Roman"/>
          <w:sz w:val="22"/>
          <w:szCs w:val="22"/>
        </w:rPr>
        <w:t>, 62, аптечный склад.</w:t>
      </w:r>
    </w:p>
    <w:p w:rsidR="0080080F" w:rsidRPr="00A1207E" w:rsidRDefault="0080080F" w:rsidP="0048597F">
      <w:pPr>
        <w:jc w:val="both"/>
        <w:rPr>
          <w:rFonts w:cs="Times New Roman"/>
          <w:sz w:val="22"/>
          <w:szCs w:val="22"/>
        </w:rPr>
      </w:pPr>
      <w:r w:rsidRPr="00A1207E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A1207E">
        <w:rPr>
          <w:rFonts w:cs="Times New Roman"/>
          <w:sz w:val="22"/>
          <w:szCs w:val="22"/>
        </w:rPr>
        <w:t>Алмалинский</w:t>
      </w:r>
      <w:proofErr w:type="spellEnd"/>
      <w:r w:rsidRPr="00A1207E">
        <w:rPr>
          <w:rFonts w:cs="Times New Roman"/>
          <w:sz w:val="22"/>
          <w:szCs w:val="22"/>
        </w:rPr>
        <w:t xml:space="preserve"> </w:t>
      </w:r>
      <w:proofErr w:type="gramStart"/>
      <w:r w:rsidRPr="00A1207E">
        <w:rPr>
          <w:rFonts w:cs="Times New Roman"/>
          <w:sz w:val="22"/>
          <w:szCs w:val="22"/>
        </w:rPr>
        <w:t>р</w:t>
      </w:r>
      <w:proofErr w:type="gramEnd"/>
      <w:r w:rsidRPr="00A1207E">
        <w:rPr>
          <w:rFonts w:cs="Times New Roman"/>
          <w:sz w:val="22"/>
          <w:szCs w:val="22"/>
        </w:rPr>
        <w:t xml:space="preserve">/н, ул. </w:t>
      </w:r>
      <w:proofErr w:type="spellStart"/>
      <w:r w:rsidRPr="00A1207E">
        <w:rPr>
          <w:rFonts w:cs="Times New Roman"/>
          <w:sz w:val="22"/>
          <w:szCs w:val="22"/>
        </w:rPr>
        <w:t>Желтоксан</w:t>
      </w:r>
      <w:proofErr w:type="spellEnd"/>
      <w:r w:rsidRPr="00A1207E">
        <w:rPr>
          <w:rFonts w:cs="Times New Roman"/>
          <w:sz w:val="22"/>
          <w:szCs w:val="22"/>
        </w:rPr>
        <w:t xml:space="preserve">, 51, кабинет 201, дата </w:t>
      </w:r>
      <w:r w:rsidR="00575946" w:rsidRPr="00A1207E">
        <w:rPr>
          <w:rFonts w:cs="Times New Roman"/>
          <w:sz w:val="22"/>
          <w:szCs w:val="22"/>
          <w:lang w:val="kk-KZ"/>
        </w:rPr>
        <w:t>09</w:t>
      </w:r>
      <w:r w:rsidRPr="00A1207E">
        <w:rPr>
          <w:rFonts w:cs="Times New Roman"/>
          <w:sz w:val="22"/>
          <w:szCs w:val="22"/>
        </w:rPr>
        <w:t>.</w:t>
      </w:r>
      <w:r w:rsidR="00E4253F" w:rsidRPr="00A1207E">
        <w:rPr>
          <w:rFonts w:cs="Times New Roman"/>
          <w:sz w:val="22"/>
          <w:szCs w:val="22"/>
        </w:rPr>
        <w:t>02</w:t>
      </w:r>
      <w:r w:rsidRPr="00A1207E">
        <w:rPr>
          <w:rFonts w:cs="Times New Roman"/>
          <w:sz w:val="22"/>
          <w:szCs w:val="22"/>
        </w:rPr>
        <w:t>.20</w:t>
      </w:r>
      <w:r w:rsidR="00CD1603" w:rsidRPr="00A1207E">
        <w:rPr>
          <w:rFonts w:cs="Times New Roman"/>
          <w:sz w:val="22"/>
          <w:szCs w:val="22"/>
        </w:rPr>
        <w:t>2</w:t>
      </w:r>
      <w:r w:rsidR="00E4253F" w:rsidRPr="00A1207E">
        <w:rPr>
          <w:rFonts w:cs="Times New Roman"/>
          <w:sz w:val="22"/>
          <w:szCs w:val="22"/>
        </w:rPr>
        <w:t>2</w:t>
      </w:r>
      <w:r w:rsidRPr="00A1207E">
        <w:rPr>
          <w:rFonts w:cs="Times New Roman"/>
          <w:sz w:val="22"/>
          <w:szCs w:val="22"/>
        </w:rPr>
        <w:t xml:space="preserve">г. время: </w:t>
      </w:r>
      <w:r w:rsidR="00A1207E" w:rsidRPr="00A1207E">
        <w:rPr>
          <w:rFonts w:cs="Times New Roman"/>
          <w:sz w:val="22"/>
          <w:szCs w:val="22"/>
        </w:rPr>
        <w:t>11</w:t>
      </w:r>
      <w:r w:rsidRPr="00A1207E">
        <w:rPr>
          <w:rFonts w:cs="Times New Roman"/>
          <w:sz w:val="22"/>
          <w:szCs w:val="22"/>
        </w:rPr>
        <w:t>:</w:t>
      </w:r>
      <w:r w:rsidR="0048597F" w:rsidRPr="00A1207E">
        <w:rPr>
          <w:rFonts w:cs="Times New Roman"/>
          <w:sz w:val="22"/>
          <w:szCs w:val="22"/>
        </w:rPr>
        <w:t>00</w:t>
      </w:r>
      <w:r w:rsidRPr="00A1207E">
        <w:rPr>
          <w:rFonts w:cs="Times New Roman"/>
          <w:sz w:val="22"/>
          <w:szCs w:val="22"/>
        </w:rPr>
        <w:t xml:space="preserve"> часов.</w:t>
      </w:r>
    </w:p>
    <w:p w:rsidR="0080080F" w:rsidRPr="00A1207E" w:rsidRDefault="0080080F" w:rsidP="0048597F">
      <w:pPr>
        <w:jc w:val="both"/>
        <w:rPr>
          <w:rFonts w:cs="Times New Roman"/>
          <w:sz w:val="22"/>
          <w:szCs w:val="22"/>
        </w:rPr>
      </w:pPr>
      <w:r w:rsidRPr="00A1207E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75946" w:rsidRPr="00A1207E">
        <w:rPr>
          <w:rFonts w:cs="Times New Roman"/>
          <w:sz w:val="22"/>
          <w:szCs w:val="22"/>
          <w:lang w:val="kk-KZ"/>
        </w:rPr>
        <w:t>09</w:t>
      </w:r>
      <w:r w:rsidRPr="00A1207E">
        <w:rPr>
          <w:rFonts w:cs="Times New Roman"/>
          <w:sz w:val="22"/>
          <w:szCs w:val="22"/>
        </w:rPr>
        <w:t>.</w:t>
      </w:r>
      <w:r w:rsidR="00E4253F" w:rsidRPr="00A1207E">
        <w:rPr>
          <w:rFonts w:cs="Times New Roman"/>
          <w:sz w:val="22"/>
          <w:szCs w:val="22"/>
        </w:rPr>
        <w:t>02</w:t>
      </w:r>
      <w:r w:rsidRPr="00A1207E">
        <w:rPr>
          <w:rFonts w:cs="Times New Roman"/>
          <w:sz w:val="22"/>
          <w:szCs w:val="22"/>
        </w:rPr>
        <w:t>.</w:t>
      </w:r>
      <w:r w:rsidR="005F237D" w:rsidRPr="00A1207E">
        <w:rPr>
          <w:rFonts w:cs="Times New Roman"/>
          <w:sz w:val="22"/>
          <w:szCs w:val="22"/>
        </w:rPr>
        <w:t>202</w:t>
      </w:r>
      <w:r w:rsidR="00E4253F" w:rsidRPr="00A1207E">
        <w:rPr>
          <w:rFonts w:cs="Times New Roman"/>
          <w:sz w:val="22"/>
          <w:szCs w:val="22"/>
        </w:rPr>
        <w:t>2</w:t>
      </w:r>
      <w:r w:rsidRPr="00A1207E">
        <w:rPr>
          <w:rFonts w:cs="Times New Roman"/>
          <w:sz w:val="22"/>
          <w:szCs w:val="22"/>
        </w:rPr>
        <w:t xml:space="preserve">. время </w:t>
      </w:r>
      <w:r w:rsidR="00A1207E" w:rsidRPr="00A1207E">
        <w:rPr>
          <w:rFonts w:cs="Times New Roman"/>
          <w:sz w:val="22"/>
          <w:szCs w:val="22"/>
        </w:rPr>
        <w:t>14</w:t>
      </w:r>
      <w:r w:rsidRPr="00A1207E">
        <w:rPr>
          <w:rFonts w:cs="Times New Roman"/>
          <w:sz w:val="22"/>
          <w:szCs w:val="22"/>
        </w:rPr>
        <w:t>:</w:t>
      </w:r>
      <w:r w:rsidR="00575946" w:rsidRPr="00A1207E">
        <w:rPr>
          <w:rFonts w:cs="Times New Roman"/>
          <w:sz w:val="22"/>
          <w:szCs w:val="22"/>
          <w:lang w:val="kk-KZ"/>
        </w:rPr>
        <w:t>3</w:t>
      </w:r>
      <w:r w:rsidR="00CF0FBC" w:rsidRPr="00A1207E">
        <w:rPr>
          <w:rFonts w:cs="Times New Roman"/>
          <w:sz w:val="22"/>
          <w:szCs w:val="22"/>
          <w:lang w:val="kk-KZ"/>
        </w:rPr>
        <w:t>0</w:t>
      </w:r>
      <w:r w:rsidRPr="00A1207E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A1207E">
        <w:rPr>
          <w:rFonts w:cs="Times New Roman"/>
          <w:sz w:val="22"/>
          <w:szCs w:val="22"/>
        </w:rPr>
        <w:t>Алмалинский</w:t>
      </w:r>
      <w:proofErr w:type="spellEnd"/>
      <w:r w:rsidR="00562323" w:rsidRPr="00A1207E">
        <w:rPr>
          <w:rFonts w:cs="Times New Roman"/>
          <w:sz w:val="22"/>
          <w:szCs w:val="22"/>
        </w:rPr>
        <w:t xml:space="preserve"> </w:t>
      </w:r>
      <w:proofErr w:type="gramStart"/>
      <w:r w:rsidRPr="00A1207E">
        <w:rPr>
          <w:rFonts w:cs="Times New Roman"/>
          <w:sz w:val="22"/>
          <w:szCs w:val="22"/>
        </w:rPr>
        <w:t>р</w:t>
      </w:r>
      <w:proofErr w:type="gramEnd"/>
      <w:r w:rsidRPr="00A1207E">
        <w:rPr>
          <w:rFonts w:cs="Times New Roman"/>
          <w:sz w:val="22"/>
          <w:szCs w:val="22"/>
        </w:rPr>
        <w:t xml:space="preserve">/н, ул. </w:t>
      </w:r>
      <w:proofErr w:type="spellStart"/>
      <w:r w:rsidRPr="00A1207E">
        <w:rPr>
          <w:rFonts w:cs="Times New Roman"/>
          <w:sz w:val="22"/>
          <w:szCs w:val="22"/>
        </w:rPr>
        <w:t>Желтоксан</w:t>
      </w:r>
      <w:proofErr w:type="spellEnd"/>
      <w:r w:rsidRPr="00A1207E">
        <w:rPr>
          <w:rFonts w:cs="Times New Roman"/>
          <w:sz w:val="22"/>
          <w:szCs w:val="22"/>
        </w:rPr>
        <w:t>, 51, кабинет 201.</w:t>
      </w:r>
    </w:p>
    <w:p w:rsidR="0080080F" w:rsidRPr="00A1207E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A1207E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A1207E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A1207E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A1207E">
        <w:rPr>
          <w:rFonts w:cs="Times New Roman"/>
          <w:b/>
          <w:sz w:val="22"/>
          <w:szCs w:val="22"/>
        </w:rPr>
        <w:t>Поставщика</w:t>
      </w:r>
      <w:r w:rsidR="0032207B" w:rsidRPr="00A1207E">
        <w:rPr>
          <w:rFonts w:cs="Times New Roman"/>
          <w:b/>
          <w:sz w:val="22"/>
          <w:szCs w:val="22"/>
        </w:rPr>
        <w:t>, Организатора (Заказчика)</w:t>
      </w:r>
      <w:r w:rsidRPr="00A1207E">
        <w:rPr>
          <w:rFonts w:cs="Times New Roman"/>
          <w:b/>
          <w:sz w:val="22"/>
          <w:szCs w:val="22"/>
        </w:rPr>
        <w:t>.</w:t>
      </w:r>
    </w:p>
    <w:p w:rsidR="009D2E50" w:rsidRPr="00A1207E" w:rsidRDefault="009D2E50" w:rsidP="009D2E50">
      <w:pPr>
        <w:ind w:firstLine="708"/>
        <w:jc w:val="both"/>
        <w:rPr>
          <w:sz w:val="22"/>
          <w:szCs w:val="22"/>
        </w:rPr>
      </w:pPr>
      <w:bookmarkStart w:id="1" w:name="z374"/>
      <w:bookmarkStart w:id="2" w:name="z375"/>
      <w:r w:rsidRPr="00A1207E">
        <w:rPr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A1207E">
        <w:rPr>
          <w:color w:val="000000"/>
          <w:sz w:val="22"/>
          <w:szCs w:val="22"/>
        </w:rPr>
        <w:t xml:space="preserve">по форме, </w:t>
      </w:r>
      <w:r w:rsidR="00E4253F" w:rsidRPr="00A1207E">
        <w:rPr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A1207E">
        <w:rPr>
          <w:sz w:val="22"/>
          <w:szCs w:val="22"/>
        </w:rPr>
        <w:t>Р</w:t>
      </w:r>
      <w:proofErr w:type="gramEnd"/>
      <w:r w:rsidR="00E4253F" w:rsidRPr="00A1207E">
        <w:rPr>
          <w:sz w:val="22"/>
          <w:szCs w:val="22"/>
        </w:rPr>
        <w:t xml:space="preserve"> ДСМ -113 (далее – форма)</w:t>
      </w:r>
      <w:r w:rsidRPr="00A1207E">
        <w:rPr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A1207E" w:rsidRDefault="009D2E50" w:rsidP="009D2E50">
      <w:pPr>
        <w:ind w:firstLine="708"/>
        <w:jc w:val="both"/>
        <w:rPr>
          <w:sz w:val="22"/>
          <w:szCs w:val="22"/>
        </w:rPr>
      </w:pPr>
      <w:r w:rsidRPr="00A1207E">
        <w:rPr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A1207E" w:rsidRDefault="00E4253F" w:rsidP="00E4253F">
      <w:pPr>
        <w:ind w:firstLine="708"/>
        <w:jc w:val="both"/>
        <w:rPr>
          <w:sz w:val="22"/>
          <w:szCs w:val="22"/>
        </w:rPr>
      </w:pPr>
      <w:bookmarkStart w:id="3" w:name="z386"/>
      <w:bookmarkEnd w:id="2"/>
      <w:r w:rsidRPr="00A1207E">
        <w:rPr>
          <w:color w:val="000000"/>
          <w:sz w:val="22"/>
          <w:szCs w:val="22"/>
        </w:rPr>
        <w:lastRenderedPageBreak/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A1207E" w:rsidRDefault="00E4253F" w:rsidP="00E4253F">
      <w:pPr>
        <w:jc w:val="both"/>
        <w:rPr>
          <w:sz w:val="22"/>
          <w:szCs w:val="22"/>
        </w:rPr>
      </w:pPr>
      <w:bookmarkStart w:id="4" w:name="z383"/>
      <w:r w:rsidRPr="00A1207E">
        <w:rPr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A1207E" w:rsidRDefault="00E4253F" w:rsidP="00E4253F">
      <w:pPr>
        <w:jc w:val="both"/>
        <w:rPr>
          <w:sz w:val="22"/>
          <w:szCs w:val="22"/>
        </w:rPr>
      </w:pPr>
      <w:bookmarkStart w:id="5" w:name="z384"/>
      <w:bookmarkEnd w:id="4"/>
      <w:r w:rsidRPr="00A1207E">
        <w:rPr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A1207E" w:rsidRDefault="00E4253F" w:rsidP="00E4253F">
      <w:pPr>
        <w:ind w:firstLine="708"/>
        <w:jc w:val="both"/>
        <w:rPr>
          <w:b/>
          <w:sz w:val="22"/>
          <w:szCs w:val="22"/>
        </w:rPr>
      </w:pPr>
      <w:bookmarkStart w:id="6" w:name="z394"/>
      <w:bookmarkEnd w:id="3"/>
      <w:bookmarkEnd w:id="5"/>
      <w:r w:rsidRPr="00A1207E">
        <w:rPr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A1207E" w:rsidRDefault="00E4253F" w:rsidP="00E4253F">
      <w:pPr>
        <w:ind w:firstLine="708"/>
        <w:jc w:val="both"/>
        <w:rPr>
          <w:sz w:val="22"/>
          <w:szCs w:val="22"/>
        </w:rPr>
      </w:pPr>
      <w:bookmarkStart w:id="7" w:name="z387"/>
      <w:proofErr w:type="gramStart"/>
      <w:r w:rsidRPr="00A1207E">
        <w:rPr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1207E">
        <w:rPr>
          <w:color w:val="000000"/>
          <w:sz w:val="22"/>
          <w:szCs w:val="22"/>
        </w:rPr>
        <w:t>прекурсоров</w:t>
      </w:r>
      <w:proofErr w:type="spellEnd"/>
      <w:r w:rsidRPr="00A1207E">
        <w:rPr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A1207E">
        <w:rPr>
          <w:color w:val="000000"/>
          <w:sz w:val="22"/>
          <w:szCs w:val="22"/>
        </w:rPr>
        <w:t xml:space="preserve"> </w:t>
      </w:r>
      <w:proofErr w:type="gramStart"/>
      <w:r w:rsidRPr="00A1207E">
        <w:rPr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1207E">
        <w:rPr>
          <w:color w:val="000000"/>
          <w:sz w:val="22"/>
          <w:szCs w:val="22"/>
        </w:rPr>
        <w:t>прекурсоров</w:t>
      </w:r>
      <w:proofErr w:type="spellEnd"/>
      <w:r w:rsidRPr="00A1207E">
        <w:rPr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A1207E" w:rsidRDefault="00E4253F" w:rsidP="00E4253F">
      <w:pPr>
        <w:ind w:firstLine="708"/>
        <w:jc w:val="both"/>
        <w:rPr>
          <w:sz w:val="22"/>
          <w:szCs w:val="22"/>
        </w:rPr>
      </w:pPr>
      <w:bookmarkStart w:id="8" w:name="z388"/>
      <w:bookmarkEnd w:id="7"/>
      <w:r w:rsidRPr="00A1207E">
        <w:rPr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A1207E" w:rsidRDefault="00E4253F" w:rsidP="00E4253F">
      <w:pPr>
        <w:ind w:firstLine="708"/>
        <w:jc w:val="both"/>
        <w:rPr>
          <w:sz w:val="22"/>
          <w:szCs w:val="22"/>
        </w:rPr>
      </w:pPr>
      <w:bookmarkStart w:id="9" w:name="z389"/>
      <w:bookmarkEnd w:id="8"/>
      <w:r w:rsidRPr="00A1207E">
        <w:rPr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A1207E" w:rsidRDefault="00E4253F" w:rsidP="00E4253F">
      <w:pPr>
        <w:ind w:firstLine="708"/>
        <w:jc w:val="both"/>
        <w:rPr>
          <w:sz w:val="22"/>
          <w:szCs w:val="22"/>
        </w:rPr>
      </w:pPr>
      <w:bookmarkStart w:id="10" w:name="z390"/>
      <w:bookmarkEnd w:id="9"/>
      <w:r w:rsidRPr="00A1207E">
        <w:rPr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A1207E" w:rsidRDefault="00E4253F" w:rsidP="00E4253F">
      <w:pPr>
        <w:ind w:firstLine="708"/>
        <w:jc w:val="both"/>
        <w:rPr>
          <w:sz w:val="22"/>
          <w:szCs w:val="22"/>
        </w:rPr>
      </w:pPr>
      <w:bookmarkStart w:id="11" w:name="z391"/>
      <w:bookmarkEnd w:id="10"/>
      <w:r w:rsidRPr="00A1207E">
        <w:rPr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A1207E" w:rsidRDefault="00E4253F" w:rsidP="00E4253F">
      <w:pPr>
        <w:ind w:firstLine="708"/>
        <w:jc w:val="both"/>
        <w:rPr>
          <w:sz w:val="22"/>
          <w:szCs w:val="22"/>
        </w:rPr>
      </w:pPr>
      <w:bookmarkStart w:id="12" w:name="z392"/>
      <w:bookmarkEnd w:id="11"/>
      <w:r w:rsidRPr="00A1207E">
        <w:rPr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A1207E" w:rsidRDefault="00E4253F" w:rsidP="00E4253F">
      <w:pPr>
        <w:ind w:firstLine="708"/>
        <w:jc w:val="both"/>
        <w:rPr>
          <w:sz w:val="22"/>
          <w:szCs w:val="22"/>
        </w:rPr>
      </w:pPr>
      <w:r w:rsidRPr="00A1207E">
        <w:rPr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A1207E" w:rsidRDefault="00E4253F" w:rsidP="00E4253F">
      <w:pPr>
        <w:ind w:firstLine="708"/>
        <w:jc w:val="both"/>
        <w:rPr>
          <w:sz w:val="22"/>
          <w:szCs w:val="22"/>
        </w:rPr>
      </w:pPr>
      <w:r w:rsidRPr="00A1207E">
        <w:rPr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A1207E" w:rsidRDefault="00E4253F" w:rsidP="00E4253F">
      <w:pPr>
        <w:ind w:firstLine="708"/>
        <w:jc w:val="both"/>
        <w:rPr>
          <w:sz w:val="22"/>
          <w:szCs w:val="22"/>
        </w:rPr>
      </w:pPr>
      <w:bookmarkStart w:id="13" w:name="z398"/>
      <w:r w:rsidRPr="00A1207E">
        <w:rPr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bookmarkEnd w:id="0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56964"/>
    <w:rsid w:val="0007479F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97B85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D31CB"/>
    <w:rsid w:val="005E2BFF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207E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5DE7-B140-4154-AC66-890E0676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149</cp:revision>
  <cp:lastPrinted>2022-02-03T08:44:00Z</cp:lastPrinted>
  <dcterms:created xsi:type="dcterms:W3CDTF">2019-01-15T05:22:00Z</dcterms:created>
  <dcterms:modified xsi:type="dcterms:W3CDTF">2022-02-03T08:46:00Z</dcterms:modified>
</cp:coreProperties>
</file>