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1A504D" w:rsidRDefault="00D02D36" w:rsidP="0048597F">
      <w:pPr>
        <w:jc w:val="center"/>
        <w:rPr>
          <w:rFonts w:cs="Times New Roman"/>
          <w:b/>
        </w:rPr>
      </w:pPr>
      <w:r w:rsidRPr="001A504D">
        <w:rPr>
          <w:rFonts w:cs="Times New Roman"/>
          <w:b/>
        </w:rPr>
        <w:t>Объявления</w:t>
      </w:r>
    </w:p>
    <w:p w:rsidR="00D02D36" w:rsidRPr="001A504D" w:rsidRDefault="00D02D36" w:rsidP="0048597F">
      <w:pPr>
        <w:jc w:val="center"/>
        <w:rPr>
          <w:rFonts w:cs="Times New Roman"/>
          <w:b/>
        </w:rPr>
      </w:pPr>
      <w:r w:rsidRPr="001A504D">
        <w:rPr>
          <w:rFonts w:cs="Times New Roman"/>
          <w:b/>
        </w:rPr>
        <w:t>о проведении закупа спос</w:t>
      </w:r>
      <w:r w:rsidR="00E4253F" w:rsidRPr="001A504D">
        <w:rPr>
          <w:rFonts w:cs="Times New Roman"/>
          <w:b/>
        </w:rPr>
        <w:t xml:space="preserve">обом запроса ценовых предложений </w:t>
      </w:r>
    </w:p>
    <w:p w:rsidR="00694C51" w:rsidRPr="001A504D" w:rsidRDefault="00E4253F" w:rsidP="0048597F">
      <w:pPr>
        <w:jc w:val="center"/>
        <w:rPr>
          <w:rFonts w:cs="Times New Roman"/>
        </w:rPr>
      </w:pPr>
      <w:r w:rsidRPr="001A504D">
        <w:rPr>
          <w:rFonts w:cs="Times New Roman"/>
          <w:b/>
        </w:rPr>
        <w:t xml:space="preserve">медицинского изделия </w:t>
      </w:r>
    </w:p>
    <w:p w:rsidR="0080080F" w:rsidRPr="001A504D" w:rsidRDefault="0080080F" w:rsidP="0048597F">
      <w:pPr>
        <w:rPr>
          <w:rFonts w:cs="Times New Roman"/>
        </w:rPr>
      </w:pPr>
      <w:proofErr w:type="spellStart"/>
      <w:r w:rsidRPr="001A504D">
        <w:rPr>
          <w:rFonts w:cs="Times New Roman"/>
        </w:rPr>
        <w:t>г</w:t>
      </w:r>
      <w:proofErr w:type="gramStart"/>
      <w:r w:rsidRPr="001A504D">
        <w:rPr>
          <w:rFonts w:cs="Times New Roman"/>
        </w:rPr>
        <w:t>.А</w:t>
      </w:r>
      <w:proofErr w:type="gramEnd"/>
      <w:r w:rsidRPr="001A504D">
        <w:rPr>
          <w:rFonts w:cs="Times New Roman"/>
        </w:rPr>
        <w:t>лматы</w:t>
      </w:r>
      <w:proofErr w:type="spellEnd"/>
      <w:r w:rsidRPr="001A504D">
        <w:rPr>
          <w:rFonts w:cs="Times New Roman"/>
        </w:rPr>
        <w:t xml:space="preserve"> </w:t>
      </w:r>
      <w:r w:rsidRPr="001A504D">
        <w:rPr>
          <w:rFonts w:cs="Times New Roman"/>
        </w:rPr>
        <w:tab/>
      </w:r>
      <w:r w:rsidRPr="001A504D">
        <w:rPr>
          <w:rFonts w:cs="Times New Roman"/>
        </w:rPr>
        <w:tab/>
      </w:r>
      <w:r w:rsidRPr="001A504D">
        <w:rPr>
          <w:rFonts w:cs="Times New Roman"/>
        </w:rPr>
        <w:tab/>
      </w:r>
      <w:r w:rsidRPr="001A504D">
        <w:rPr>
          <w:rFonts w:cs="Times New Roman"/>
        </w:rPr>
        <w:tab/>
      </w:r>
      <w:r w:rsidRPr="001A504D">
        <w:rPr>
          <w:rFonts w:cs="Times New Roman"/>
        </w:rPr>
        <w:tab/>
      </w:r>
      <w:r w:rsidRPr="001A504D">
        <w:rPr>
          <w:rFonts w:cs="Times New Roman"/>
        </w:rPr>
        <w:tab/>
      </w:r>
      <w:r w:rsidRPr="001A504D">
        <w:rPr>
          <w:rFonts w:cs="Times New Roman"/>
        </w:rPr>
        <w:tab/>
      </w:r>
      <w:r w:rsidR="00562323" w:rsidRPr="001A504D">
        <w:rPr>
          <w:rFonts w:cs="Times New Roman"/>
        </w:rPr>
        <w:tab/>
      </w:r>
      <w:r w:rsidR="00562323" w:rsidRPr="001A504D">
        <w:rPr>
          <w:rFonts w:cs="Times New Roman"/>
        </w:rPr>
        <w:tab/>
      </w:r>
      <w:r w:rsidRPr="001A504D">
        <w:rPr>
          <w:rFonts w:cs="Times New Roman"/>
        </w:rPr>
        <w:t xml:space="preserve"> «</w:t>
      </w:r>
      <w:r w:rsidR="00781B70">
        <w:rPr>
          <w:rFonts w:cs="Times New Roman"/>
        </w:rPr>
        <w:t>03</w:t>
      </w:r>
      <w:r w:rsidRPr="001A504D">
        <w:rPr>
          <w:rFonts w:cs="Times New Roman"/>
        </w:rPr>
        <w:t xml:space="preserve">» </w:t>
      </w:r>
      <w:r w:rsidR="009D2E50" w:rsidRPr="001A504D">
        <w:rPr>
          <w:rFonts w:cs="Times New Roman"/>
        </w:rPr>
        <w:t>февраля</w:t>
      </w:r>
      <w:r w:rsidR="000E770C" w:rsidRPr="001A504D">
        <w:rPr>
          <w:rFonts w:cs="Times New Roman"/>
        </w:rPr>
        <w:t xml:space="preserve"> </w:t>
      </w:r>
      <w:r w:rsidR="00F1687D" w:rsidRPr="001A504D">
        <w:rPr>
          <w:rFonts w:cs="Times New Roman"/>
        </w:rPr>
        <w:t>202</w:t>
      </w:r>
      <w:r w:rsidR="009D2E50" w:rsidRPr="001A504D">
        <w:rPr>
          <w:rFonts w:cs="Times New Roman"/>
        </w:rPr>
        <w:t>2</w:t>
      </w:r>
      <w:r w:rsidRPr="001A504D">
        <w:rPr>
          <w:rFonts w:cs="Times New Roman"/>
        </w:rPr>
        <w:t xml:space="preserve"> года</w:t>
      </w:r>
    </w:p>
    <w:p w:rsidR="00D53757" w:rsidRPr="001A504D" w:rsidRDefault="00D53757" w:rsidP="0048597F">
      <w:pPr>
        <w:rPr>
          <w:rFonts w:cs="Times New Roman"/>
        </w:rPr>
      </w:pPr>
    </w:p>
    <w:p w:rsidR="00410D0B" w:rsidRPr="001A504D" w:rsidRDefault="00410D0B" w:rsidP="0032207B">
      <w:pPr>
        <w:ind w:firstLine="708"/>
        <w:jc w:val="both"/>
        <w:rPr>
          <w:rStyle w:val="s1"/>
          <w:rFonts w:cs="Mangal"/>
          <w:b w:val="0"/>
          <w:bCs w:val="0"/>
          <w:color w:val="auto"/>
        </w:rPr>
      </w:pPr>
      <w:proofErr w:type="gramStart"/>
      <w:r w:rsidRPr="001A504D">
        <w:rPr>
          <w:rFonts w:cs="Times New Roman"/>
        </w:rPr>
        <w:t xml:space="preserve">АО «Национальный научный центр хирургии имени А.Н. </w:t>
      </w:r>
      <w:proofErr w:type="spellStart"/>
      <w:r w:rsidRPr="001A504D">
        <w:rPr>
          <w:rFonts w:cs="Times New Roman"/>
        </w:rPr>
        <w:t>Сызганова</w:t>
      </w:r>
      <w:proofErr w:type="spellEnd"/>
      <w:r w:rsidRPr="001A504D">
        <w:rPr>
          <w:rFonts w:cs="Times New Roman"/>
        </w:rPr>
        <w:t xml:space="preserve">» в соответствии с </w:t>
      </w:r>
      <w:r w:rsidR="00F1687D" w:rsidRPr="001A504D">
        <w:rPr>
          <w:rStyle w:val="s1"/>
          <w:b w:val="0"/>
        </w:rPr>
        <w:t xml:space="preserve">Постановлением Правительства Республики Казахстан </w:t>
      </w:r>
      <w:r w:rsidR="0063768C" w:rsidRPr="001A504D">
        <w:rPr>
          <w:color w:val="000000"/>
        </w:rPr>
        <w:t>от 4 июня 2021 года № 375</w:t>
      </w:r>
      <w:r w:rsidR="00F1687D" w:rsidRPr="001A504D">
        <w:rPr>
          <w:rStyle w:val="s1"/>
          <w:b w:val="0"/>
        </w:rPr>
        <w:t xml:space="preserve"> </w:t>
      </w:r>
      <w:r w:rsidR="00F1687D" w:rsidRPr="001A504D">
        <w:rPr>
          <w:rStyle w:val="s1"/>
        </w:rPr>
        <w:t>«</w:t>
      </w:r>
      <w:r w:rsidR="0063768C" w:rsidRPr="001A504D">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1A504D">
        <w:rPr>
          <w:color w:val="000000"/>
        </w:rPr>
        <w:t>ования, фармацевтических услуг</w:t>
      </w:r>
      <w:r w:rsidR="00F1687D" w:rsidRPr="001A504D">
        <w:rPr>
          <w:rStyle w:val="s1"/>
        </w:rPr>
        <w:t>»</w:t>
      </w:r>
      <w:r w:rsidR="00F1687D" w:rsidRPr="001A504D">
        <w:rPr>
          <w:rStyle w:val="s1"/>
          <w:b w:val="0"/>
        </w:rPr>
        <w:t xml:space="preserve"> </w:t>
      </w:r>
      <w:r w:rsidRPr="001A504D">
        <w:rPr>
          <w:rStyle w:val="s1"/>
          <w:b w:val="0"/>
        </w:rPr>
        <w:t>(далее-Правил) объявляет о проведении закупа способом</w:t>
      </w:r>
      <w:proofErr w:type="gramEnd"/>
      <w:r w:rsidRPr="001A504D">
        <w:rPr>
          <w:rStyle w:val="s1"/>
          <w:b w:val="0"/>
        </w:rPr>
        <w:t xml:space="preserve"> запроса ценовых предложений. </w:t>
      </w:r>
    </w:p>
    <w:p w:rsidR="0080080F" w:rsidRPr="001A504D" w:rsidRDefault="0080080F" w:rsidP="0048597F">
      <w:pPr>
        <w:jc w:val="both"/>
        <w:rPr>
          <w:rFonts w:cs="Times New Roman"/>
        </w:rPr>
      </w:pPr>
      <w:r w:rsidRPr="001A504D">
        <w:rPr>
          <w:rFonts w:cs="Times New Roman"/>
        </w:rPr>
        <w:t>Организатор</w:t>
      </w:r>
      <w:r w:rsidR="0032207B" w:rsidRPr="001A504D">
        <w:rPr>
          <w:rFonts w:cs="Times New Roman"/>
        </w:rPr>
        <w:t xml:space="preserve"> (Заказчик)</w:t>
      </w:r>
      <w:r w:rsidRPr="001A504D">
        <w:rPr>
          <w:rFonts w:cs="Times New Roman"/>
        </w:rPr>
        <w:t xml:space="preserve"> – АО «Национальный научный центр хирургии имени А.Н. </w:t>
      </w:r>
      <w:proofErr w:type="spellStart"/>
      <w:r w:rsidRPr="001A504D">
        <w:rPr>
          <w:rFonts w:cs="Times New Roman"/>
        </w:rPr>
        <w:t>Сызганова</w:t>
      </w:r>
      <w:proofErr w:type="spellEnd"/>
      <w:r w:rsidRPr="001A504D">
        <w:rPr>
          <w:rFonts w:cs="Times New Roman"/>
        </w:rPr>
        <w:t>»</w:t>
      </w:r>
      <w:r w:rsidR="0032207B" w:rsidRPr="001A504D">
        <w:rPr>
          <w:rFonts w:cs="Times New Roman"/>
        </w:rPr>
        <w:t xml:space="preserve"> </w:t>
      </w:r>
      <w:r w:rsidR="009D2E50" w:rsidRPr="001A504D">
        <w:rPr>
          <w:rFonts w:eastAsiaTheme="minorHAnsi" w:cs="Times New Roman"/>
          <w:kern w:val="0"/>
          <w:lang w:eastAsia="en-US" w:bidi="ar-SA"/>
        </w:rPr>
        <w:t xml:space="preserve">БИН: 990240008204. </w:t>
      </w:r>
    </w:p>
    <w:p w:rsidR="0080080F" w:rsidRPr="001A504D" w:rsidRDefault="0080080F" w:rsidP="0048597F">
      <w:pPr>
        <w:jc w:val="both"/>
        <w:rPr>
          <w:rFonts w:eastAsiaTheme="minorHAnsi" w:cs="Times New Roman"/>
          <w:kern w:val="0"/>
          <w:lang w:eastAsia="en-US" w:bidi="ar-SA"/>
        </w:rPr>
      </w:pPr>
      <w:r w:rsidRPr="001A504D">
        <w:rPr>
          <w:rFonts w:eastAsiaTheme="minorHAnsi" w:cs="Times New Roman"/>
          <w:kern w:val="0"/>
          <w:lang w:eastAsia="en-US" w:bidi="ar-SA"/>
        </w:rPr>
        <w:t xml:space="preserve">Юридический адрес: Казахстан, Алматы, улица </w:t>
      </w:r>
      <w:proofErr w:type="spellStart"/>
      <w:r w:rsidRPr="001A504D">
        <w:rPr>
          <w:rFonts w:eastAsiaTheme="minorHAnsi" w:cs="Times New Roman"/>
          <w:kern w:val="0"/>
          <w:lang w:eastAsia="en-US" w:bidi="ar-SA"/>
        </w:rPr>
        <w:t>Желтоксан</w:t>
      </w:r>
      <w:proofErr w:type="spellEnd"/>
      <w:r w:rsidRPr="001A504D">
        <w:rPr>
          <w:rFonts w:eastAsiaTheme="minorHAnsi" w:cs="Times New Roman"/>
          <w:kern w:val="0"/>
          <w:lang w:eastAsia="en-US" w:bidi="ar-SA"/>
        </w:rPr>
        <w:t xml:space="preserve"> 62, 51</w:t>
      </w:r>
    </w:p>
    <w:p w:rsidR="0080080F" w:rsidRPr="001A504D" w:rsidRDefault="0080080F" w:rsidP="0048597F">
      <w:pPr>
        <w:jc w:val="both"/>
        <w:rPr>
          <w:rFonts w:eastAsiaTheme="minorHAnsi" w:cs="Times New Roman"/>
          <w:kern w:val="0"/>
          <w:lang w:eastAsia="en-US" w:bidi="ar-SA"/>
        </w:rPr>
      </w:pPr>
      <w:r w:rsidRPr="001A504D">
        <w:rPr>
          <w:rFonts w:eastAsiaTheme="minorHAnsi" w:cs="Times New Roman"/>
          <w:kern w:val="0"/>
          <w:lang w:eastAsia="en-US" w:bidi="ar-SA"/>
        </w:rPr>
        <w:t>Контактный телефон: 87272780444</w:t>
      </w:r>
    </w:p>
    <w:p w:rsidR="0080080F" w:rsidRPr="001A504D" w:rsidRDefault="0080080F" w:rsidP="0048597F">
      <w:pPr>
        <w:jc w:val="both"/>
        <w:rPr>
          <w:rStyle w:val="a5"/>
          <w:rFonts w:eastAsiaTheme="minorHAnsi" w:cs="Times New Roman"/>
          <w:kern w:val="0"/>
          <w:lang w:eastAsia="en-US"/>
        </w:rPr>
      </w:pPr>
      <w:r w:rsidRPr="001A504D">
        <w:rPr>
          <w:rFonts w:eastAsiaTheme="minorHAnsi" w:cs="Times New Roman"/>
          <w:kern w:val="0"/>
          <w:lang w:eastAsia="en-US"/>
        </w:rPr>
        <w:t>E-</w:t>
      </w:r>
      <w:proofErr w:type="spellStart"/>
      <w:r w:rsidRPr="001A504D">
        <w:rPr>
          <w:rFonts w:eastAsiaTheme="minorHAnsi" w:cs="Times New Roman"/>
          <w:kern w:val="0"/>
          <w:lang w:eastAsia="en-US"/>
        </w:rPr>
        <w:t>mail</w:t>
      </w:r>
      <w:proofErr w:type="spellEnd"/>
      <w:r w:rsidRPr="001A504D">
        <w:rPr>
          <w:rFonts w:eastAsiaTheme="minorHAnsi" w:cs="Times New Roman"/>
          <w:kern w:val="0"/>
          <w:lang w:eastAsia="en-US"/>
        </w:rPr>
        <w:t xml:space="preserve">: </w:t>
      </w:r>
      <w:hyperlink r:id="rId7" w:history="1">
        <w:r w:rsidR="00C9554B" w:rsidRPr="001A504D">
          <w:rPr>
            <w:rStyle w:val="a5"/>
            <w:rFonts w:eastAsiaTheme="minorHAnsi" w:cs="Times New Roman"/>
            <w:kern w:val="0"/>
            <w:lang w:eastAsia="en-US"/>
          </w:rPr>
          <w:t>2792240@mail.ru</w:t>
        </w:r>
      </w:hyperlink>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2026"/>
        <w:gridCol w:w="3827"/>
        <w:gridCol w:w="992"/>
        <w:gridCol w:w="821"/>
        <w:gridCol w:w="1447"/>
        <w:gridCol w:w="1418"/>
      </w:tblGrid>
      <w:tr w:rsidR="00AC7465" w:rsidRPr="00AC7465" w:rsidTr="00781B70">
        <w:trPr>
          <w:trHeight w:val="832"/>
        </w:trPr>
        <w:tc>
          <w:tcPr>
            <w:tcW w:w="668" w:type="dxa"/>
            <w:shd w:val="clear" w:color="000000" w:fill="FFFFFF"/>
            <w:noWrap/>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w:t>
            </w:r>
          </w:p>
          <w:p w:rsidR="00AC7465" w:rsidRPr="00AC7465" w:rsidRDefault="00AC7465" w:rsidP="00AC7465">
            <w:pPr>
              <w:jc w:val="center"/>
              <w:rPr>
                <w:rFonts w:cs="Times New Roman"/>
                <w:b/>
                <w:sz w:val="20"/>
                <w:szCs w:val="20"/>
              </w:rPr>
            </w:pPr>
            <w:r w:rsidRPr="00AC7465">
              <w:rPr>
                <w:rFonts w:cs="Times New Roman"/>
                <w:b/>
                <w:sz w:val="20"/>
                <w:szCs w:val="20"/>
              </w:rPr>
              <w:t>лота</w:t>
            </w:r>
          </w:p>
        </w:tc>
        <w:tc>
          <w:tcPr>
            <w:tcW w:w="2026" w:type="dxa"/>
            <w:shd w:val="clear" w:color="000000" w:fill="FFFFFF"/>
            <w:vAlign w:val="center"/>
          </w:tcPr>
          <w:p w:rsidR="00AC7465" w:rsidRPr="00AC7465" w:rsidRDefault="00AC7465" w:rsidP="00AC7465">
            <w:pPr>
              <w:jc w:val="center"/>
              <w:rPr>
                <w:rFonts w:cs="Times New Roman"/>
                <w:b/>
                <w:color w:val="000000"/>
                <w:sz w:val="20"/>
                <w:szCs w:val="20"/>
              </w:rPr>
            </w:pPr>
            <w:r w:rsidRPr="00AC7465">
              <w:rPr>
                <w:rFonts w:cs="Times New Roman"/>
                <w:b/>
                <w:color w:val="000000"/>
                <w:sz w:val="20"/>
                <w:szCs w:val="20"/>
              </w:rPr>
              <w:t>Международные непатентованные наименования</w:t>
            </w:r>
          </w:p>
        </w:tc>
        <w:tc>
          <w:tcPr>
            <w:tcW w:w="3827" w:type="dxa"/>
            <w:shd w:val="clear" w:color="000000" w:fill="FFFFFF"/>
            <w:vAlign w:val="center"/>
            <w:hideMark/>
          </w:tcPr>
          <w:p w:rsidR="00AC7465" w:rsidRPr="00AC7465" w:rsidRDefault="00AC7465" w:rsidP="00AC7465">
            <w:pPr>
              <w:jc w:val="center"/>
              <w:rPr>
                <w:rFonts w:cs="Times New Roman"/>
                <w:b/>
                <w:sz w:val="20"/>
                <w:szCs w:val="20"/>
                <w:lang w:val="kk-KZ"/>
              </w:rPr>
            </w:pPr>
            <w:r w:rsidRPr="00AC7465">
              <w:rPr>
                <w:rFonts w:cs="Times New Roman"/>
                <w:b/>
                <w:sz w:val="20"/>
                <w:szCs w:val="20"/>
                <w:lang w:val="kk-KZ"/>
              </w:rPr>
              <w:t>Техническая спецификация</w:t>
            </w:r>
          </w:p>
        </w:tc>
        <w:tc>
          <w:tcPr>
            <w:tcW w:w="992" w:type="dxa"/>
            <w:shd w:val="clear" w:color="000000" w:fill="FFFFFF"/>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Ед. измерения</w:t>
            </w:r>
          </w:p>
        </w:tc>
        <w:tc>
          <w:tcPr>
            <w:tcW w:w="821" w:type="dxa"/>
            <w:shd w:val="clear" w:color="000000" w:fill="FFFFFF"/>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Кол-во</w:t>
            </w:r>
          </w:p>
        </w:tc>
        <w:tc>
          <w:tcPr>
            <w:tcW w:w="1447" w:type="dxa"/>
            <w:shd w:val="clear" w:color="000000" w:fill="FFFFFF"/>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Цена за единицу по лоту</w:t>
            </w:r>
          </w:p>
        </w:tc>
        <w:tc>
          <w:tcPr>
            <w:tcW w:w="1418" w:type="dxa"/>
            <w:shd w:val="clear" w:color="000000" w:fill="FFFFFF"/>
            <w:vAlign w:val="center"/>
            <w:hideMark/>
          </w:tcPr>
          <w:p w:rsidR="00AC7465" w:rsidRPr="00AC7465" w:rsidRDefault="00AC7465" w:rsidP="00AC7465">
            <w:pPr>
              <w:jc w:val="center"/>
              <w:rPr>
                <w:rFonts w:cs="Times New Roman"/>
                <w:b/>
                <w:sz w:val="20"/>
                <w:szCs w:val="20"/>
              </w:rPr>
            </w:pPr>
            <w:r w:rsidRPr="00AC7465">
              <w:rPr>
                <w:rFonts w:cs="Times New Roman"/>
                <w:b/>
                <w:sz w:val="20"/>
                <w:szCs w:val="20"/>
              </w:rPr>
              <w:t>Выделенная сумма</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sidRPr="00AC7465">
              <w:rPr>
                <w:rFonts w:cs="Times New Roman"/>
                <w:sz w:val="20"/>
                <w:szCs w:val="20"/>
              </w:rPr>
              <w:t>1</w:t>
            </w:r>
          </w:p>
        </w:tc>
        <w:tc>
          <w:tcPr>
            <w:tcW w:w="2026" w:type="dxa"/>
            <w:shd w:val="clear" w:color="000000" w:fill="FFFFFF"/>
          </w:tcPr>
          <w:p w:rsidR="00D70C59" w:rsidRDefault="00D70C59">
            <w:pPr>
              <w:rPr>
                <w:sz w:val="20"/>
                <w:szCs w:val="20"/>
              </w:rPr>
            </w:pPr>
            <w:r>
              <w:rPr>
                <w:sz w:val="20"/>
                <w:szCs w:val="20"/>
              </w:rPr>
              <w:t xml:space="preserve">Мочеприемник стер. 1000мл </w:t>
            </w:r>
          </w:p>
        </w:tc>
        <w:tc>
          <w:tcPr>
            <w:tcW w:w="3827" w:type="dxa"/>
            <w:shd w:val="clear" w:color="000000" w:fill="FFFFFF"/>
          </w:tcPr>
          <w:p w:rsidR="00D70C59" w:rsidRDefault="00D70C59">
            <w:pPr>
              <w:rPr>
                <w:sz w:val="20"/>
                <w:szCs w:val="20"/>
              </w:rPr>
            </w:pPr>
            <w:r>
              <w:rPr>
                <w:sz w:val="20"/>
                <w:szCs w:val="20"/>
              </w:rPr>
              <w:t xml:space="preserve">Модификация крепления: с ремешком, состоит из пакета/мешка  для </w:t>
            </w:r>
            <w:proofErr w:type="spellStart"/>
            <w:proofErr w:type="gramStart"/>
            <w:r>
              <w:rPr>
                <w:sz w:val="20"/>
                <w:szCs w:val="20"/>
              </w:rPr>
              <w:t>c</w:t>
            </w:r>
            <w:proofErr w:type="gramEnd"/>
            <w:r>
              <w:rPr>
                <w:sz w:val="20"/>
                <w:szCs w:val="20"/>
              </w:rPr>
              <w:t>бора</w:t>
            </w:r>
            <w:proofErr w:type="spellEnd"/>
            <w:r>
              <w:rPr>
                <w:sz w:val="20"/>
                <w:szCs w:val="20"/>
              </w:rPr>
              <w:t xml:space="preserve"> мочи, не содержащего латекс, объемами 1000мл,  2000мл; Т-образного сливного клапана; порта для взятия проб  мочи; встроенного </w:t>
            </w:r>
            <w:proofErr w:type="spellStart"/>
            <w:r>
              <w:rPr>
                <w:sz w:val="20"/>
                <w:szCs w:val="20"/>
              </w:rPr>
              <w:t>антирефлюксного</w:t>
            </w:r>
            <w:proofErr w:type="spellEnd"/>
            <w:r>
              <w:rPr>
                <w:sz w:val="20"/>
                <w:szCs w:val="20"/>
              </w:rPr>
              <w:t xml:space="preserve"> клапана с коническим коннектором и защитным колпачком; дренажной трубки с внешним  диаметром от 6,0мм до 10,5мм и длиной 100см; ремешка для крепления.</w:t>
            </w:r>
            <w:r>
              <w:rPr>
                <w:sz w:val="20"/>
                <w:szCs w:val="20"/>
              </w:rPr>
              <w:br/>
              <w:t xml:space="preserve">Модификация крепления: с завязками, состоит из пакета/мешка  для </w:t>
            </w:r>
            <w:proofErr w:type="spellStart"/>
            <w:r>
              <w:rPr>
                <w:sz w:val="20"/>
                <w:szCs w:val="20"/>
              </w:rPr>
              <w:t>cбора</w:t>
            </w:r>
            <w:proofErr w:type="spellEnd"/>
            <w:r>
              <w:rPr>
                <w:sz w:val="20"/>
                <w:szCs w:val="20"/>
              </w:rPr>
              <w:t xml:space="preserve"> мочи, не содержащего латекс, объемами 1000мл, 2000мл; Т-образного сливного клапана; встроенного </w:t>
            </w:r>
            <w:proofErr w:type="spellStart"/>
            <w:r>
              <w:rPr>
                <w:sz w:val="20"/>
                <w:szCs w:val="20"/>
              </w:rPr>
              <w:t>антирефлюк</w:t>
            </w:r>
            <w:proofErr w:type="gramStart"/>
            <w:r>
              <w:rPr>
                <w:sz w:val="20"/>
                <w:szCs w:val="20"/>
              </w:rPr>
              <w:t>с</w:t>
            </w:r>
            <w:proofErr w:type="spellEnd"/>
            <w:r>
              <w:rPr>
                <w:sz w:val="20"/>
                <w:szCs w:val="20"/>
              </w:rPr>
              <w:t>-</w:t>
            </w:r>
            <w:proofErr w:type="gramEnd"/>
            <w:r>
              <w:rPr>
                <w:sz w:val="20"/>
                <w:szCs w:val="20"/>
              </w:rPr>
              <w:t xml:space="preserve"> </w:t>
            </w:r>
            <w:proofErr w:type="spellStart"/>
            <w:r>
              <w:rPr>
                <w:sz w:val="20"/>
                <w:szCs w:val="20"/>
              </w:rPr>
              <w:t>ного</w:t>
            </w:r>
            <w:proofErr w:type="spellEnd"/>
            <w:r>
              <w:rPr>
                <w:sz w:val="20"/>
                <w:szCs w:val="20"/>
              </w:rPr>
              <w:t xml:space="preserve"> клапана с коническим коннектором и защитным колпачком;</w:t>
            </w:r>
            <w:r>
              <w:rPr>
                <w:sz w:val="20"/>
                <w:szCs w:val="20"/>
              </w:rPr>
              <w:br/>
              <w:t xml:space="preserve">дренажной трубки с внешним диаметром от 6,0мм до 10,5мм и дли- ной 90см; двойных завязок для крепления. Т-образный сливной клапан легко открыть или закрыть одной рукой. При закрытии </w:t>
            </w:r>
            <w:proofErr w:type="spellStart"/>
            <w:r>
              <w:rPr>
                <w:sz w:val="20"/>
                <w:szCs w:val="20"/>
              </w:rPr>
              <w:t>кл</w:t>
            </w:r>
            <w:proofErr w:type="gramStart"/>
            <w:r>
              <w:rPr>
                <w:sz w:val="20"/>
                <w:szCs w:val="20"/>
              </w:rPr>
              <w:t>а</w:t>
            </w:r>
            <w:proofErr w:type="spellEnd"/>
            <w:r>
              <w:rPr>
                <w:sz w:val="20"/>
                <w:szCs w:val="20"/>
              </w:rPr>
              <w:t>-</w:t>
            </w:r>
            <w:proofErr w:type="gramEnd"/>
            <w:r>
              <w:rPr>
                <w:sz w:val="20"/>
                <w:szCs w:val="20"/>
              </w:rPr>
              <w:t xml:space="preserve"> пана слышен характерный щелчок. Визуально можно определить, закрыт ли клапан. Дренажная трубка устойчива к перегибам. Встроенный </w:t>
            </w:r>
            <w:proofErr w:type="spellStart"/>
            <w:r>
              <w:rPr>
                <w:sz w:val="20"/>
                <w:szCs w:val="20"/>
              </w:rPr>
              <w:t>антирефлюксный</w:t>
            </w:r>
            <w:proofErr w:type="spellEnd"/>
            <w:r>
              <w:rPr>
                <w:sz w:val="20"/>
                <w:szCs w:val="20"/>
              </w:rPr>
              <w:t xml:space="preserve"> клапан с коническим коннектором предотвращает обратный заброс мочи, даже если мешок/пакет </w:t>
            </w:r>
            <w:proofErr w:type="spellStart"/>
            <w:r>
              <w:rPr>
                <w:sz w:val="20"/>
                <w:szCs w:val="20"/>
              </w:rPr>
              <w:t>п</w:t>
            </w:r>
            <w:proofErr w:type="gramStart"/>
            <w:r>
              <w:rPr>
                <w:sz w:val="20"/>
                <w:szCs w:val="20"/>
              </w:rPr>
              <w:t>е</w:t>
            </w:r>
            <w:proofErr w:type="spellEnd"/>
            <w:r>
              <w:rPr>
                <w:sz w:val="20"/>
                <w:szCs w:val="20"/>
              </w:rPr>
              <w:t>-</w:t>
            </w:r>
            <w:proofErr w:type="gramEnd"/>
            <w:r>
              <w:rPr>
                <w:sz w:val="20"/>
                <w:szCs w:val="20"/>
              </w:rPr>
              <w:t xml:space="preserve"> </w:t>
            </w:r>
            <w:proofErr w:type="spellStart"/>
            <w:r>
              <w:rPr>
                <w:sz w:val="20"/>
                <w:szCs w:val="20"/>
              </w:rPr>
              <w:t>ревернут</w:t>
            </w:r>
            <w:proofErr w:type="spellEnd"/>
            <w:r>
              <w:rPr>
                <w:sz w:val="20"/>
                <w:szCs w:val="20"/>
              </w:rPr>
              <w:t xml:space="preserve"> снизу вверх. Цена деления измерительной шкалы: 1000 мл – 50 мл, 2000 мл – 100 мл.</w:t>
            </w:r>
          </w:p>
        </w:tc>
        <w:tc>
          <w:tcPr>
            <w:tcW w:w="992" w:type="dxa"/>
            <w:shd w:val="clear" w:color="000000" w:fill="FFFFFF"/>
            <w:noWrap/>
            <w:vAlign w:val="center"/>
          </w:tcPr>
          <w:p w:rsidR="00D70C59" w:rsidRDefault="00D70C59">
            <w:pPr>
              <w:jc w:val="center"/>
              <w:rPr>
                <w:sz w:val="20"/>
                <w:szCs w:val="20"/>
              </w:rPr>
            </w:pPr>
            <w:r>
              <w:rPr>
                <w:sz w:val="20"/>
                <w:szCs w:val="20"/>
              </w:rPr>
              <w:t>штук</w:t>
            </w:r>
          </w:p>
        </w:tc>
        <w:tc>
          <w:tcPr>
            <w:tcW w:w="821" w:type="dxa"/>
            <w:shd w:val="clear" w:color="000000" w:fill="FFFFFF"/>
            <w:vAlign w:val="center"/>
          </w:tcPr>
          <w:p w:rsidR="00D70C59" w:rsidRDefault="00D70C59" w:rsidP="006D4B8F">
            <w:pPr>
              <w:jc w:val="center"/>
              <w:rPr>
                <w:sz w:val="20"/>
                <w:szCs w:val="20"/>
              </w:rPr>
            </w:pPr>
            <w:r>
              <w:rPr>
                <w:sz w:val="20"/>
                <w:szCs w:val="20"/>
              </w:rPr>
              <w:t>7</w:t>
            </w:r>
            <w:bookmarkStart w:id="0" w:name="_GoBack"/>
            <w:bookmarkEnd w:id="0"/>
            <w:r>
              <w:rPr>
                <w:sz w:val="20"/>
                <w:szCs w:val="20"/>
              </w:rPr>
              <w:t xml:space="preserve">400,00   </w:t>
            </w:r>
          </w:p>
        </w:tc>
        <w:tc>
          <w:tcPr>
            <w:tcW w:w="1447" w:type="dxa"/>
            <w:shd w:val="clear" w:color="000000" w:fill="FFFFFF"/>
            <w:noWrap/>
            <w:vAlign w:val="center"/>
          </w:tcPr>
          <w:p w:rsidR="00D70C59" w:rsidRDefault="00D70C59">
            <w:pPr>
              <w:jc w:val="center"/>
              <w:rPr>
                <w:sz w:val="20"/>
                <w:szCs w:val="20"/>
              </w:rPr>
            </w:pPr>
            <w:r>
              <w:rPr>
                <w:sz w:val="20"/>
                <w:szCs w:val="20"/>
              </w:rPr>
              <w:t xml:space="preserve">135,00   </w:t>
            </w:r>
          </w:p>
        </w:tc>
        <w:tc>
          <w:tcPr>
            <w:tcW w:w="1418" w:type="dxa"/>
            <w:shd w:val="clear" w:color="000000" w:fill="FFFFFF"/>
            <w:noWrap/>
            <w:vAlign w:val="center"/>
          </w:tcPr>
          <w:p w:rsidR="00D70C59" w:rsidRDefault="00D70C59">
            <w:pPr>
              <w:jc w:val="center"/>
              <w:rPr>
                <w:sz w:val="20"/>
                <w:szCs w:val="20"/>
              </w:rPr>
            </w:pPr>
            <w:r>
              <w:rPr>
                <w:sz w:val="20"/>
                <w:szCs w:val="20"/>
              </w:rPr>
              <w:t xml:space="preserve">999 000,00   </w:t>
            </w:r>
          </w:p>
        </w:tc>
      </w:tr>
      <w:tr w:rsidR="00D70C59" w:rsidRPr="00AC7465" w:rsidTr="00AC7465">
        <w:trPr>
          <w:trHeight w:val="274"/>
        </w:trPr>
        <w:tc>
          <w:tcPr>
            <w:tcW w:w="668" w:type="dxa"/>
            <w:shd w:val="clear" w:color="000000" w:fill="FFFFFF"/>
            <w:noWrap/>
            <w:vAlign w:val="center"/>
          </w:tcPr>
          <w:p w:rsidR="00D70C59" w:rsidRPr="00AC7465" w:rsidRDefault="00D70C59" w:rsidP="00AC7465">
            <w:pPr>
              <w:jc w:val="center"/>
              <w:rPr>
                <w:rFonts w:cs="Times New Roman"/>
                <w:sz w:val="20"/>
                <w:szCs w:val="20"/>
              </w:rPr>
            </w:pPr>
            <w:r w:rsidRPr="00AC7465">
              <w:rPr>
                <w:rFonts w:cs="Times New Roman"/>
                <w:sz w:val="20"/>
                <w:szCs w:val="20"/>
              </w:rPr>
              <w:t>2</w:t>
            </w:r>
          </w:p>
        </w:tc>
        <w:tc>
          <w:tcPr>
            <w:tcW w:w="2026" w:type="dxa"/>
            <w:shd w:val="clear" w:color="000000" w:fill="FFFFFF"/>
          </w:tcPr>
          <w:p w:rsidR="00D70C59" w:rsidRDefault="00D70C59">
            <w:pPr>
              <w:rPr>
                <w:sz w:val="20"/>
                <w:szCs w:val="20"/>
              </w:rPr>
            </w:pPr>
            <w:r>
              <w:rPr>
                <w:sz w:val="20"/>
                <w:szCs w:val="20"/>
              </w:rPr>
              <w:t xml:space="preserve">Мочеприемник </w:t>
            </w:r>
            <w:proofErr w:type="spellStart"/>
            <w:r>
              <w:rPr>
                <w:sz w:val="20"/>
                <w:szCs w:val="20"/>
              </w:rPr>
              <w:t>уриметр</w:t>
            </w:r>
            <w:proofErr w:type="spellEnd"/>
            <w:r>
              <w:rPr>
                <w:sz w:val="20"/>
                <w:szCs w:val="20"/>
              </w:rPr>
              <w:t xml:space="preserve">. Состоит из емкости в 500 мл для определения почасового диуреза. </w:t>
            </w:r>
          </w:p>
        </w:tc>
        <w:tc>
          <w:tcPr>
            <w:tcW w:w="3827" w:type="dxa"/>
            <w:shd w:val="clear" w:color="000000" w:fill="FFFFFF"/>
          </w:tcPr>
          <w:p w:rsidR="00D70C59" w:rsidRDefault="00D70C59">
            <w:pPr>
              <w:rPr>
                <w:sz w:val="20"/>
                <w:szCs w:val="20"/>
              </w:rPr>
            </w:pPr>
            <w:r>
              <w:rPr>
                <w:sz w:val="20"/>
                <w:szCs w:val="20"/>
              </w:rPr>
              <w:t xml:space="preserve">Мочеприемник </w:t>
            </w:r>
            <w:proofErr w:type="spellStart"/>
            <w:r>
              <w:rPr>
                <w:sz w:val="20"/>
                <w:szCs w:val="20"/>
              </w:rPr>
              <w:t>уриметр</w:t>
            </w:r>
            <w:proofErr w:type="spellEnd"/>
            <w:r>
              <w:rPr>
                <w:sz w:val="20"/>
                <w:szCs w:val="20"/>
              </w:rPr>
              <w:t xml:space="preserve">. Емкость 500 мл для определения почасового диуреза. Шкала имеет шаг 5 мл в диапазоне от 30-ти до 100 мл. Сменная емкость для мочи </w:t>
            </w:r>
            <w:proofErr w:type="gramStart"/>
            <w:r>
              <w:rPr>
                <w:sz w:val="20"/>
                <w:szCs w:val="20"/>
              </w:rPr>
              <w:t>виде</w:t>
            </w:r>
            <w:proofErr w:type="gramEnd"/>
            <w:r>
              <w:rPr>
                <w:sz w:val="20"/>
                <w:szCs w:val="20"/>
              </w:rPr>
              <w:t xml:space="preserve"> пластикового мешка объемом 2л, механическая защелка трубки съемного мешка для его смены. Трубка присоединения к катетеру длиной не менее 150 см. наличие возможности </w:t>
            </w:r>
            <w:r>
              <w:rPr>
                <w:sz w:val="20"/>
                <w:szCs w:val="20"/>
              </w:rPr>
              <w:lastRenderedPageBreak/>
              <w:t xml:space="preserve">взятия проб мочи из коннектора катетера, из мягкого мешка и непосредственно из 500 мл емкости </w:t>
            </w:r>
            <w:proofErr w:type="spellStart"/>
            <w:r>
              <w:rPr>
                <w:sz w:val="20"/>
                <w:szCs w:val="20"/>
              </w:rPr>
              <w:t>уриметра</w:t>
            </w:r>
            <w:proofErr w:type="spellEnd"/>
            <w:r>
              <w:rPr>
                <w:sz w:val="20"/>
                <w:szCs w:val="20"/>
              </w:rPr>
              <w:t>. Стерильно</w:t>
            </w:r>
          </w:p>
        </w:tc>
        <w:tc>
          <w:tcPr>
            <w:tcW w:w="992" w:type="dxa"/>
            <w:shd w:val="clear" w:color="000000" w:fill="FFFFFF"/>
            <w:noWrap/>
            <w:vAlign w:val="center"/>
          </w:tcPr>
          <w:p w:rsidR="00D70C59" w:rsidRDefault="00D70C59">
            <w:pPr>
              <w:jc w:val="center"/>
              <w:rPr>
                <w:sz w:val="20"/>
                <w:szCs w:val="20"/>
              </w:rPr>
            </w:pPr>
            <w:r>
              <w:rPr>
                <w:sz w:val="20"/>
                <w:szCs w:val="20"/>
              </w:rPr>
              <w:lastRenderedPageBreak/>
              <w:t>штук</w:t>
            </w:r>
          </w:p>
        </w:tc>
        <w:tc>
          <w:tcPr>
            <w:tcW w:w="821" w:type="dxa"/>
            <w:shd w:val="clear" w:color="000000" w:fill="FFFFFF"/>
            <w:vAlign w:val="center"/>
          </w:tcPr>
          <w:p w:rsidR="00D70C59" w:rsidRDefault="00D70C59">
            <w:pPr>
              <w:jc w:val="center"/>
              <w:rPr>
                <w:sz w:val="20"/>
                <w:szCs w:val="20"/>
              </w:rPr>
            </w:pPr>
            <w:r>
              <w:rPr>
                <w:sz w:val="20"/>
                <w:szCs w:val="20"/>
              </w:rPr>
              <w:t xml:space="preserve">8,00   </w:t>
            </w:r>
          </w:p>
        </w:tc>
        <w:tc>
          <w:tcPr>
            <w:tcW w:w="1447" w:type="dxa"/>
            <w:shd w:val="clear" w:color="000000" w:fill="FFFFFF"/>
            <w:noWrap/>
            <w:vAlign w:val="center"/>
          </w:tcPr>
          <w:p w:rsidR="00D70C59" w:rsidRDefault="00D70C59">
            <w:pPr>
              <w:jc w:val="center"/>
              <w:rPr>
                <w:sz w:val="20"/>
                <w:szCs w:val="20"/>
              </w:rPr>
            </w:pPr>
            <w:r>
              <w:rPr>
                <w:sz w:val="20"/>
                <w:szCs w:val="20"/>
              </w:rPr>
              <w:t xml:space="preserve">4 995,00   </w:t>
            </w:r>
          </w:p>
        </w:tc>
        <w:tc>
          <w:tcPr>
            <w:tcW w:w="1418" w:type="dxa"/>
            <w:shd w:val="clear" w:color="000000" w:fill="FFFFFF"/>
            <w:noWrap/>
            <w:vAlign w:val="center"/>
          </w:tcPr>
          <w:p w:rsidR="00D70C59" w:rsidRDefault="00D70C59">
            <w:pPr>
              <w:jc w:val="center"/>
              <w:rPr>
                <w:sz w:val="20"/>
                <w:szCs w:val="20"/>
              </w:rPr>
            </w:pPr>
            <w:r>
              <w:rPr>
                <w:sz w:val="20"/>
                <w:szCs w:val="20"/>
              </w:rPr>
              <w:t xml:space="preserve">39 960,00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sidRPr="00AC7465">
              <w:rPr>
                <w:rFonts w:cs="Times New Roman"/>
                <w:sz w:val="20"/>
                <w:szCs w:val="20"/>
              </w:rPr>
              <w:lastRenderedPageBreak/>
              <w:t>3</w:t>
            </w:r>
          </w:p>
        </w:tc>
        <w:tc>
          <w:tcPr>
            <w:tcW w:w="2026" w:type="dxa"/>
            <w:shd w:val="clear" w:color="000000" w:fill="FFFFFF"/>
          </w:tcPr>
          <w:p w:rsidR="00D70C59" w:rsidRDefault="00D70C59">
            <w:pPr>
              <w:rPr>
                <w:sz w:val="20"/>
                <w:szCs w:val="20"/>
              </w:rPr>
            </w:pPr>
            <w:r>
              <w:rPr>
                <w:sz w:val="20"/>
                <w:szCs w:val="20"/>
              </w:rPr>
              <w:t xml:space="preserve">Катетер </w:t>
            </w:r>
            <w:proofErr w:type="spellStart"/>
            <w:r>
              <w:rPr>
                <w:sz w:val="20"/>
                <w:szCs w:val="20"/>
              </w:rPr>
              <w:t>Фолея</w:t>
            </w:r>
            <w:proofErr w:type="spellEnd"/>
            <w:r>
              <w:rPr>
                <w:sz w:val="20"/>
                <w:szCs w:val="20"/>
              </w:rPr>
              <w:t xml:space="preserve"> 2-х </w:t>
            </w:r>
            <w:proofErr w:type="gramStart"/>
            <w:r>
              <w:rPr>
                <w:sz w:val="20"/>
                <w:szCs w:val="20"/>
              </w:rPr>
              <w:t>ходовые</w:t>
            </w:r>
            <w:proofErr w:type="gramEnd"/>
            <w:r>
              <w:rPr>
                <w:sz w:val="20"/>
                <w:szCs w:val="20"/>
              </w:rPr>
              <w:t xml:space="preserve">  </w:t>
            </w:r>
          </w:p>
        </w:tc>
        <w:tc>
          <w:tcPr>
            <w:tcW w:w="3827" w:type="dxa"/>
            <w:shd w:val="clear" w:color="000000" w:fill="FFFFFF"/>
          </w:tcPr>
          <w:p w:rsidR="00D70C59" w:rsidRDefault="00D70C59">
            <w:pPr>
              <w:rPr>
                <w:sz w:val="20"/>
                <w:szCs w:val="20"/>
              </w:rPr>
            </w:pPr>
            <w:r>
              <w:rPr>
                <w:sz w:val="20"/>
                <w:szCs w:val="20"/>
              </w:rPr>
              <w:t xml:space="preserve">Катетер </w:t>
            </w:r>
            <w:proofErr w:type="spellStart"/>
            <w:r>
              <w:rPr>
                <w:sz w:val="20"/>
                <w:szCs w:val="20"/>
              </w:rPr>
              <w:t>Фолея</w:t>
            </w:r>
            <w:proofErr w:type="spellEnd"/>
            <w:r>
              <w:rPr>
                <w:sz w:val="20"/>
                <w:szCs w:val="20"/>
              </w:rPr>
              <w:t xml:space="preserve"> 2-х ходовой однократного применения стерильный, размер 14.16,18 FR/CH; модификации: латексный с силиконовым покрытием; разновидности стандартный</w:t>
            </w:r>
          </w:p>
        </w:tc>
        <w:tc>
          <w:tcPr>
            <w:tcW w:w="992" w:type="dxa"/>
            <w:shd w:val="clear" w:color="000000" w:fill="FFFFFF"/>
            <w:noWrap/>
            <w:vAlign w:val="center"/>
          </w:tcPr>
          <w:p w:rsidR="00D70C59" w:rsidRDefault="00D70C59">
            <w:pPr>
              <w:jc w:val="center"/>
              <w:rPr>
                <w:sz w:val="20"/>
                <w:szCs w:val="20"/>
              </w:rPr>
            </w:pPr>
            <w:r>
              <w:rPr>
                <w:sz w:val="20"/>
                <w:szCs w:val="20"/>
              </w:rPr>
              <w:t>штук</w:t>
            </w:r>
          </w:p>
        </w:tc>
        <w:tc>
          <w:tcPr>
            <w:tcW w:w="821" w:type="dxa"/>
            <w:shd w:val="clear" w:color="000000" w:fill="FFFFFF"/>
            <w:vAlign w:val="center"/>
          </w:tcPr>
          <w:p w:rsidR="00D70C59" w:rsidRDefault="00D70C59">
            <w:pPr>
              <w:jc w:val="center"/>
              <w:rPr>
                <w:sz w:val="20"/>
                <w:szCs w:val="20"/>
              </w:rPr>
            </w:pPr>
            <w:r>
              <w:rPr>
                <w:sz w:val="20"/>
                <w:szCs w:val="20"/>
              </w:rPr>
              <w:t xml:space="preserve">1 934,00   </w:t>
            </w:r>
          </w:p>
        </w:tc>
        <w:tc>
          <w:tcPr>
            <w:tcW w:w="1447" w:type="dxa"/>
            <w:shd w:val="clear" w:color="000000" w:fill="FFFFFF"/>
            <w:noWrap/>
            <w:vAlign w:val="center"/>
          </w:tcPr>
          <w:p w:rsidR="00D70C59" w:rsidRDefault="00D70C59">
            <w:pPr>
              <w:jc w:val="center"/>
              <w:rPr>
                <w:sz w:val="20"/>
                <w:szCs w:val="20"/>
              </w:rPr>
            </w:pPr>
            <w:r>
              <w:rPr>
                <w:sz w:val="20"/>
                <w:szCs w:val="20"/>
              </w:rPr>
              <w:t xml:space="preserve">265,87   </w:t>
            </w:r>
          </w:p>
        </w:tc>
        <w:tc>
          <w:tcPr>
            <w:tcW w:w="1418" w:type="dxa"/>
            <w:shd w:val="clear" w:color="000000" w:fill="FFFFFF"/>
            <w:noWrap/>
            <w:vAlign w:val="center"/>
          </w:tcPr>
          <w:p w:rsidR="00D70C59" w:rsidRDefault="00D70C59">
            <w:pPr>
              <w:jc w:val="center"/>
              <w:rPr>
                <w:sz w:val="20"/>
                <w:szCs w:val="20"/>
              </w:rPr>
            </w:pPr>
            <w:r>
              <w:rPr>
                <w:sz w:val="20"/>
                <w:szCs w:val="20"/>
              </w:rPr>
              <w:t xml:space="preserve">514 186,78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sidRPr="00AC7465">
              <w:rPr>
                <w:rFonts w:cs="Times New Roman"/>
                <w:sz w:val="20"/>
                <w:szCs w:val="20"/>
              </w:rPr>
              <w:t>4</w:t>
            </w:r>
          </w:p>
        </w:tc>
        <w:tc>
          <w:tcPr>
            <w:tcW w:w="2026" w:type="dxa"/>
            <w:shd w:val="clear" w:color="000000" w:fill="FFFFFF"/>
          </w:tcPr>
          <w:p w:rsidR="00D70C59" w:rsidRDefault="00D70C59">
            <w:pPr>
              <w:rPr>
                <w:sz w:val="20"/>
                <w:szCs w:val="20"/>
              </w:rPr>
            </w:pPr>
            <w:r>
              <w:rPr>
                <w:sz w:val="20"/>
                <w:szCs w:val="20"/>
              </w:rPr>
              <w:t xml:space="preserve">Катетер </w:t>
            </w:r>
            <w:proofErr w:type="spellStart"/>
            <w:r>
              <w:rPr>
                <w:sz w:val="20"/>
                <w:szCs w:val="20"/>
              </w:rPr>
              <w:t>Фолея</w:t>
            </w:r>
            <w:proofErr w:type="spellEnd"/>
            <w:r>
              <w:rPr>
                <w:sz w:val="20"/>
                <w:szCs w:val="20"/>
              </w:rPr>
              <w:t xml:space="preserve"> 3-х </w:t>
            </w:r>
            <w:proofErr w:type="gramStart"/>
            <w:r>
              <w:rPr>
                <w:sz w:val="20"/>
                <w:szCs w:val="20"/>
              </w:rPr>
              <w:t>ходовые</w:t>
            </w:r>
            <w:proofErr w:type="gramEnd"/>
            <w:r>
              <w:rPr>
                <w:sz w:val="20"/>
                <w:szCs w:val="20"/>
              </w:rPr>
              <w:t xml:space="preserve">  </w:t>
            </w:r>
          </w:p>
        </w:tc>
        <w:tc>
          <w:tcPr>
            <w:tcW w:w="3827" w:type="dxa"/>
            <w:shd w:val="clear" w:color="000000" w:fill="FFFFFF"/>
          </w:tcPr>
          <w:p w:rsidR="00D70C59" w:rsidRDefault="00D70C59">
            <w:pPr>
              <w:rPr>
                <w:sz w:val="20"/>
                <w:szCs w:val="20"/>
              </w:rPr>
            </w:pPr>
            <w:r>
              <w:rPr>
                <w:sz w:val="20"/>
                <w:szCs w:val="20"/>
              </w:rPr>
              <w:t xml:space="preserve">Катетер </w:t>
            </w:r>
            <w:proofErr w:type="spellStart"/>
            <w:r>
              <w:rPr>
                <w:sz w:val="20"/>
                <w:szCs w:val="20"/>
              </w:rPr>
              <w:t>Фолея</w:t>
            </w:r>
            <w:proofErr w:type="spellEnd"/>
            <w:r>
              <w:rPr>
                <w:sz w:val="20"/>
                <w:szCs w:val="20"/>
              </w:rPr>
              <w:t xml:space="preserve"> 3-х ходовые все размеры по заявке Заказчика </w:t>
            </w:r>
          </w:p>
        </w:tc>
        <w:tc>
          <w:tcPr>
            <w:tcW w:w="992" w:type="dxa"/>
            <w:shd w:val="clear" w:color="000000" w:fill="FFFFFF"/>
            <w:noWrap/>
            <w:vAlign w:val="center"/>
          </w:tcPr>
          <w:p w:rsidR="00D70C59" w:rsidRDefault="00D70C59">
            <w:pPr>
              <w:jc w:val="center"/>
              <w:rPr>
                <w:sz w:val="20"/>
                <w:szCs w:val="20"/>
              </w:rPr>
            </w:pPr>
            <w:r>
              <w:rPr>
                <w:sz w:val="20"/>
                <w:szCs w:val="20"/>
              </w:rPr>
              <w:t>штук</w:t>
            </w:r>
          </w:p>
        </w:tc>
        <w:tc>
          <w:tcPr>
            <w:tcW w:w="821" w:type="dxa"/>
            <w:shd w:val="clear" w:color="000000" w:fill="FFFFFF"/>
            <w:vAlign w:val="center"/>
          </w:tcPr>
          <w:p w:rsidR="00D70C59" w:rsidRDefault="00D70C59">
            <w:pPr>
              <w:jc w:val="center"/>
              <w:rPr>
                <w:sz w:val="20"/>
                <w:szCs w:val="20"/>
              </w:rPr>
            </w:pPr>
            <w:r>
              <w:rPr>
                <w:sz w:val="20"/>
                <w:szCs w:val="20"/>
              </w:rPr>
              <w:t xml:space="preserve">35,00   </w:t>
            </w:r>
          </w:p>
        </w:tc>
        <w:tc>
          <w:tcPr>
            <w:tcW w:w="1447" w:type="dxa"/>
            <w:shd w:val="clear" w:color="000000" w:fill="FFFFFF"/>
            <w:noWrap/>
            <w:vAlign w:val="center"/>
          </w:tcPr>
          <w:p w:rsidR="00D70C59" w:rsidRDefault="00D70C59">
            <w:pPr>
              <w:jc w:val="center"/>
              <w:rPr>
                <w:sz w:val="20"/>
                <w:szCs w:val="20"/>
              </w:rPr>
            </w:pPr>
            <w:r>
              <w:rPr>
                <w:sz w:val="20"/>
                <w:szCs w:val="20"/>
              </w:rPr>
              <w:t xml:space="preserve">356,33   </w:t>
            </w:r>
          </w:p>
        </w:tc>
        <w:tc>
          <w:tcPr>
            <w:tcW w:w="1418" w:type="dxa"/>
            <w:shd w:val="clear" w:color="000000" w:fill="FFFFFF"/>
            <w:noWrap/>
            <w:vAlign w:val="center"/>
          </w:tcPr>
          <w:p w:rsidR="00D70C59" w:rsidRDefault="00D70C59">
            <w:pPr>
              <w:jc w:val="center"/>
              <w:rPr>
                <w:sz w:val="20"/>
                <w:szCs w:val="20"/>
              </w:rPr>
            </w:pPr>
            <w:r>
              <w:rPr>
                <w:sz w:val="20"/>
                <w:szCs w:val="20"/>
              </w:rPr>
              <w:t xml:space="preserve">12 471,68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5</w:t>
            </w:r>
          </w:p>
        </w:tc>
        <w:tc>
          <w:tcPr>
            <w:tcW w:w="2026" w:type="dxa"/>
            <w:shd w:val="clear" w:color="000000" w:fill="FFFFFF"/>
          </w:tcPr>
          <w:p w:rsidR="00D70C59" w:rsidRDefault="00D70C59">
            <w:pPr>
              <w:rPr>
                <w:sz w:val="20"/>
                <w:szCs w:val="20"/>
              </w:rPr>
            </w:pPr>
            <w:r>
              <w:rPr>
                <w:sz w:val="20"/>
                <w:szCs w:val="20"/>
              </w:rPr>
              <w:t>Прозрачная пленочная повязка  размером: 6 смх7см</w:t>
            </w:r>
          </w:p>
        </w:tc>
        <w:tc>
          <w:tcPr>
            <w:tcW w:w="3827" w:type="dxa"/>
            <w:shd w:val="clear" w:color="000000" w:fill="FFFFFF"/>
          </w:tcPr>
          <w:p w:rsidR="00D70C59" w:rsidRDefault="00D70C59">
            <w:pPr>
              <w:rPr>
                <w:sz w:val="20"/>
                <w:szCs w:val="20"/>
              </w:rPr>
            </w:pPr>
            <w:r>
              <w:rPr>
                <w:sz w:val="20"/>
                <w:szCs w:val="20"/>
              </w:rPr>
              <w:t xml:space="preserve">Стерильная пленочная повязка для фиксации катетеров с рамкой для наложения с </w:t>
            </w:r>
            <w:proofErr w:type="gramStart"/>
            <w:r>
              <w:rPr>
                <w:sz w:val="20"/>
                <w:szCs w:val="20"/>
              </w:rPr>
              <w:t>безвредным</w:t>
            </w:r>
            <w:proofErr w:type="gramEnd"/>
            <w:r>
              <w:rPr>
                <w:sz w:val="20"/>
                <w:szCs w:val="20"/>
              </w:rPr>
              <w:t xml:space="preserve"> </w:t>
            </w:r>
            <w:proofErr w:type="spellStart"/>
            <w:r>
              <w:rPr>
                <w:sz w:val="20"/>
                <w:szCs w:val="20"/>
              </w:rPr>
              <w:t>адгезивом</w:t>
            </w:r>
            <w:proofErr w:type="spellEnd"/>
            <w:r>
              <w:rPr>
                <w:sz w:val="20"/>
                <w:szCs w:val="20"/>
              </w:rPr>
              <w:t xml:space="preserve">: </w:t>
            </w:r>
            <w:proofErr w:type="spellStart"/>
            <w:r>
              <w:rPr>
                <w:sz w:val="20"/>
                <w:szCs w:val="20"/>
              </w:rPr>
              <w:t>полиакрилатом</w:t>
            </w:r>
            <w:proofErr w:type="spellEnd"/>
            <w:r>
              <w:rPr>
                <w:sz w:val="20"/>
                <w:szCs w:val="20"/>
              </w:rPr>
              <w:t>. Для детей - периферическое наложение; для новорожденных - для фиксации центральных катетеров. Размером 6смх7см (с выемкой)</w:t>
            </w:r>
          </w:p>
        </w:tc>
        <w:tc>
          <w:tcPr>
            <w:tcW w:w="992" w:type="dxa"/>
            <w:shd w:val="clear" w:color="000000" w:fill="FFFFFF"/>
            <w:noWrap/>
            <w:vAlign w:val="center"/>
          </w:tcPr>
          <w:p w:rsidR="00D70C59" w:rsidRDefault="00D70C59">
            <w:pPr>
              <w:jc w:val="center"/>
              <w:rPr>
                <w:sz w:val="20"/>
                <w:szCs w:val="20"/>
              </w:rPr>
            </w:pPr>
            <w:r>
              <w:rPr>
                <w:sz w:val="20"/>
                <w:szCs w:val="20"/>
              </w:rPr>
              <w:t>штука</w:t>
            </w:r>
          </w:p>
        </w:tc>
        <w:tc>
          <w:tcPr>
            <w:tcW w:w="821" w:type="dxa"/>
            <w:shd w:val="clear" w:color="000000" w:fill="FFFFFF"/>
            <w:vAlign w:val="center"/>
          </w:tcPr>
          <w:p w:rsidR="00D70C59" w:rsidRDefault="00D70C59">
            <w:pPr>
              <w:jc w:val="center"/>
              <w:rPr>
                <w:sz w:val="20"/>
                <w:szCs w:val="20"/>
              </w:rPr>
            </w:pPr>
            <w:r>
              <w:rPr>
                <w:sz w:val="20"/>
                <w:szCs w:val="20"/>
              </w:rPr>
              <w:t xml:space="preserve">500,00   </w:t>
            </w:r>
          </w:p>
        </w:tc>
        <w:tc>
          <w:tcPr>
            <w:tcW w:w="1447" w:type="dxa"/>
            <w:shd w:val="clear" w:color="000000" w:fill="FFFFFF"/>
            <w:noWrap/>
            <w:vAlign w:val="center"/>
          </w:tcPr>
          <w:p w:rsidR="00D70C59" w:rsidRDefault="00D70C59">
            <w:pPr>
              <w:jc w:val="center"/>
              <w:rPr>
                <w:sz w:val="20"/>
                <w:szCs w:val="20"/>
              </w:rPr>
            </w:pPr>
            <w:r>
              <w:rPr>
                <w:sz w:val="20"/>
                <w:szCs w:val="20"/>
              </w:rPr>
              <w:t xml:space="preserve">190,00   </w:t>
            </w:r>
          </w:p>
        </w:tc>
        <w:tc>
          <w:tcPr>
            <w:tcW w:w="1418" w:type="dxa"/>
            <w:shd w:val="clear" w:color="000000" w:fill="FFFFFF"/>
            <w:noWrap/>
            <w:vAlign w:val="center"/>
          </w:tcPr>
          <w:p w:rsidR="00D70C59" w:rsidRDefault="00D70C59" w:rsidP="00D70C59">
            <w:pPr>
              <w:jc w:val="center"/>
              <w:rPr>
                <w:sz w:val="20"/>
                <w:szCs w:val="20"/>
              </w:rPr>
            </w:pPr>
            <w:r>
              <w:rPr>
                <w:sz w:val="20"/>
                <w:szCs w:val="20"/>
              </w:rPr>
              <w:t xml:space="preserve">95 000,00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6</w:t>
            </w:r>
          </w:p>
        </w:tc>
        <w:tc>
          <w:tcPr>
            <w:tcW w:w="2026" w:type="dxa"/>
            <w:shd w:val="clear" w:color="000000" w:fill="FFFFFF"/>
          </w:tcPr>
          <w:p w:rsidR="00D70C59" w:rsidRDefault="00D70C59">
            <w:pPr>
              <w:rPr>
                <w:sz w:val="20"/>
                <w:szCs w:val="20"/>
              </w:rPr>
            </w:pPr>
            <w:r>
              <w:rPr>
                <w:sz w:val="20"/>
                <w:szCs w:val="20"/>
              </w:rPr>
              <w:t>Прозрачная пленочная повязка размером: 7х8,5см</w:t>
            </w:r>
          </w:p>
        </w:tc>
        <w:tc>
          <w:tcPr>
            <w:tcW w:w="3827" w:type="dxa"/>
            <w:shd w:val="clear" w:color="000000" w:fill="FFFFFF"/>
          </w:tcPr>
          <w:p w:rsidR="00D70C59" w:rsidRDefault="00D70C59">
            <w:pPr>
              <w:rPr>
                <w:sz w:val="20"/>
                <w:szCs w:val="20"/>
              </w:rPr>
            </w:pPr>
            <w:r>
              <w:rPr>
                <w:sz w:val="20"/>
                <w:szCs w:val="20"/>
              </w:rPr>
              <w:t xml:space="preserve">Стерильная пленочная повязка для фиксации периферических катетеров с рамкой для наложения с </w:t>
            </w:r>
            <w:proofErr w:type="gramStart"/>
            <w:r>
              <w:rPr>
                <w:sz w:val="20"/>
                <w:szCs w:val="20"/>
              </w:rPr>
              <w:t>безвредным</w:t>
            </w:r>
            <w:proofErr w:type="gramEnd"/>
            <w:r>
              <w:rPr>
                <w:sz w:val="20"/>
                <w:szCs w:val="20"/>
              </w:rPr>
              <w:t xml:space="preserve"> </w:t>
            </w:r>
            <w:proofErr w:type="spellStart"/>
            <w:r>
              <w:rPr>
                <w:sz w:val="20"/>
                <w:szCs w:val="20"/>
              </w:rPr>
              <w:t>адгезивом</w:t>
            </w:r>
            <w:proofErr w:type="spellEnd"/>
            <w:r>
              <w:rPr>
                <w:sz w:val="20"/>
                <w:szCs w:val="20"/>
              </w:rPr>
              <w:t xml:space="preserve">: </w:t>
            </w:r>
            <w:proofErr w:type="spellStart"/>
            <w:r>
              <w:rPr>
                <w:sz w:val="20"/>
                <w:szCs w:val="20"/>
              </w:rPr>
              <w:t>полиакрилатом</w:t>
            </w:r>
            <w:proofErr w:type="spellEnd"/>
            <w:r>
              <w:rPr>
                <w:sz w:val="20"/>
                <w:szCs w:val="20"/>
              </w:rPr>
              <w:t>, с двумя полосками тканевого пластыря. Размером 7смх8,5см. Имеется полоска бумажного пластыря для записи даты фиксации и более легкого удаления повязки</w:t>
            </w:r>
          </w:p>
        </w:tc>
        <w:tc>
          <w:tcPr>
            <w:tcW w:w="992" w:type="dxa"/>
            <w:shd w:val="clear" w:color="000000" w:fill="FFFFFF"/>
            <w:noWrap/>
            <w:vAlign w:val="center"/>
          </w:tcPr>
          <w:p w:rsidR="00D70C59" w:rsidRDefault="00D70C59">
            <w:pPr>
              <w:jc w:val="center"/>
              <w:rPr>
                <w:sz w:val="20"/>
                <w:szCs w:val="20"/>
              </w:rPr>
            </w:pPr>
            <w:r>
              <w:rPr>
                <w:sz w:val="20"/>
                <w:szCs w:val="20"/>
              </w:rPr>
              <w:t>штука</w:t>
            </w:r>
          </w:p>
        </w:tc>
        <w:tc>
          <w:tcPr>
            <w:tcW w:w="821" w:type="dxa"/>
            <w:shd w:val="clear" w:color="000000" w:fill="FFFFFF"/>
            <w:vAlign w:val="center"/>
          </w:tcPr>
          <w:p w:rsidR="00D70C59" w:rsidRDefault="00D70C59">
            <w:pPr>
              <w:jc w:val="center"/>
              <w:rPr>
                <w:sz w:val="20"/>
                <w:szCs w:val="20"/>
              </w:rPr>
            </w:pPr>
            <w:r>
              <w:rPr>
                <w:sz w:val="20"/>
                <w:szCs w:val="20"/>
              </w:rPr>
              <w:t xml:space="preserve">500   </w:t>
            </w:r>
          </w:p>
        </w:tc>
        <w:tc>
          <w:tcPr>
            <w:tcW w:w="1447" w:type="dxa"/>
            <w:shd w:val="clear" w:color="000000" w:fill="FFFFFF"/>
            <w:noWrap/>
            <w:vAlign w:val="center"/>
          </w:tcPr>
          <w:p w:rsidR="00D70C59" w:rsidRDefault="00D70C59">
            <w:pPr>
              <w:jc w:val="center"/>
              <w:rPr>
                <w:sz w:val="20"/>
                <w:szCs w:val="20"/>
              </w:rPr>
            </w:pPr>
            <w:r>
              <w:rPr>
                <w:sz w:val="20"/>
                <w:szCs w:val="20"/>
              </w:rPr>
              <w:t xml:space="preserve">290,00   </w:t>
            </w:r>
          </w:p>
        </w:tc>
        <w:tc>
          <w:tcPr>
            <w:tcW w:w="1418" w:type="dxa"/>
            <w:shd w:val="clear" w:color="000000" w:fill="FFFFFF"/>
            <w:noWrap/>
            <w:vAlign w:val="center"/>
          </w:tcPr>
          <w:p w:rsidR="00D70C59" w:rsidRDefault="00D70C59">
            <w:pPr>
              <w:jc w:val="center"/>
              <w:rPr>
                <w:sz w:val="20"/>
                <w:szCs w:val="20"/>
              </w:rPr>
            </w:pPr>
            <w:r>
              <w:rPr>
                <w:sz w:val="20"/>
                <w:szCs w:val="20"/>
              </w:rPr>
              <w:t xml:space="preserve">145 000,00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7</w:t>
            </w:r>
          </w:p>
        </w:tc>
        <w:tc>
          <w:tcPr>
            <w:tcW w:w="2026" w:type="dxa"/>
            <w:shd w:val="clear" w:color="000000" w:fill="FFFFFF"/>
          </w:tcPr>
          <w:p w:rsidR="00D70C59" w:rsidRDefault="00D70C59">
            <w:pPr>
              <w:rPr>
                <w:sz w:val="20"/>
                <w:szCs w:val="20"/>
              </w:rPr>
            </w:pPr>
            <w:r>
              <w:rPr>
                <w:sz w:val="20"/>
                <w:szCs w:val="20"/>
              </w:rPr>
              <w:t>Прозрачная пленочная повязка  размером: 8,5 х10,5см</w:t>
            </w:r>
          </w:p>
        </w:tc>
        <w:tc>
          <w:tcPr>
            <w:tcW w:w="3827" w:type="dxa"/>
            <w:shd w:val="clear" w:color="000000" w:fill="FFFFFF"/>
          </w:tcPr>
          <w:p w:rsidR="00D70C59" w:rsidRDefault="00D70C59">
            <w:pPr>
              <w:rPr>
                <w:sz w:val="20"/>
                <w:szCs w:val="20"/>
              </w:rPr>
            </w:pPr>
            <w:r>
              <w:rPr>
                <w:sz w:val="20"/>
                <w:szCs w:val="20"/>
              </w:rPr>
              <w:t xml:space="preserve">Стерильная пленочная повязка для фиксации центральных венозных  катетеров с рамкой для наложения с </w:t>
            </w:r>
            <w:proofErr w:type="gramStart"/>
            <w:r>
              <w:rPr>
                <w:sz w:val="20"/>
                <w:szCs w:val="20"/>
              </w:rPr>
              <w:t>безвредным</w:t>
            </w:r>
            <w:proofErr w:type="gramEnd"/>
            <w:r>
              <w:rPr>
                <w:sz w:val="20"/>
                <w:szCs w:val="20"/>
              </w:rPr>
              <w:t xml:space="preserve"> </w:t>
            </w:r>
            <w:proofErr w:type="spellStart"/>
            <w:r>
              <w:rPr>
                <w:sz w:val="20"/>
                <w:szCs w:val="20"/>
              </w:rPr>
              <w:t>адгезивом</w:t>
            </w:r>
            <w:proofErr w:type="spellEnd"/>
            <w:r>
              <w:rPr>
                <w:sz w:val="20"/>
                <w:szCs w:val="20"/>
              </w:rPr>
              <w:t xml:space="preserve">: </w:t>
            </w:r>
            <w:proofErr w:type="spellStart"/>
            <w:r>
              <w:rPr>
                <w:sz w:val="20"/>
                <w:szCs w:val="20"/>
              </w:rPr>
              <w:t>полиакрилатом</w:t>
            </w:r>
            <w:proofErr w:type="spellEnd"/>
            <w:r>
              <w:rPr>
                <w:sz w:val="20"/>
                <w:szCs w:val="20"/>
              </w:rPr>
              <w:t>, с двумя полосками тканевого пластыря. Размером 8,5смх10,5см. Имеется полоска бумажного пластыря для записи даты фиксации и более легкого удаления повязки</w:t>
            </w:r>
          </w:p>
        </w:tc>
        <w:tc>
          <w:tcPr>
            <w:tcW w:w="992" w:type="dxa"/>
            <w:shd w:val="clear" w:color="000000" w:fill="FFFFFF"/>
            <w:noWrap/>
            <w:vAlign w:val="center"/>
          </w:tcPr>
          <w:p w:rsidR="00D70C59" w:rsidRDefault="00D70C59">
            <w:pPr>
              <w:jc w:val="center"/>
              <w:rPr>
                <w:sz w:val="20"/>
                <w:szCs w:val="20"/>
              </w:rPr>
            </w:pPr>
            <w:r>
              <w:rPr>
                <w:sz w:val="20"/>
                <w:szCs w:val="20"/>
              </w:rPr>
              <w:t>штука</w:t>
            </w:r>
          </w:p>
        </w:tc>
        <w:tc>
          <w:tcPr>
            <w:tcW w:w="821" w:type="dxa"/>
            <w:shd w:val="clear" w:color="000000" w:fill="FFFFFF"/>
            <w:vAlign w:val="center"/>
          </w:tcPr>
          <w:p w:rsidR="00D70C59" w:rsidRDefault="00D70C59">
            <w:pPr>
              <w:jc w:val="center"/>
              <w:rPr>
                <w:sz w:val="20"/>
                <w:szCs w:val="20"/>
              </w:rPr>
            </w:pPr>
            <w:r>
              <w:rPr>
                <w:sz w:val="20"/>
                <w:szCs w:val="20"/>
              </w:rPr>
              <w:t xml:space="preserve">500   </w:t>
            </w:r>
          </w:p>
        </w:tc>
        <w:tc>
          <w:tcPr>
            <w:tcW w:w="1447" w:type="dxa"/>
            <w:shd w:val="clear" w:color="000000" w:fill="FFFFFF"/>
            <w:noWrap/>
            <w:vAlign w:val="center"/>
          </w:tcPr>
          <w:p w:rsidR="00D70C59" w:rsidRDefault="00D70C59">
            <w:pPr>
              <w:jc w:val="center"/>
              <w:rPr>
                <w:sz w:val="20"/>
                <w:szCs w:val="20"/>
              </w:rPr>
            </w:pPr>
            <w:r>
              <w:rPr>
                <w:sz w:val="20"/>
                <w:szCs w:val="20"/>
              </w:rPr>
              <w:t xml:space="preserve">590,00   </w:t>
            </w:r>
          </w:p>
        </w:tc>
        <w:tc>
          <w:tcPr>
            <w:tcW w:w="1418" w:type="dxa"/>
            <w:shd w:val="clear" w:color="000000" w:fill="FFFFFF"/>
            <w:noWrap/>
            <w:vAlign w:val="center"/>
          </w:tcPr>
          <w:p w:rsidR="00D70C59" w:rsidRDefault="00D70C59">
            <w:pPr>
              <w:jc w:val="center"/>
              <w:rPr>
                <w:sz w:val="20"/>
                <w:szCs w:val="20"/>
              </w:rPr>
            </w:pPr>
            <w:r>
              <w:rPr>
                <w:sz w:val="20"/>
                <w:szCs w:val="20"/>
              </w:rPr>
              <w:t xml:space="preserve">295 000,00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8</w:t>
            </w:r>
          </w:p>
        </w:tc>
        <w:tc>
          <w:tcPr>
            <w:tcW w:w="2026" w:type="dxa"/>
            <w:shd w:val="clear" w:color="000000" w:fill="FFFFFF"/>
          </w:tcPr>
          <w:p w:rsidR="00D70C59" w:rsidRDefault="00D70C59">
            <w:pPr>
              <w:rPr>
                <w:sz w:val="20"/>
                <w:szCs w:val="20"/>
              </w:rPr>
            </w:pPr>
            <w:r>
              <w:rPr>
                <w:sz w:val="20"/>
                <w:szCs w:val="20"/>
              </w:rPr>
              <w:t xml:space="preserve">Фиксирующая повязка 10 см *25 см </w:t>
            </w:r>
          </w:p>
        </w:tc>
        <w:tc>
          <w:tcPr>
            <w:tcW w:w="3827" w:type="dxa"/>
            <w:shd w:val="clear" w:color="000000" w:fill="FFFFFF"/>
          </w:tcPr>
          <w:p w:rsidR="00D70C59" w:rsidRDefault="00D70C59">
            <w:pPr>
              <w:rPr>
                <w:sz w:val="20"/>
                <w:szCs w:val="20"/>
              </w:rPr>
            </w:pPr>
            <w:r>
              <w:rPr>
                <w:sz w:val="20"/>
                <w:szCs w:val="20"/>
              </w:rPr>
              <w:t xml:space="preserve">Фиксирующая повязка 10 см *25 см стерильная, однократного применения, на полиуретановой основе, изготовлена из пленки, непроницаемой для влаги, бактерий и вирусов покрытой </w:t>
            </w:r>
            <w:proofErr w:type="spellStart"/>
            <w:r>
              <w:rPr>
                <w:sz w:val="20"/>
                <w:szCs w:val="20"/>
              </w:rPr>
              <w:t>гипоаллергенным</w:t>
            </w:r>
            <w:proofErr w:type="spellEnd"/>
            <w:r>
              <w:rPr>
                <w:sz w:val="20"/>
                <w:szCs w:val="20"/>
              </w:rPr>
              <w:t xml:space="preserve"> клеем, с подушечкой для раневой поверхности и упакована в индивидуальный отслаиваемый пакет</w:t>
            </w:r>
          </w:p>
        </w:tc>
        <w:tc>
          <w:tcPr>
            <w:tcW w:w="992" w:type="dxa"/>
            <w:shd w:val="clear" w:color="000000" w:fill="FFFFFF"/>
            <w:noWrap/>
            <w:vAlign w:val="center"/>
          </w:tcPr>
          <w:p w:rsidR="00D70C59" w:rsidRDefault="00D70C59">
            <w:pPr>
              <w:jc w:val="center"/>
              <w:rPr>
                <w:sz w:val="20"/>
                <w:szCs w:val="20"/>
              </w:rPr>
            </w:pPr>
            <w:r>
              <w:rPr>
                <w:sz w:val="20"/>
                <w:szCs w:val="20"/>
              </w:rPr>
              <w:t>штука</w:t>
            </w:r>
          </w:p>
        </w:tc>
        <w:tc>
          <w:tcPr>
            <w:tcW w:w="821" w:type="dxa"/>
            <w:shd w:val="clear" w:color="000000" w:fill="FFFFFF"/>
            <w:vAlign w:val="center"/>
          </w:tcPr>
          <w:p w:rsidR="00D70C59" w:rsidRDefault="00D70C59">
            <w:pPr>
              <w:jc w:val="center"/>
              <w:rPr>
                <w:sz w:val="20"/>
                <w:szCs w:val="20"/>
              </w:rPr>
            </w:pPr>
            <w:r>
              <w:rPr>
                <w:sz w:val="20"/>
                <w:szCs w:val="20"/>
              </w:rPr>
              <w:t xml:space="preserve">3 805   </w:t>
            </w:r>
          </w:p>
        </w:tc>
        <w:tc>
          <w:tcPr>
            <w:tcW w:w="1447" w:type="dxa"/>
            <w:shd w:val="clear" w:color="000000" w:fill="FFFFFF"/>
            <w:noWrap/>
            <w:vAlign w:val="center"/>
          </w:tcPr>
          <w:p w:rsidR="00D70C59" w:rsidRDefault="00D70C59">
            <w:pPr>
              <w:jc w:val="center"/>
              <w:rPr>
                <w:sz w:val="20"/>
                <w:szCs w:val="20"/>
              </w:rPr>
            </w:pPr>
            <w:r>
              <w:rPr>
                <w:sz w:val="20"/>
                <w:szCs w:val="20"/>
              </w:rPr>
              <w:t xml:space="preserve">306,00   </w:t>
            </w:r>
          </w:p>
        </w:tc>
        <w:tc>
          <w:tcPr>
            <w:tcW w:w="1418" w:type="dxa"/>
            <w:shd w:val="clear" w:color="000000" w:fill="FFFFFF"/>
            <w:noWrap/>
            <w:vAlign w:val="center"/>
          </w:tcPr>
          <w:p w:rsidR="00D70C59" w:rsidRDefault="00D70C59">
            <w:pPr>
              <w:jc w:val="center"/>
              <w:rPr>
                <w:sz w:val="20"/>
                <w:szCs w:val="20"/>
              </w:rPr>
            </w:pPr>
            <w:r>
              <w:rPr>
                <w:sz w:val="20"/>
                <w:szCs w:val="20"/>
              </w:rPr>
              <w:t xml:space="preserve">1 164 330,00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9</w:t>
            </w:r>
          </w:p>
        </w:tc>
        <w:tc>
          <w:tcPr>
            <w:tcW w:w="2026" w:type="dxa"/>
            <w:shd w:val="clear" w:color="000000" w:fill="FFFFFF"/>
          </w:tcPr>
          <w:p w:rsidR="00D70C59" w:rsidRDefault="00D70C59">
            <w:pPr>
              <w:rPr>
                <w:sz w:val="20"/>
                <w:szCs w:val="20"/>
              </w:rPr>
            </w:pPr>
            <w:r>
              <w:rPr>
                <w:sz w:val="20"/>
                <w:szCs w:val="20"/>
              </w:rPr>
              <w:t xml:space="preserve">Фиксирующая повязка 10 см *35 см </w:t>
            </w:r>
          </w:p>
        </w:tc>
        <w:tc>
          <w:tcPr>
            <w:tcW w:w="3827" w:type="dxa"/>
            <w:shd w:val="clear" w:color="000000" w:fill="FFFFFF"/>
          </w:tcPr>
          <w:p w:rsidR="00D70C59" w:rsidRDefault="00D70C59">
            <w:pPr>
              <w:rPr>
                <w:sz w:val="20"/>
                <w:szCs w:val="20"/>
              </w:rPr>
            </w:pPr>
            <w:r>
              <w:rPr>
                <w:sz w:val="20"/>
                <w:szCs w:val="20"/>
              </w:rPr>
              <w:t xml:space="preserve">Фиксирующая повязка 10 см *35 см стерильная, однократного применения, на полиуретановой основе, изготовлена из пленки, непроницаемой для влаги, бактерий и вирусов покрытой </w:t>
            </w:r>
            <w:proofErr w:type="spellStart"/>
            <w:r>
              <w:rPr>
                <w:sz w:val="20"/>
                <w:szCs w:val="20"/>
              </w:rPr>
              <w:t>гипоаллергенным</w:t>
            </w:r>
            <w:proofErr w:type="spellEnd"/>
            <w:r>
              <w:rPr>
                <w:sz w:val="20"/>
                <w:szCs w:val="20"/>
              </w:rPr>
              <w:t xml:space="preserve"> клеем, с подушечкой для раневой поверхности и упакована в индивидуальный отслаиваемый пакет</w:t>
            </w:r>
          </w:p>
        </w:tc>
        <w:tc>
          <w:tcPr>
            <w:tcW w:w="992" w:type="dxa"/>
            <w:shd w:val="clear" w:color="000000" w:fill="FFFFFF"/>
            <w:noWrap/>
            <w:vAlign w:val="center"/>
          </w:tcPr>
          <w:p w:rsidR="00D70C59" w:rsidRDefault="00D70C59">
            <w:pPr>
              <w:jc w:val="center"/>
              <w:rPr>
                <w:sz w:val="20"/>
                <w:szCs w:val="20"/>
              </w:rPr>
            </w:pPr>
            <w:r>
              <w:rPr>
                <w:sz w:val="20"/>
                <w:szCs w:val="20"/>
              </w:rPr>
              <w:t>штук</w:t>
            </w:r>
          </w:p>
        </w:tc>
        <w:tc>
          <w:tcPr>
            <w:tcW w:w="821" w:type="dxa"/>
            <w:shd w:val="clear" w:color="000000" w:fill="FFFFFF"/>
            <w:vAlign w:val="center"/>
          </w:tcPr>
          <w:p w:rsidR="00D70C59" w:rsidRDefault="00D70C59">
            <w:pPr>
              <w:jc w:val="center"/>
              <w:rPr>
                <w:sz w:val="20"/>
                <w:szCs w:val="20"/>
              </w:rPr>
            </w:pPr>
            <w:r>
              <w:rPr>
                <w:sz w:val="20"/>
                <w:szCs w:val="20"/>
              </w:rPr>
              <w:t xml:space="preserve">1 700   </w:t>
            </w:r>
          </w:p>
        </w:tc>
        <w:tc>
          <w:tcPr>
            <w:tcW w:w="1447" w:type="dxa"/>
            <w:shd w:val="clear" w:color="000000" w:fill="FFFFFF"/>
            <w:noWrap/>
            <w:vAlign w:val="center"/>
          </w:tcPr>
          <w:p w:rsidR="00D70C59" w:rsidRDefault="00D70C59">
            <w:pPr>
              <w:jc w:val="center"/>
              <w:rPr>
                <w:sz w:val="20"/>
                <w:szCs w:val="20"/>
              </w:rPr>
            </w:pPr>
            <w:r>
              <w:rPr>
                <w:sz w:val="20"/>
                <w:szCs w:val="20"/>
              </w:rPr>
              <w:t xml:space="preserve">396,00   </w:t>
            </w:r>
          </w:p>
        </w:tc>
        <w:tc>
          <w:tcPr>
            <w:tcW w:w="1418" w:type="dxa"/>
            <w:shd w:val="clear" w:color="000000" w:fill="FFFFFF"/>
            <w:noWrap/>
            <w:vAlign w:val="center"/>
          </w:tcPr>
          <w:p w:rsidR="00D70C59" w:rsidRDefault="00D70C59">
            <w:pPr>
              <w:jc w:val="center"/>
              <w:rPr>
                <w:sz w:val="20"/>
                <w:szCs w:val="20"/>
              </w:rPr>
            </w:pPr>
            <w:r>
              <w:rPr>
                <w:sz w:val="20"/>
                <w:szCs w:val="20"/>
              </w:rPr>
              <w:t xml:space="preserve">673 200,00   </w:t>
            </w:r>
          </w:p>
        </w:tc>
      </w:tr>
      <w:tr w:rsidR="00D70C59" w:rsidRPr="00AC7465" w:rsidTr="00053BA4">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10</w:t>
            </w:r>
          </w:p>
        </w:tc>
        <w:tc>
          <w:tcPr>
            <w:tcW w:w="2026" w:type="dxa"/>
            <w:shd w:val="clear" w:color="000000" w:fill="FFFFFF"/>
            <w:vAlign w:val="center"/>
          </w:tcPr>
          <w:p w:rsidR="00D70C59" w:rsidRDefault="00D70C59">
            <w:pPr>
              <w:rPr>
                <w:color w:val="000000"/>
                <w:sz w:val="20"/>
                <w:szCs w:val="20"/>
              </w:rPr>
            </w:pPr>
            <w:proofErr w:type="spellStart"/>
            <w:r>
              <w:rPr>
                <w:color w:val="000000"/>
                <w:sz w:val="20"/>
                <w:szCs w:val="20"/>
              </w:rPr>
              <w:t>Гемостатическая</w:t>
            </w:r>
            <w:proofErr w:type="spellEnd"/>
            <w:r>
              <w:rPr>
                <w:color w:val="000000"/>
                <w:sz w:val="20"/>
                <w:szCs w:val="20"/>
              </w:rPr>
              <w:t xml:space="preserve"> рассасывающаяся  губка  7 х 10 см </w:t>
            </w:r>
          </w:p>
        </w:tc>
        <w:tc>
          <w:tcPr>
            <w:tcW w:w="3827" w:type="dxa"/>
            <w:shd w:val="clear" w:color="000000" w:fill="FFFFFF"/>
          </w:tcPr>
          <w:p w:rsidR="00D70C59" w:rsidRDefault="00D70C59">
            <w:pPr>
              <w:rPr>
                <w:sz w:val="20"/>
                <w:szCs w:val="20"/>
              </w:rPr>
            </w:pPr>
            <w:r>
              <w:rPr>
                <w:sz w:val="20"/>
                <w:szCs w:val="20"/>
              </w:rPr>
              <w:t xml:space="preserve">Стерильный </w:t>
            </w:r>
            <w:proofErr w:type="gramStart"/>
            <w:r>
              <w:rPr>
                <w:sz w:val="20"/>
                <w:szCs w:val="20"/>
              </w:rPr>
              <w:t>местный</w:t>
            </w:r>
            <w:proofErr w:type="gramEnd"/>
            <w:r>
              <w:rPr>
                <w:sz w:val="20"/>
                <w:szCs w:val="20"/>
              </w:rPr>
              <w:t xml:space="preserve"> рассасывающийся </w:t>
            </w:r>
            <w:proofErr w:type="spellStart"/>
            <w:r>
              <w:rPr>
                <w:sz w:val="20"/>
                <w:szCs w:val="20"/>
              </w:rPr>
              <w:t>гемостатический</w:t>
            </w:r>
            <w:proofErr w:type="spellEnd"/>
            <w:r>
              <w:rPr>
                <w:sz w:val="20"/>
                <w:szCs w:val="20"/>
              </w:rPr>
              <w:t xml:space="preserve"> </w:t>
            </w:r>
            <w:proofErr w:type="spellStart"/>
            <w:r>
              <w:rPr>
                <w:sz w:val="20"/>
                <w:szCs w:val="20"/>
              </w:rPr>
              <w:t>монокомпонентный</w:t>
            </w:r>
            <w:proofErr w:type="spellEnd"/>
            <w:r>
              <w:rPr>
                <w:sz w:val="20"/>
                <w:szCs w:val="20"/>
              </w:rPr>
              <w:t xml:space="preserve"> материал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w:t>
            </w:r>
            <w:proofErr w:type="spellStart"/>
            <w:r>
              <w:rPr>
                <w:sz w:val="20"/>
                <w:szCs w:val="20"/>
              </w:rPr>
              <w:t>репозиционирования</w:t>
            </w:r>
            <w:proofErr w:type="spellEnd"/>
            <w:r>
              <w:rPr>
                <w:sz w:val="20"/>
                <w:szCs w:val="20"/>
              </w:rPr>
              <w:t xml:space="preserve"> продукта. Представляет собой абсорбируемую вязаную ткань плотного плетения. </w:t>
            </w:r>
            <w:proofErr w:type="gramStart"/>
            <w:r>
              <w:rPr>
                <w:sz w:val="20"/>
                <w:szCs w:val="20"/>
              </w:rPr>
              <w:t xml:space="preserve">При контакте материала с кровью создается кислая среда (рН ниже 4), при которой подавляется рост и </w:t>
            </w:r>
            <w:r>
              <w:rPr>
                <w:sz w:val="20"/>
                <w:szCs w:val="20"/>
              </w:rPr>
              <w:lastRenderedPageBreak/>
              <w:t xml:space="preserve">развитие основных возбудителей раневой инфекции (являющимися нейтрофилами, согласно классификации микроорганизмов, основанной на кислотности среды) - </w:t>
            </w:r>
            <w:proofErr w:type="spellStart"/>
            <w:r>
              <w:rPr>
                <w:sz w:val="20"/>
                <w:szCs w:val="20"/>
              </w:rPr>
              <w:t>Staphylococcus</w:t>
            </w:r>
            <w:proofErr w:type="spellEnd"/>
            <w:r>
              <w:rPr>
                <w:sz w:val="20"/>
                <w:szCs w:val="20"/>
              </w:rPr>
              <w:t xml:space="preserve"> </w:t>
            </w:r>
            <w:proofErr w:type="spellStart"/>
            <w:r>
              <w:rPr>
                <w:sz w:val="20"/>
                <w:szCs w:val="20"/>
              </w:rPr>
              <w:t>aureus</w:t>
            </w:r>
            <w:proofErr w:type="spellEnd"/>
            <w:r>
              <w:rPr>
                <w:sz w:val="20"/>
                <w:szCs w:val="20"/>
              </w:rPr>
              <w:t xml:space="preserve">, в </w:t>
            </w:r>
            <w:proofErr w:type="spellStart"/>
            <w:r>
              <w:rPr>
                <w:sz w:val="20"/>
                <w:szCs w:val="20"/>
              </w:rPr>
              <w:t>т.ч.MRSA</w:t>
            </w:r>
            <w:proofErr w:type="spellEnd"/>
            <w:r>
              <w:rPr>
                <w:sz w:val="20"/>
                <w:szCs w:val="20"/>
              </w:rPr>
              <w:t xml:space="preserve">; </w:t>
            </w:r>
            <w:proofErr w:type="spellStart"/>
            <w:r>
              <w:rPr>
                <w:sz w:val="20"/>
                <w:szCs w:val="20"/>
              </w:rPr>
              <w:t>Staphylococcus</w:t>
            </w:r>
            <w:proofErr w:type="spellEnd"/>
            <w:r>
              <w:rPr>
                <w:sz w:val="20"/>
                <w:szCs w:val="20"/>
              </w:rPr>
              <w:t xml:space="preserve"> </w:t>
            </w:r>
            <w:proofErr w:type="spellStart"/>
            <w:r>
              <w:rPr>
                <w:sz w:val="20"/>
                <w:szCs w:val="20"/>
              </w:rPr>
              <w:t>epidermidis</w:t>
            </w:r>
            <w:proofErr w:type="spellEnd"/>
            <w:r>
              <w:rPr>
                <w:sz w:val="20"/>
                <w:szCs w:val="20"/>
              </w:rPr>
              <w:t xml:space="preserve">, в </w:t>
            </w:r>
            <w:proofErr w:type="spellStart"/>
            <w:r>
              <w:rPr>
                <w:sz w:val="20"/>
                <w:szCs w:val="20"/>
              </w:rPr>
              <w:t>т.ч</w:t>
            </w:r>
            <w:proofErr w:type="spellEnd"/>
            <w:r>
              <w:rPr>
                <w:sz w:val="20"/>
                <w:szCs w:val="20"/>
              </w:rPr>
              <w:t xml:space="preserve">. MRSE; </w:t>
            </w:r>
            <w:proofErr w:type="spellStart"/>
            <w:r>
              <w:rPr>
                <w:sz w:val="20"/>
                <w:szCs w:val="20"/>
              </w:rPr>
              <w:t>Escherichia</w:t>
            </w:r>
            <w:proofErr w:type="spellEnd"/>
            <w:r>
              <w:rPr>
                <w:sz w:val="20"/>
                <w:szCs w:val="20"/>
              </w:rPr>
              <w:t xml:space="preserve"> </w:t>
            </w:r>
            <w:proofErr w:type="spellStart"/>
            <w:r>
              <w:rPr>
                <w:sz w:val="20"/>
                <w:szCs w:val="20"/>
              </w:rPr>
              <w:t>coli</w:t>
            </w:r>
            <w:proofErr w:type="spellEnd"/>
            <w:r>
              <w:rPr>
                <w:sz w:val="20"/>
                <w:szCs w:val="20"/>
              </w:rPr>
              <w:t xml:space="preserve">; </w:t>
            </w:r>
            <w:proofErr w:type="spellStart"/>
            <w:r>
              <w:rPr>
                <w:sz w:val="20"/>
                <w:szCs w:val="20"/>
              </w:rPr>
              <w:t>Pseudomonas</w:t>
            </w:r>
            <w:proofErr w:type="spellEnd"/>
            <w:r>
              <w:rPr>
                <w:sz w:val="20"/>
                <w:szCs w:val="20"/>
              </w:rPr>
              <w:t xml:space="preserve"> </w:t>
            </w:r>
            <w:proofErr w:type="spellStart"/>
            <w:r>
              <w:rPr>
                <w:sz w:val="20"/>
                <w:szCs w:val="20"/>
              </w:rPr>
              <w:t>aeruginosa</w:t>
            </w:r>
            <w:proofErr w:type="spellEnd"/>
            <w:r>
              <w:rPr>
                <w:sz w:val="20"/>
                <w:szCs w:val="20"/>
              </w:rPr>
              <w:t xml:space="preserve">; </w:t>
            </w:r>
            <w:proofErr w:type="spellStart"/>
            <w:r>
              <w:rPr>
                <w:sz w:val="20"/>
                <w:szCs w:val="20"/>
              </w:rPr>
              <w:t>Enterococcus</w:t>
            </w:r>
            <w:proofErr w:type="spellEnd"/>
            <w:r>
              <w:rPr>
                <w:sz w:val="20"/>
                <w:szCs w:val="20"/>
              </w:rPr>
              <w:t xml:space="preserve">, в </w:t>
            </w:r>
            <w:proofErr w:type="spellStart"/>
            <w:r>
              <w:rPr>
                <w:sz w:val="20"/>
                <w:szCs w:val="20"/>
              </w:rPr>
              <w:t>т.ч</w:t>
            </w:r>
            <w:proofErr w:type="spellEnd"/>
            <w:r>
              <w:rPr>
                <w:sz w:val="20"/>
                <w:szCs w:val="20"/>
              </w:rPr>
              <w:t>. VRE;</w:t>
            </w:r>
            <w:proofErr w:type="gramEnd"/>
            <w:r>
              <w:rPr>
                <w:sz w:val="20"/>
                <w:szCs w:val="20"/>
              </w:rPr>
              <w:t xml:space="preserve"> устойчивые к пенициллину </w:t>
            </w:r>
            <w:proofErr w:type="spellStart"/>
            <w:r>
              <w:rPr>
                <w:sz w:val="20"/>
                <w:szCs w:val="20"/>
              </w:rPr>
              <w:t>Streptococcus</w:t>
            </w:r>
            <w:proofErr w:type="spellEnd"/>
            <w:r>
              <w:rPr>
                <w:sz w:val="20"/>
                <w:szCs w:val="20"/>
              </w:rPr>
              <w:t xml:space="preserve"> </w:t>
            </w:r>
            <w:proofErr w:type="spellStart"/>
            <w:r>
              <w:rPr>
                <w:sz w:val="20"/>
                <w:szCs w:val="20"/>
              </w:rPr>
              <w:t>pneumoniae</w:t>
            </w:r>
            <w:proofErr w:type="spellEnd"/>
            <w:r>
              <w:rPr>
                <w:sz w:val="20"/>
                <w:szCs w:val="20"/>
              </w:rPr>
              <w:t xml:space="preserve">; </w:t>
            </w:r>
            <w:proofErr w:type="spellStart"/>
            <w:r>
              <w:rPr>
                <w:sz w:val="20"/>
                <w:szCs w:val="20"/>
              </w:rPr>
              <w:t>Micrococcus</w:t>
            </w:r>
            <w:proofErr w:type="spellEnd"/>
            <w:r>
              <w:rPr>
                <w:sz w:val="20"/>
                <w:szCs w:val="20"/>
              </w:rPr>
              <w:t xml:space="preserve"> </w:t>
            </w:r>
            <w:proofErr w:type="spellStart"/>
            <w:r>
              <w:rPr>
                <w:sz w:val="20"/>
                <w:szCs w:val="20"/>
              </w:rPr>
              <w:t>luteus</w:t>
            </w:r>
            <w:proofErr w:type="spellEnd"/>
            <w:r>
              <w:rPr>
                <w:sz w:val="20"/>
                <w:szCs w:val="20"/>
              </w:rPr>
              <w:t xml:space="preserve">; </w:t>
            </w:r>
            <w:proofErr w:type="spellStart"/>
            <w:r>
              <w:rPr>
                <w:sz w:val="20"/>
                <w:szCs w:val="20"/>
              </w:rPr>
              <w:t>Streptococcus</w:t>
            </w:r>
            <w:proofErr w:type="spellEnd"/>
            <w:r>
              <w:rPr>
                <w:sz w:val="20"/>
                <w:szCs w:val="20"/>
              </w:rPr>
              <w:t xml:space="preserve"> </w:t>
            </w:r>
            <w:proofErr w:type="spellStart"/>
            <w:r>
              <w:rPr>
                <w:sz w:val="20"/>
                <w:szCs w:val="20"/>
              </w:rPr>
              <w:t>pyogenes</w:t>
            </w:r>
            <w:proofErr w:type="spellEnd"/>
            <w:r>
              <w:rPr>
                <w:sz w:val="20"/>
                <w:szCs w:val="20"/>
              </w:rPr>
              <w:t>, группа</w:t>
            </w:r>
            <w:proofErr w:type="gramStart"/>
            <w:r>
              <w:rPr>
                <w:sz w:val="20"/>
                <w:szCs w:val="20"/>
              </w:rPr>
              <w:t xml:space="preserve"> А</w:t>
            </w:r>
            <w:proofErr w:type="gramEnd"/>
            <w:r>
              <w:rPr>
                <w:sz w:val="20"/>
                <w:szCs w:val="20"/>
              </w:rPr>
              <w:t xml:space="preserve">;  </w:t>
            </w:r>
            <w:proofErr w:type="spellStart"/>
            <w:r>
              <w:rPr>
                <w:sz w:val="20"/>
                <w:szCs w:val="20"/>
              </w:rPr>
              <w:t>Streptococcus</w:t>
            </w:r>
            <w:proofErr w:type="spellEnd"/>
            <w:r>
              <w:rPr>
                <w:sz w:val="20"/>
                <w:szCs w:val="20"/>
              </w:rPr>
              <w:t xml:space="preserve"> </w:t>
            </w:r>
            <w:proofErr w:type="spellStart"/>
            <w:r>
              <w:rPr>
                <w:sz w:val="20"/>
                <w:szCs w:val="20"/>
              </w:rPr>
              <w:t>pyogenes</w:t>
            </w:r>
            <w:proofErr w:type="spellEnd"/>
            <w:r>
              <w:rPr>
                <w:sz w:val="20"/>
                <w:szCs w:val="20"/>
              </w:rPr>
              <w:t xml:space="preserve">, группа В; </w:t>
            </w:r>
            <w:proofErr w:type="spellStart"/>
            <w:r>
              <w:rPr>
                <w:sz w:val="20"/>
                <w:szCs w:val="20"/>
              </w:rPr>
              <w:t>Streptococcus</w:t>
            </w:r>
            <w:proofErr w:type="spellEnd"/>
            <w:r>
              <w:rPr>
                <w:sz w:val="20"/>
                <w:szCs w:val="20"/>
              </w:rPr>
              <w:t xml:space="preserve"> </w:t>
            </w:r>
            <w:proofErr w:type="spellStart"/>
            <w:r>
              <w:rPr>
                <w:sz w:val="20"/>
                <w:szCs w:val="20"/>
              </w:rPr>
              <w:t>salivarius</w:t>
            </w:r>
            <w:proofErr w:type="spellEnd"/>
            <w:r>
              <w:rPr>
                <w:sz w:val="20"/>
                <w:szCs w:val="20"/>
              </w:rPr>
              <w:t xml:space="preserve">; </w:t>
            </w:r>
            <w:proofErr w:type="spellStart"/>
            <w:r>
              <w:rPr>
                <w:sz w:val="20"/>
                <w:szCs w:val="20"/>
              </w:rPr>
              <w:t>Branhamella</w:t>
            </w:r>
            <w:proofErr w:type="spellEnd"/>
            <w:r>
              <w:rPr>
                <w:sz w:val="20"/>
                <w:szCs w:val="20"/>
              </w:rPr>
              <w:t xml:space="preserve"> </w:t>
            </w:r>
            <w:proofErr w:type="spellStart"/>
            <w:r>
              <w:rPr>
                <w:sz w:val="20"/>
                <w:szCs w:val="20"/>
              </w:rPr>
              <w:t>catarrhalis</w:t>
            </w:r>
            <w:proofErr w:type="spellEnd"/>
            <w:r>
              <w:rPr>
                <w:sz w:val="20"/>
                <w:szCs w:val="20"/>
              </w:rPr>
              <w:t xml:space="preserve">; </w:t>
            </w:r>
            <w:proofErr w:type="spellStart"/>
            <w:r>
              <w:rPr>
                <w:sz w:val="20"/>
                <w:szCs w:val="20"/>
              </w:rPr>
              <w:t>Bacillus</w:t>
            </w:r>
            <w:proofErr w:type="spellEnd"/>
            <w:r>
              <w:rPr>
                <w:sz w:val="20"/>
                <w:szCs w:val="20"/>
              </w:rPr>
              <w:t xml:space="preserve"> </w:t>
            </w:r>
            <w:proofErr w:type="spellStart"/>
            <w:r>
              <w:rPr>
                <w:sz w:val="20"/>
                <w:szCs w:val="20"/>
              </w:rPr>
              <w:t>subtilis</w:t>
            </w:r>
            <w:proofErr w:type="spellEnd"/>
            <w:r>
              <w:rPr>
                <w:sz w:val="20"/>
                <w:szCs w:val="20"/>
              </w:rPr>
              <w:t xml:space="preserve">; </w:t>
            </w:r>
            <w:proofErr w:type="spellStart"/>
            <w:r>
              <w:rPr>
                <w:sz w:val="20"/>
                <w:szCs w:val="20"/>
              </w:rPr>
              <w:t>Proteus</w:t>
            </w:r>
            <w:proofErr w:type="spellEnd"/>
            <w:r>
              <w:rPr>
                <w:sz w:val="20"/>
                <w:szCs w:val="20"/>
              </w:rPr>
              <w:t xml:space="preserve"> </w:t>
            </w:r>
            <w:proofErr w:type="spellStart"/>
            <w:r>
              <w:rPr>
                <w:sz w:val="20"/>
                <w:szCs w:val="20"/>
              </w:rPr>
              <w:t>vulgaris</w:t>
            </w:r>
            <w:proofErr w:type="spellEnd"/>
            <w:r>
              <w:rPr>
                <w:sz w:val="20"/>
                <w:szCs w:val="20"/>
              </w:rPr>
              <w:t xml:space="preserve">; </w:t>
            </w:r>
            <w:proofErr w:type="spellStart"/>
            <w:r>
              <w:rPr>
                <w:sz w:val="20"/>
                <w:szCs w:val="20"/>
              </w:rPr>
              <w:t>Corynebacterium</w:t>
            </w:r>
            <w:proofErr w:type="spellEnd"/>
            <w:r>
              <w:rPr>
                <w:sz w:val="20"/>
                <w:szCs w:val="20"/>
              </w:rPr>
              <w:t xml:space="preserve"> </w:t>
            </w:r>
            <w:proofErr w:type="spellStart"/>
            <w:r>
              <w:rPr>
                <w:sz w:val="20"/>
                <w:szCs w:val="20"/>
              </w:rPr>
              <w:t>xerosis</w:t>
            </w:r>
            <w:proofErr w:type="spellEnd"/>
            <w:r>
              <w:rPr>
                <w:sz w:val="20"/>
                <w:szCs w:val="20"/>
              </w:rPr>
              <w:t xml:space="preserve">, </w:t>
            </w:r>
            <w:proofErr w:type="spellStart"/>
            <w:r>
              <w:rPr>
                <w:sz w:val="20"/>
                <w:szCs w:val="20"/>
              </w:rPr>
              <w:t>Mycobacterium</w:t>
            </w:r>
            <w:proofErr w:type="spellEnd"/>
            <w:r>
              <w:rPr>
                <w:sz w:val="20"/>
                <w:szCs w:val="20"/>
              </w:rPr>
              <w:t xml:space="preserve"> </w:t>
            </w:r>
            <w:proofErr w:type="spellStart"/>
            <w:r>
              <w:rPr>
                <w:sz w:val="20"/>
                <w:szCs w:val="20"/>
              </w:rPr>
              <w:t>phlei</w:t>
            </w:r>
            <w:proofErr w:type="spellEnd"/>
            <w:r>
              <w:rPr>
                <w:sz w:val="20"/>
                <w:szCs w:val="20"/>
              </w:rPr>
              <w:t xml:space="preserve">; </w:t>
            </w:r>
            <w:proofErr w:type="spellStart"/>
            <w:r>
              <w:rPr>
                <w:sz w:val="20"/>
                <w:szCs w:val="20"/>
              </w:rPr>
              <w:t>Clostridium</w:t>
            </w:r>
            <w:proofErr w:type="spellEnd"/>
            <w:r>
              <w:rPr>
                <w:sz w:val="20"/>
                <w:szCs w:val="20"/>
              </w:rPr>
              <w:t xml:space="preserve"> </w:t>
            </w:r>
            <w:proofErr w:type="spellStart"/>
            <w:r>
              <w:rPr>
                <w:sz w:val="20"/>
                <w:szCs w:val="20"/>
              </w:rPr>
              <w:t>tetani</w:t>
            </w:r>
            <w:proofErr w:type="spellEnd"/>
            <w:r>
              <w:rPr>
                <w:sz w:val="20"/>
                <w:szCs w:val="20"/>
              </w:rPr>
              <w:t xml:space="preserve">; </w:t>
            </w:r>
            <w:proofErr w:type="spellStart"/>
            <w:r>
              <w:rPr>
                <w:sz w:val="20"/>
                <w:szCs w:val="20"/>
              </w:rPr>
              <w:t>Clostridium</w:t>
            </w:r>
            <w:proofErr w:type="spellEnd"/>
            <w:r>
              <w:rPr>
                <w:sz w:val="20"/>
                <w:szCs w:val="20"/>
              </w:rPr>
              <w:t xml:space="preserve"> </w:t>
            </w:r>
            <w:proofErr w:type="spellStart"/>
            <w:r>
              <w:rPr>
                <w:sz w:val="20"/>
                <w:szCs w:val="20"/>
              </w:rPr>
              <w:t>perfringens</w:t>
            </w:r>
            <w:proofErr w:type="spellEnd"/>
            <w:r>
              <w:rPr>
                <w:sz w:val="20"/>
                <w:szCs w:val="20"/>
              </w:rPr>
              <w:t xml:space="preserve">; </w:t>
            </w:r>
            <w:proofErr w:type="spellStart"/>
            <w:r>
              <w:rPr>
                <w:sz w:val="20"/>
                <w:szCs w:val="20"/>
              </w:rPr>
              <w:t>Bacteroides</w:t>
            </w:r>
            <w:proofErr w:type="spellEnd"/>
            <w:r>
              <w:rPr>
                <w:sz w:val="20"/>
                <w:szCs w:val="20"/>
              </w:rPr>
              <w:t xml:space="preserve"> </w:t>
            </w:r>
            <w:proofErr w:type="spellStart"/>
            <w:r>
              <w:rPr>
                <w:sz w:val="20"/>
                <w:szCs w:val="20"/>
              </w:rPr>
              <w:t>fragilis</w:t>
            </w:r>
            <w:proofErr w:type="spellEnd"/>
            <w:r>
              <w:rPr>
                <w:sz w:val="20"/>
                <w:szCs w:val="20"/>
              </w:rPr>
              <w:t xml:space="preserve">; </w:t>
            </w:r>
            <w:proofErr w:type="spellStart"/>
            <w:r>
              <w:rPr>
                <w:sz w:val="20"/>
                <w:szCs w:val="20"/>
              </w:rPr>
              <w:t>Klebsiella</w:t>
            </w:r>
            <w:proofErr w:type="spellEnd"/>
            <w:r>
              <w:rPr>
                <w:sz w:val="20"/>
                <w:szCs w:val="20"/>
              </w:rPr>
              <w:t xml:space="preserve"> </w:t>
            </w:r>
            <w:proofErr w:type="spellStart"/>
            <w:r>
              <w:rPr>
                <w:sz w:val="20"/>
                <w:szCs w:val="20"/>
              </w:rPr>
              <w:t>aerogenes</w:t>
            </w:r>
            <w:proofErr w:type="spellEnd"/>
            <w:r>
              <w:rPr>
                <w:sz w:val="20"/>
                <w:szCs w:val="20"/>
              </w:rPr>
              <w:t xml:space="preserve">; </w:t>
            </w:r>
            <w:proofErr w:type="spellStart"/>
            <w:r>
              <w:rPr>
                <w:sz w:val="20"/>
                <w:szCs w:val="20"/>
              </w:rPr>
              <w:t>Lactobacillus</w:t>
            </w:r>
            <w:proofErr w:type="spellEnd"/>
            <w:r>
              <w:rPr>
                <w:sz w:val="20"/>
                <w:szCs w:val="20"/>
              </w:rPr>
              <w:t xml:space="preserve"> </w:t>
            </w:r>
            <w:proofErr w:type="spellStart"/>
            <w:r>
              <w:rPr>
                <w:sz w:val="20"/>
                <w:szCs w:val="20"/>
              </w:rPr>
              <w:t>sp</w:t>
            </w:r>
            <w:proofErr w:type="spellEnd"/>
            <w:r>
              <w:rPr>
                <w:sz w:val="20"/>
                <w:szCs w:val="20"/>
              </w:rPr>
              <w:t xml:space="preserve">.; </w:t>
            </w:r>
            <w:proofErr w:type="spellStart"/>
            <w:r>
              <w:rPr>
                <w:sz w:val="20"/>
                <w:szCs w:val="20"/>
              </w:rPr>
              <w:t>Salmonella</w:t>
            </w:r>
            <w:proofErr w:type="spellEnd"/>
            <w:r>
              <w:rPr>
                <w:sz w:val="20"/>
                <w:szCs w:val="20"/>
              </w:rPr>
              <w:t xml:space="preserve"> </w:t>
            </w:r>
            <w:proofErr w:type="spellStart"/>
            <w:r>
              <w:rPr>
                <w:sz w:val="20"/>
                <w:szCs w:val="20"/>
              </w:rPr>
              <w:t>enteritidis</w:t>
            </w:r>
            <w:proofErr w:type="spellEnd"/>
            <w:r>
              <w:rPr>
                <w:sz w:val="20"/>
                <w:szCs w:val="20"/>
              </w:rPr>
              <w:t xml:space="preserve">; </w:t>
            </w:r>
            <w:proofErr w:type="spellStart"/>
            <w:r>
              <w:rPr>
                <w:sz w:val="20"/>
                <w:szCs w:val="20"/>
              </w:rPr>
              <w:t>Shigella</w:t>
            </w:r>
            <w:proofErr w:type="spellEnd"/>
            <w:r>
              <w:rPr>
                <w:sz w:val="20"/>
                <w:szCs w:val="20"/>
              </w:rPr>
              <w:t xml:space="preserve"> </w:t>
            </w:r>
            <w:proofErr w:type="spellStart"/>
            <w:r>
              <w:rPr>
                <w:sz w:val="20"/>
                <w:szCs w:val="20"/>
              </w:rPr>
              <w:t>dysennteriae</w:t>
            </w:r>
            <w:proofErr w:type="spellEnd"/>
            <w:r>
              <w:rPr>
                <w:sz w:val="20"/>
                <w:szCs w:val="20"/>
              </w:rPr>
              <w:t xml:space="preserve">; </w:t>
            </w:r>
            <w:proofErr w:type="spellStart"/>
            <w:r>
              <w:rPr>
                <w:sz w:val="20"/>
                <w:szCs w:val="20"/>
              </w:rPr>
              <w:t>Serratia</w:t>
            </w:r>
            <w:proofErr w:type="spellEnd"/>
            <w:r>
              <w:rPr>
                <w:sz w:val="20"/>
                <w:szCs w:val="20"/>
              </w:rPr>
              <w:t xml:space="preserve"> </w:t>
            </w:r>
            <w:proofErr w:type="spellStart"/>
            <w:r>
              <w:rPr>
                <w:sz w:val="20"/>
                <w:szCs w:val="20"/>
              </w:rPr>
              <w:t>marcescens</w:t>
            </w:r>
            <w:proofErr w:type="spellEnd"/>
            <w:r>
              <w:rPr>
                <w:sz w:val="20"/>
                <w:szCs w:val="20"/>
              </w:rPr>
              <w:t xml:space="preserve">; </w:t>
            </w:r>
            <w:proofErr w:type="spellStart"/>
            <w:r>
              <w:rPr>
                <w:sz w:val="20"/>
                <w:szCs w:val="20"/>
              </w:rPr>
              <w:t>Enterobacter</w:t>
            </w:r>
            <w:proofErr w:type="spellEnd"/>
            <w:r>
              <w:rPr>
                <w:sz w:val="20"/>
                <w:szCs w:val="20"/>
              </w:rPr>
              <w:t xml:space="preserve"> </w:t>
            </w:r>
            <w:proofErr w:type="spellStart"/>
            <w:r>
              <w:rPr>
                <w:sz w:val="20"/>
                <w:szCs w:val="20"/>
              </w:rPr>
              <w:t>cloacae</w:t>
            </w:r>
            <w:proofErr w:type="spellEnd"/>
            <w:r>
              <w:rPr>
                <w:sz w:val="20"/>
                <w:szCs w:val="20"/>
              </w:rPr>
              <w:t xml:space="preserve">; </w:t>
            </w:r>
            <w:proofErr w:type="spellStart"/>
            <w:r>
              <w:rPr>
                <w:sz w:val="20"/>
                <w:szCs w:val="20"/>
              </w:rPr>
              <w:t>Pseudomonas</w:t>
            </w:r>
            <w:proofErr w:type="spellEnd"/>
            <w:r>
              <w:rPr>
                <w:sz w:val="20"/>
                <w:szCs w:val="20"/>
              </w:rPr>
              <w:t xml:space="preserve"> </w:t>
            </w:r>
            <w:proofErr w:type="spellStart"/>
            <w:r>
              <w:rPr>
                <w:sz w:val="20"/>
                <w:szCs w:val="20"/>
              </w:rPr>
              <w:t>stutzeri</w:t>
            </w:r>
            <w:proofErr w:type="spellEnd"/>
            <w:r>
              <w:rPr>
                <w:sz w:val="20"/>
                <w:szCs w:val="20"/>
              </w:rPr>
              <w:t xml:space="preserve">; </w:t>
            </w:r>
            <w:proofErr w:type="spellStart"/>
            <w:r>
              <w:rPr>
                <w:sz w:val="20"/>
                <w:szCs w:val="20"/>
              </w:rPr>
              <w:t>Proteus</w:t>
            </w:r>
            <w:proofErr w:type="spellEnd"/>
            <w:r>
              <w:rPr>
                <w:sz w:val="20"/>
                <w:szCs w:val="20"/>
              </w:rPr>
              <w:t xml:space="preserve"> </w:t>
            </w:r>
            <w:proofErr w:type="spellStart"/>
            <w:r>
              <w:rPr>
                <w:sz w:val="20"/>
                <w:szCs w:val="20"/>
              </w:rPr>
              <w:t>mirabilis</w:t>
            </w:r>
            <w:proofErr w:type="spellEnd"/>
            <w:r>
              <w:rPr>
                <w:sz w:val="20"/>
                <w:szCs w:val="20"/>
              </w:rPr>
              <w:t xml:space="preserve">. Приведенный выше список штаммов патогенов подтвержден доказанным бактерицидным эффектом и указан в прилагаемой к продукту инструкции. Материал полностью рассасывается в течение 7-14 дней. </w:t>
            </w:r>
            <w:proofErr w:type="gramStart"/>
            <w:r>
              <w:rPr>
                <w:sz w:val="20"/>
                <w:szCs w:val="20"/>
              </w:rPr>
              <w:t xml:space="preserve">Материал предназначен для остановки капиллярных, венозных и слабых артериальных кровотечений во многих областях хирургии, в частности,  при </w:t>
            </w:r>
            <w:proofErr w:type="spellStart"/>
            <w:r>
              <w:rPr>
                <w:sz w:val="20"/>
                <w:szCs w:val="20"/>
              </w:rPr>
              <w:t>геморроидэктомии</w:t>
            </w:r>
            <w:proofErr w:type="spellEnd"/>
            <w:r>
              <w:rPr>
                <w:sz w:val="20"/>
                <w:szCs w:val="20"/>
              </w:rPr>
              <w:t xml:space="preserve">, имплантации </w:t>
            </w:r>
            <w:proofErr w:type="spellStart"/>
            <w:r>
              <w:rPr>
                <w:sz w:val="20"/>
                <w:szCs w:val="20"/>
              </w:rPr>
              <w:t>васкулярных</w:t>
            </w:r>
            <w:proofErr w:type="spellEnd"/>
            <w:r>
              <w:rPr>
                <w:sz w:val="20"/>
                <w:szCs w:val="20"/>
              </w:rPr>
              <w:t xml:space="preserve"> протезов, биопсиях, операциях на легких, в 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в нейрохирургии, особенно цереброваскулярной, при пересадке кожи, при лечении поверхностных ран.</w:t>
            </w:r>
            <w:proofErr w:type="gramEnd"/>
            <w:r>
              <w:rPr>
                <w:sz w:val="20"/>
                <w:szCs w:val="20"/>
              </w:rPr>
              <w:t xml:space="preserve"> Размер от  7 см x 10 см. </w:t>
            </w:r>
          </w:p>
        </w:tc>
        <w:tc>
          <w:tcPr>
            <w:tcW w:w="992" w:type="dxa"/>
            <w:shd w:val="clear" w:color="000000" w:fill="FFFFFF"/>
            <w:noWrap/>
            <w:vAlign w:val="center"/>
          </w:tcPr>
          <w:p w:rsidR="00D70C59" w:rsidRDefault="00D70C59">
            <w:pPr>
              <w:jc w:val="center"/>
              <w:rPr>
                <w:sz w:val="20"/>
                <w:szCs w:val="20"/>
              </w:rPr>
            </w:pPr>
            <w:proofErr w:type="spellStart"/>
            <w:proofErr w:type="gramStart"/>
            <w:r>
              <w:rPr>
                <w:sz w:val="20"/>
                <w:szCs w:val="20"/>
              </w:rPr>
              <w:lastRenderedPageBreak/>
              <w:t>шт</w:t>
            </w:r>
            <w:proofErr w:type="spellEnd"/>
            <w:proofErr w:type="gramEnd"/>
          </w:p>
        </w:tc>
        <w:tc>
          <w:tcPr>
            <w:tcW w:w="821" w:type="dxa"/>
            <w:shd w:val="clear" w:color="000000" w:fill="FFFFFF"/>
            <w:vAlign w:val="center"/>
          </w:tcPr>
          <w:p w:rsidR="00D70C59" w:rsidRDefault="00D70C59">
            <w:pPr>
              <w:jc w:val="center"/>
              <w:rPr>
                <w:sz w:val="20"/>
                <w:szCs w:val="20"/>
              </w:rPr>
            </w:pPr>
            <w:r>
              <w:rPr>
                <w:sz w:val="20"/>
                <w:szCs w:val="20"/>
              </w:rPr>
              <w:t xml:space="preserve">50   </w:t>
            </w:r>
          </w:p>
        </w:tc>
        <w:tc>
          <w:tcPr>
            <w:tcW w:w="1447" w:type="dxa"/>
            <w:shd w:val="clear" w:color="000000" w:fill="FFFFFF"/>
            <w:noWrap/>
            <w:vAlign w:val="center"/>
          </w:tcPr>
          <w:p w:rsidR="00D70C59" w:rsidRDefault="00D70C59">
            <w:pPr>
              <w:jc w:val="center"/>
              <w:rPr>
                <w:sz w:val="20"/>
                <w:szCs w:val="20"/>
              </w:rPr>
            </w:pPr>
            <w:r>
              <w:rPr>
                <w:sz w:val="20"/>
                <w:szCs w:val="20"/>
              </w:rPr>
              <w:t xml:space="preserve">19 600,00   </w:t>
            </w:r>
          </w:p>
        </w:tc>
        <w:tc>
          <w:tcPr>
            <w:tcW w:w="1418" w:type="dxa"/>
            <w:shd w:val="clear" w:color="000000" w:fill="FFFFFF"/>
            <w:noWrap/>
            <w:vAlign w:val="center"/>
          </w:tcPr>
          <w:p w:rsidR="00D70C59" w:rsidRDefault="00D70C59">
            <w:pPr>
              <w:jc w:val="center"/>
              <w:rPr>
                <w:sz w:val="20"/>
                <w:szCs w:val="20"/>
              </w:rPr>
            </w:pPr>
            <w:r>
              <w:rPr>
                <w:sz w:val="20"/>
                <w:szCs w:val="20"/>
              </w:rPr>
              <w:t xml:space="preserve">980 000,00   </w:t>
            </w:r>
          </w:p>
        </w:tc>
      </w:tr>
      <w:tr w:rsidR="00D70C59" w:rsidRPr="00AC7465" w:rsidTr="00053BA4">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lastRenderedPageBreak/>
              <w:t>11</w:t>
            </w:r>
          </w:p>
        </w:tc>
        <w:tc>
          <w:tcPr>
            <w:tcW w:w="2026" w:type="dxa"/>
            <w:shd w:val="clear" w:color="000000" w:fill="FFFFFF"/>
            <w:vAlign w:val="center"/>
          </w:tcPr>
          <w:p w:rsidR="00D70C59" w:rsidRDefault="00D70C59">
            <w:pPr>
              <w:rPr>
                <w:color w:val="000000"/>
                <w:sz w:val="20"/>
                <w:szCs w:val="20"/>
              </w:rPr>
            </w:pPr>
            <w:r>
              <w:rPr>
                <w:color w:val="000000"/>
                <w:sz w:val="20"/>
                <w:szCs w:val="20"/>
              </w:rPr>
              <w:t xml:space="preserve">Пластина грудино-реберная (размеры по заявке заказчика) </w:t>
            </w:r>
          </w:p>
        </w:tc>
        <w:tc>
          <w:tcPr>
            <w:tcW w:w="3827" w:type="dxa"/>
            <w:shd w:val="clear" w:color="000000" w:fill="FFFFFF"/>
          </w:tcPr>
          <w:p w:rsidR="00D70C59" w:rsidRDefault="00D70C59">
            <w:pPr>
              <w:rPr>
                <w:color w:val="000000"/>
                <w:sz w:val="20"/>
                <w:szCs w:val="20"/>
              </w:rPr>
            </w:pPr>
            <w:r>
              <w:rPr>
                <w:color w:val="000000"/>
                <w:sz w:val="20"/>
                <w:szCs w:val="20"/>
              </w:rPr>
              <w:t>Пластина для исправления воронкообразной деформации грудной клетки должна быть изготовлена из титанового сплава, толщина пластин 2,5 мм, ширина 12 мм, длина пластин на выбор хирурга 180 мм, 205 мм, 230 мм, 255 мм, 280 мм, 305 мм, 330 мм, 355 мм, 380 мм, 405 мм, 430 мм. Проксимальный и дистальный концы пластины должны быть со скошенным срезом, соответствующим по форме пазу для соединения с поперечной пластиной. Каждый из концов пластин должен иметь по 2 резьбовых блокируемых отверстия диаметром 5 мм, под блокирующий винт и по одному отверстию диаметром 3 мм, для завязывания нити для протягивания пластины при установке. Материал изготовлени</w:t>
            </w:r>
            <w:proofErr w:type="gramStart"/>
            <w:r>
              <w:rPr>
                <w:color w:val="000000"/>
                <w:sz w:val="20"/>
                <w:szCs w:val="20"/>
              </w:rPr>
              <w:t>я-</w:t>
            </w:r>
            <w:proofErr w:type="gramEnd"/>
            <w:r>
              <w:rPr>
                <w:color w:val="000000"/>
                <w:sz w:val="20"/>
                <w:szCs w:val="20"/>
              </w:rPr>
              <w:t xml:space="preserve"> титан, технические нормы: состав материала: </w:t>
            </w:r>
            <w:proofErr w:type="spellStart"/>
            <w:r>
              <w:rPr>
                <w:color w:val="000000"/>
                <w:sz w:val="20"/>
                <w:szCs w:val="20"/>
              </w:rPr>
              <w:t>Al</w:t>
            </w:r>
            <w:proofErr w:type="spellEnd"/>
            <w:r>
              <w:rPr>
                <w:color w:val="000000"/>
                <w:sz w:val="20"/>
                <w:szCs w:val="20"/>
              </w:rPr>
              <w:t xml:space="preserve"> - 5,5 - 6,5%, </w:t>
            </w:r>
            <w:proofErr w:type="spellStart"/>
            <w:r>
              <w:rPr>
                <w:color w:val="000000"/>
                <w:sz w:val="20"/>
                <w:szCs w:val="20"/>
              </w:rPr>
              <w:t>Nb</w:t>
            </w:r>
            <w:proofErr w:type="spellEnd"/>
            <w:r>
              <w:rPr>
                <w:color w:val="000000"/>
                <w:sz w:val="20"/>
                <w:szCs w:val="20"/>
              </w:rPr>
              <w:t xml:space="preserve"> - 6,5 - 7,5%, </w:t>
            </w:r>
            <w:proofErr w:type="spellStart"/>
            <w:r>
              <w:rPr>
                <w:color w:val="000000"/>
                <w:sz w:val="20"/>
                <w:szCs w:val="20"/>
              </w:rPr>
              <w:t>Ta</w:t>
            </w:r>
            <w:proofErr w:type="spellEnd"/>
            <w:r>
              <w:rPr>
                <w:color w:val="000000"/>
                <w:sz w:val="20"/>
                <w:szCs w:val="20"/>
              </w:rPr>
              <w:t xml:space="preserve"> - 0,50% </w:t>
            </w:r>
            <w:proofErr w:type="spellStart"/>
            <w:r>
              <w:rPr>
                <w:color w:val="000000"/>
                <w:sz w:val="20"/>
                <w:szCs w:val="20"/>
              </w:rPr>
              <w:t>max</w:t>
            </w:r>
            <w:proofErr w:type="spellEnd"/>
            <w:r>
              <w:rPr>
                <w:color w:val="000000"/>
                <w:sz w:val="20"/>
                <w:szCs w:val="20"/>
              </w:rPr>
              <w:t xml:space="preserve">., </w:t>
            </w:r>
            <w:proofErr w:type="spellStart"/>
            <w:r>
              <w:rPr>
                <w:color w:val="000000"/>
                <w:sz w:val="20"/>
                <w:szCs w:val="20"/>
              </w:rPr>
              <w:t>Fe</w:t>
            </w:r>
            <w:proofErr w:type="spellEnd"/>
            <w:r>
              <w:rPr>
                <w:color w:val="000000"/>
                <w:sz w:val="20"/>
                <w:szCs w:val="20"/>
              </w:rPr>
              <w:t xml:space="preserve"> - 0,25% </w:t>
            </w:r>
            <w:proofErr w:type="spellStart"/>
            <w:r>
              <w:rPr>
                <w:color w:val="000000"/>
                <w:sz w:val="20"/>
                <w:szCs w:val="20"/>
              </w:rPr>
              <w:t>max</w:t>
            </w:r>
            <w:proofErr w:type="spellEnd"/>
            <w:r>
              <w:rPr>
                <w:color w:val="000000"/>
                <w:sz w:val="20"/>
                <w:szCs w:val="20"/>
              </w:rPr>
              <w:t xml:space="preserve">, O - 0,2% </w:t>
            </w:r>
            <w:proofErr w:type="spellStart"/>
            <w:r>
              <w:rPr>
                <w:color w:val="000000"/>
                <w:sz w:val="20"/>
                <w:szCs w:val="20"/>
              </w:rPr>
              <w:t>max</w:t>
            </w:r>
            <w:proofErr w:type="spellEnd"/>
            <w:r>
              <w:rPr>
                <w:color w:val="000000"/>
                <w:sz w:val="20"/>
                <w:szCs w:val="20"/>
              </w:rPr>
              <w:t xml:space="preserve">., C - 0,08% </w:t>
            </w:r>
            <w:proofErr w:type="spellStart"/>
            <w:r>
              <w:rPr>
                <w:color w:val="000000"/>
                <w:sz w:val="20"/>
                <w:szCs w:val="20"/>
              </w:rPr>
              <w:t>max</w:t>
            </w:r>
            <w:proofErr w:type="spellEnd"/>
            <w:r>
              <w:rPr>
                <w:color w:val="000000"/>
                <w:sz w:val="20"/>
                <w:szCs w:val="20"/>
              </w:rPr>
              <w:t xml:space="preserve">., N - 0,05% </w:t>
            </w:r>
            <w:proofErr w:type="spellStart"/>
            <w:r>
              <w:rPr>
                <w:color w:val="000000"/>
                <w:sz w:val="20"/>
                <w:szCs w:val="20"/>
              </w:rPr>
              <w:lastRenderedPageBreak/>
              <w:t>max</w:t>
            </w:r>
            <w:proofErr w:type="spellEnd"/>
            <w:r>
              <w:rPr>
                <w:color w:val="000000"/>
                <w:sz w:val="20"/>
                <w:szCs w:val="20"/>
              </w:rPr>
              <w:t xml:space="preserve">., H - 0,009% </w:t>
            </w:r>
            <w:proofErr w:type="spellStart"/>
            <w:r>
              <w:rPr>
                <w:color w:val="000000"/>
                <w:sz w:val="20"/>
                <w:szCs w:val="20"/>
              </w:rPr>
              <w:t>max</w:t>
            </w:r>
            <w:proofErr w:type="spellEnd"/>
            <w:r>
              <w:rPr>
                <w:color w:val="000000"/>
                <w:sz w:val="20"/>
                <w:szCs w:val="20"/>
              </w:rPr>
              <w:t xml:space="preserve">., </w:t>
            </w:r>
            <w:proofErr w:type="spellStart"/>
            <w:r>
              <w:rPr>
                <w:color w:val="000000"/>
                <w:sz w:val="20"/>
                <w:szCs w:val="20"/>
              </w:rPr>
              <w:t>Ti</w:t>
            </w:r>
            <w:proofErr w:type="spellEnd"/>
            <w:r>
              <w:rPr>
                <w:color w:val="000000"/>
                <w:sz w:val="20"/>
                <w:szCs w:val="20"/>
              </w:rPr>
              <w:t xml:space="preserve"> – остальное. Полирование изделий: механическое: полирование черновое; полирование заканчивающее; вибрационная обработка.</w:t>
            </w:r>
          </w:p>
        </w:tc>
        <w:tc>
          <w:tcPr>
            <w:tcW w:w="992" w:type="dxa"/>
            <w:shd w:val="clear" w:color="000000" w:fill="FFFFFF"/>
            <w:noWrap/>
            <w:vAlign w:val="center"/>
          </w:tcPr>
          <w:p w:rsidR="00D70C59" w:rsidRDefault="00D70C59">
            <w:pPr>
              <w:jc w:val="center"/>
              <w:rPr>
                <w:sz w:val="20"/>
                <w:szCs w:val="20"/>
              </w:rPr>
            </w:pPr>
            <w:proofErr w:type="gramStart"/>
            <w:r>
              <w:rPr>
                <w:sz w:val="20"/>
                <w:szCs w:val="20"/>
              </w:rPr>
              <w:lastRenderedPageBreak/>
              <w:t>ш</w:t>
            </w:r>
            <w:proofErr w:type="gramEnd"/>
            <w:r>
              <w:rPr>
                <w:sz w:val="20"/>
                <w:szCs w:val="20"/>
              </w:rPr>
              <w:t>тук</w:t>
            </w:r>
          </w:p>
        </w:tc>
        <w:tc>
          <w:tcPr>
            <w:tcW w:w="821" w:type="dxa"/>
            <w:shd w:val="clear" w:color="000000" w:fill="FFFFFF"/>
            <w:vAlign w:val="center"/>
          </w:tcPr>
          <w:p w:rsidR="00D70C59" w:rsidRDefault="00D70C59">
            <w:pPr>
              <w:jc w:val="center"/>
              <w:rPr>
                <w:sz w:val="20"/>
                <w:szCs w:val="20"/>
              </w:rPr>
            </w:pPr>
            <w:r>
              <w:rPr>
                <w:sz w:val="20"/>
                <w:szCs w:val="20"/>
              </w:rPr>
              <w:t xml:space="preserve">9   </w:t>
            </w:r>
          </w:p>
        </w:tc>
        <w:tc>
          <w:tcPr>
            <w:tcW w:w="1447" w:type="dxa"/>
            <w:shd w:val="clear" w:color="000000" w:fill="FFFFFF"/>
            <w:noWrap/>
            <w:vAlign w:val="center"/>
          </w:tcPr>
          <w:p w:rsidR="00D70C59" w:rsidRDefault="00D70C59">
            <w:pPr>
              <w:jc w:val="center"/>
              <w:rPr>
                <w:sz w:val="20"/>
                <w:szCs w:val="20"/>
              </w:rPr>
            </w:pPr>
            <w:r>
              <w:rPr>
                <w:sz w:val="20"/>
                <w:szCs w:val="20"/>
              </w:rPr>
              <w:t xml:space="preserve">99 990,00   </w:t>
            </w:r>
          </w:p>
        </w:tc>
        <w:tc>
          <w:tcPr>
            <w:tcW w:w="1418" w:type="dxa"/>
            <w:shd w:val="clear" w:color="000000" w:fill="FFFFFF"/>
            <w:noWrap/>
            <w:vAlign w:val="center"/>
          </w:tcPr>
          <w:p w:rsidR="00D70C59" w:rsidRDefault="00D70C59">
            <w:pPr>
              <w:jc w:val="center"/>
              <w:rPr>
                <w:sz w:val="20"/>
                <w:szCs w:val="20"/>
              </w:rPr>
            </w:pPr>
            <w:r>
              <w:rPr>
                <w:sz w:val="20"/>
                <w:szCs w:val="20"/>
              </w:rPr>
              <w:t xml:space="preserve">899 910,00   </w:t>
            </w:r>
          </w:p>
        </w:tc>
      </w:tr>
      <w:tr w:rsidR="00D70C59" w:rsidRPr="00AC7465" w:rsidTr="00053BA4">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lastRenderedPageBreak/>
              <w:t>12</w:t>
            </w:r>
          </w:p>
        </w:tc>
        <w:tc>
          <w:tcPr>
            <w:tcW w:w="2026" w:type="dxa"/>
            <w:shd w:val="clear" w:color="000000" w:fill="FFFFFF"/>
            <w:vAlign w:val="center"/>
          </w:tcPr>
          <w:p w:rsidR="00D70C59" w:rsidRDefault="00D70C59">
            <w:pPr>
              <w:rPr>
                <w:color w:val="000000"/>
                <w:sz w:val="20"/>
                <w:szCs w:val="20"/>
              </w:rPr>
            </w:pPr>
            <w:r>
              <w:rPr>
                <w:color w:val="000000"/>
                <w:sz w:val="20"/>
                <w:szCs w:val="20"/>
              </w:rPr>
              <w:t xml:space="preserve">Пластина поперечная </w:t>
            </w:r>
          </w:p>
        </w:tc>
        <w:tc>
          <w:tcPr>
            <w:tcW w:w="3827" w:type="dxa"/>
            <w:shd w:val="clear" w:color="000000" w:fill="FFFFFF"/>
          </w:tcPr>
          <w:p w:rsidR="00D70C59" w:rsidRDefault="00D70C59">
            <w:pPr>
              <w:rPr>
                <w:color w:val="000000"/>
                <w:sz w:val="20"/>
                <w:szCs w:val="20"/>
              </w:rPr>
            </w:pPr>
            <w:r>
              <w:rPr>
                <w:color w:val="000000"/>
                <w:sz w:val="20"/>
                <w:szCs w:val="20"/>
              </w:rPr>
              <w:t xml:space="preserve">Пластина поперечная используется в конструкции для исправления воронкообразной деформации грудной клетки, должна быть изготовлена из титанового сплава, ширина 12 мм, длина пластин на выбор хирурга 45 мм, 50 мм, 55 мм. Проксимальный и дистальный концы пластины должны быть закруглены для исключения </w:t>
            </w:r>
            <w:proofErr w:type="spellStart"/>
            <w:r>
              <w:rPr>
                <w:color w:val="000000"/>
                <w:sz w:val="20"/>
                <w:szCs w:val="20"/>
              </w:rPr>
              <w:t>травматизации</w:t>
            </w:r>
            <w:proofErr w:type="spellEnd"/>
            <w:r>
              <w:rPr>
                <w:color w:val="000000"/>
                <w:sz w:val="20"/>
                <w:szCs w:val="20"/>
              </w:rPr>
              <w:t xml:space="preserve"> ребер и мягких тканей. Должна иметь паз, конусообразной формы соответствующий по форме скошенным краям грудино-реберной пластины. В центре пластины должно быть 2 отверстия диаметром 3 мм, для блокирующего винта, и 2 отверстия диаметром 6 мм по краям пластины для дополнительной фиксации к ребрам при необходимости. Материал изготовлени</w:t>
            </w:r>
            <w:proofErr w:type="gramStart"/>
            <w:r>
              <w:rPr>
                <w:color w:val="000000"/>
                <w:sz w:val="20"/>
                <w:szCs w:val="20"/>
              </w:rPr>
              <w:t>я-</w:t>
            </w:r>
            <w:proofErr w:type="gramEnd"/>
            <w:r>
              <w:rPr>
                <w:color w:val="000000"/>
                <w:sz w:val="20"/>
                <w:szCs w:val="20"/>
              </w:rPr>
              <w:t xml:space="preserve"> титан, технические нормы: состав материала: </w:t>
            </w:r>
            <w:proofErr w:type="spellStart"/>
            <w:r>
              <w:rPr>
                <w:color w:val="000000"/>
                <w:sz w:val="20"/>
                <w:szCs w:val="20"/>
              </w:rPr>
              <w:t>Al</w:t>
            </w:r>
            <w:proofErr w:type="spellEnd"/>
            <w:r>
              <w:rPr>
                <w:color w:val="000000"/>
                <w:sz w:val="20"/>
                <w:szCs w:val="20"/>
              </w:rPr>
              <w:t xml:space="preserve"> - 5,5 - 6,5%, </w:t>
            </w:r>
            <w:proofErr w:type="spellStart"/>
            <w:r>
              <w:rPr>
                <w:color w:val="000000"/>
                <w:sz w:val="20"/>
                <w:szCs w:val="20"/>
              </w:rPr>
              <w:t>Nb</w:t>
            </w:r>
            <w:proofErr w:type="spellEnd"/>
            <w:r>
              <w:rPr>
                <w:color w:val="000000"/>
                <w:sz w:val="20"/>
                <w:szCs w:val="20"/>
              </w:rPr>
              <w:t xml:space="preserve"> - 6,5 - 7,5%, </w:t>
            </w:r>
            <w:proofErr w:type="spellStart"/>
            <w:r>
              <w:rPr>
                <w:color w:val="000000"/>
                <w:sz w:val="20"/>
                <w:szCs w:val="20"/>
              </w:rPr>
              <w:t>Ta</w:t>
            </w:r>
            <w:proofErr w:type="spellEnd"/>
            <w:r>
              <w:rPr>
                <w:color w:val="000000"/>
                <w:sz w:val="20"/>
                <w:szCs w:val="20"/>
              </w:rPr>
              <w:t xml:space="preserve"> - 0,50% </w:t>
            </w:r>
            <w:proofErr w:type="spellStart"/>
            <w:r>
              <w:rPr>
                <w:color w:val="000000"/>
                <w:sz w:val="20"/>
                <w:szCs w:val="20"/>
              </w:rPr>
              <w:t>max</w:t>
            </w:r>
            <w:proofErr w:type="spellEnd"/>
            <w:r>
              <w:rPr>
                <w:color w:val="000000"/>
                <w:sz w:val="20"/>
                <w:szCs w:val="20"/>
              </w:rPr>
              <w:t xml:space="preserve">., </w:t>
            </w:r>
            <w:proofErr w:type="spellStart"/>
            <w:r>
              <w:rPr>
                <w:color w:val="000000"/>
                <w:sz w:val="20"/>
                <w:szCs w:val="20"/>
              </w:rPr>
              <w:t>Fe</w:t>
            </w:r>
            <w:proofErr w:type="spellEnd"/>
            <w:r>
              <w:rPr>
                <w:color w:val="000000"/>
                <w:sz w:val="20"/>
                <w:szCs w:val="20"/>
              </w:rPr>
              <w:t xml:space="preserve"> - 0,25% </w:t>
            </w:r>
            <w:proofErr w:type="spellStart"/>
            <w:r>
              <w:rPr>
                <w:color w:val="000000"/>
                <w:sz w:val="20"/>
                <w:szCs w:val="20"/>
              </w:rPr>
              <w:t>max</w:t>
            </w:r>
            <w:proofErr w:type="spellEnd"/>
            <w:r>
              <w:rPr>
                <w:color w:val="000000"/>
                <w:sz w:val="20"/>
                <w:szCs w:val="20"/>
              </w:rPr>
              <w:t xml:space="preserve">, O - 0,2% </w:t>
            </w:r>
            <w:proofErr w:type="spellStart"/>
            <w:r>
              <w:rPr>
                <w:color w:val="000000"/>
                <w:sz w:val="20"/>
                <w:szCs w:val="20"/>
              </w:rPr>
              <w:t>max</w:t>
            </w:r>
            <w:proofErr w:type="spellEnd"/>
            <w:r>
              <w:rPr>
                <w:color w:val="000000"/>
                <w:sz w:val="20"/>
                <w:szCs w:val="20"/>
              </w:rPr>
              <w:t xml:space="preserve">., C - 0,08% </w:t>
            </w:r>
            <w:proofErr w:type="spellStart"/>
            <w:r>
              <w:rPr>
                <w:color w:val="000000"/>
                <w:sz w:val="20"/>
                <w:szCs w:val="20"/>
              </w:rPr>
              <w:t>max</w:t>
            </w:r>
            <w:proofErr w:type="spellEnd"/>
            <w:r>
              <w:rPr>
                <w:color w:val="000000"/>
                <w:sz w:val="20"/>
                <w:szCs w:val="20"/>
              </w:rPr>
              <w:t xml:space="preserve">., N - 0,05% </w:t>
            </w:r>
            <w:proofErr w:type="spellStart"/>
            <w:r>
              <w:rPr>
                <w:color w:val="000000"/>
                <w:sz w:val="20"/>
                <w:szCs w:val="20"/>
              </w:rPr>
              <w:t>max</w:t>
            </w:r>
            <w:proofErr w:type="spellEnd"/>
            <w:r>
              <w:rPr>
                <w:color w:val="000000"/>
                <w:sz w:val="20"/>
                <w:szCs w:val="20"/>
              </w:rPr>
              <w:t xml:space="preserve">., H - 0,009% </w:t>
            </w:r>
            <w:proofErr w:type="spellStart"/>
            <w:r>
              <w:rPr>
                <w:color w:val="000000"/>
                <w:sz w:val="20"/>
                <w:szCs w:val="20"/>
              </w:rPr>
              <w:t>max</w:t>
            </w:r>
            <w:proofErr w:type="spellEnd"/>
            <w:r>
              <w:rPr>
                <w:color w:val="000000"/>
                <w:sz w:val="20"/>
                <w:szCs w:val="20"/>
              </w:rPr>
              <w:t xml:space="preserve">., </w:t>
            </w:r>
            <w:proofErr w:type="spellStart"/>
            <w:r>
              <w:rPr>
                <w:color w:val="000000"/>
                <w:sz w:val="20"/>
                <w:szCs w:val="20"/>
              </w:rPr>
              <w:t>Ti</w:t>
            </w:r>
            <w:proofErr w:type="spellEnd"/>
            <w:r>
              <w:rPr>
                <w:color w:val="000000"/>
                <w:sz w:val="20"/>
                <w:szCs w:val="20"/>
              </w:rPr>
              <w:t xml:space="preserve"> – остальное. Полирование изделий: механическое: полирование черновое; полирование заканчивающее; вибрационная обработка.</w:t>
            </w:r>
          </w:p>
        </w:tc>
        <w:tc>
          <w:tcPr>
            <w:tcW w:w="992" w:type="dxa"/>
            <w:shd w:val="clear" w:color="000000" w:fill="FFFFFF"/>
            <w:noWrap/>
            <w:vAlign w:val="center"/>
          </w:tcPr>
          <w:p w:rsidR="00D70C59" w:rsidRDefault="00D70C59">
            <w:pPr>
              <w:jc w:val="center"/>
              <w:rPr>
                <w:sz w:val="20"/>
                <w:szCs w:val="20"/>
              </w:rPr>
            </w:pPr>
            <w:proofErr w:type="gramStart"/>
            <w:r>
              <w:rPr>
                <w:sz w:val="20"/>
                <w:szCs w:val="20"/>
              </w:rPr>
              <w:t>ш</w:t>
            </w:r>
            <w:proofErr w:type="gramEnd"/>
            <w:r>
              <w:rPr>
                <w:sz w:val="20"/>
                <w:szCs w:val="20"/>
              </w:rPr>
              <w:t>тук</w:t>
            </w:r>
          </w:p>
        </w:tc>
        <w:tc>
          <w:tcPr>
            <w:tcW w:w="821" w:type="dxa"/>
            <w:shd w:val="clear" w:color="000000" w:fill="FFFFFF"/>
            <w:vAlign w:val="center"/>
          </w:tcPr>
          <w:p w:rsidR="00D70C59" w:rsidRDefault="00D70C59">
            <w:pPr>
              <w:jc w:val="center"/>
              <w:rPr>
                <w:sz w:val="20"/>
                <w:szCs w:val="20"/>
              </w:rPr>
            </w:pPr>
            <w:r>
              <w:rPr>
                <w:sz w:val="20"/>
                <w:szCs w:val="20"/>
              </w:rPr>
              <w:t xml:space="preserve">31   </w:t>
            </w:r>
          </w:p>
        </w:tc>
        <w:tc>
          <w:tcPr>
            <w:tcW w:w="1447" w:type="dxa"/>
            <w:shd w:val="clear" w:color="000000" w:fill="FFFFFF"/>
            <w:noWrap/>
            <w:vAlign w:val="center"/>
          </w:tcPr>
          <w:p w:rsidR="00D70C59" w:rsidRDefault="00D70C59">
            <w:pPr>
              <w:jc w:val="center"/>
              <w:rPr>
                <w:sz w:val="20"/>
                <w:szCs w:val="20"/>
              </w:rPr>
            </w:pPr>
            <w:r>
              <w:rPr>
                <w:sz w:val="20"/>
                <w:szCs w:val="20"/>
              </w:rPr>
              <w:t xml:space="preserve">54 338,00   </w:t>
            </w:r>
          </w:p>
        </w:tc>
        <w:tc>
          <w:tcPr>
            <w:tcW w:w="1418" w:type="dxa"/>
            <w:shd w:val="clear" w:color="000000" w:fill="FFFFFF"/>
            <w:noWrap/>
            <w:vAlign w:val="center"/>
          </w:tcPr>
          <w:p w:rsidR="00D70C59" w:rsidRDefault="00D70C59">
            <w:pPr>
              <w:jc w:val="center"/>
              <w:rPr>
                <w:sz w:val="20"/>
                <w:szCs w:val="20"/>
              </w:rPr>
            </w:pPr>
            <w:r>
              <w:rPr>
                <w:sz w:val="20"/>
                <w:szCs w:val="20"/>
              </w:rPr>
              <w:t xml:space="preserve">1 684 478,00   </w:t>
            </w:r>
          </w:p>
        </w:tc>
      </w:tr>
      <w:tr w:rsidR="00D70C59" w:rsidRPr="00AC7465" w:rsidTr="00053BA4">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13</w:t>
            </w:r>
          </w:p>
        </w:tc>
        <w:tc>
          <w:tcPr>
            <w:tcW w:w="2026" w:type="dxa"/>
            <w:shd w:val="clear" w:color="000000" w:fill="FFFFFF"/>
            <w:vAlign w:val="center"/>
          </w:tcPr>
          <w:p w:rsidR="00D70C59" w:rsidRDefault="00D70C59">
            <w:pPr>
              <w:rPr>
                <w:color w:val="000000"/>
                <w:sz w:val="20"/>
                <w:szCs w:val="20"/>
              </w:rPr>
            </w:pPr>
            <w:r>
              <w:rPr>
                <w:color w:val="000000"/>
                <w:sz w:val="20"/>
                <w:szCs w:val="20"/>
              </w:rPr>
              <w:t>Винт блокирующий</w:t>
            </w:r>
          </w:p>
        </w:tc>
        <w:tc>
          <w:tcPr>
            <w:tcW w:w="3827" w:type="dxa"/>
            <w:shd w:val="clear" w:color="000000" w:fill="FFFFFF"/>
            <w:vAlign w:val="bottom"/>
          </w:tcPr>
          <w:p w:rsidR="00D70C59" w:rsidRDefault="00D70C59">
            <w:pPr>
              <w:rPr>
                <w:color w:val="000000"/>
                <w:sz w:val="20"/>
                <w:szCs w:val="20"/>
              </w:rPr>
            </w:pPr>
            <w:r>
              <w:rPr>
                <w:color w:val="000000"/>
                <w:sz w:val="20"/>
                <w:szCs w:val="20"/>
              </w:rPr>
              <w:t xml:space="preserve">Винт блокирующий, диаметр головки винта 5 мм, должен иметь шлиц под отвертку Т15 «звездочка». Ножка винта </w:t>
            </w:r>
            <w:proofErr w:type="gramStart"/>
            <w:r>
              <w:rPr>
                <w:color w:val="000000"/>
                <w:sz w:val="20"/>
                <w:szCs w:val="20"/>
              </w:rPr>
              <w:t>без</w:t>
            </w:r>
            <w:proofErr w:type="gramEnd"/>
            <w:r>
              <w:rPr>
                <w:color w:val="000000"/>
                <w:sz w:val="20"/>
                <w:szCs w:val="20"/>
              </w:rPr>
              <w:t xml:space="preserve"> </w:t>
            </w:r>
            <w:proofErr w:type="gramStart"/>
            <w:r>
              <w:rPr>
                <w:color w:val="000000"/>
                <w:sz w:val="20"/>
                <w:szCs w:val="20"/>
              </w:rPr>
              <w:t>резьбовая</w:t>
            </w:r>
            <w:proofErr w:type="gramEnd"/>
            <w:r>
              <w:rPr>
                <w:color w:val="000000"/>
                <w:sz w:val="20"/>
                <w:szCs w:val="20"/>
              </w:rPr>
              <w:t>, диаметром 3 мм, высота 2 мм. Материал изготовлени</w:t>
            </w:r>
            <w:proofErr w:type="gramStart"/>
            <w:r>
              <w:rPr>
                <w:color w:val="000000"/>
                <w:sz w:val="20"/>
                <w:szCs w:val="20"/>
              </w:rPr>
              <w:t>я-</w:t>
            </w:r>
            <w:proofErr w:type="gramEnd"/>
            <w:r>
              <w:rPr>
                <w:color w:val="000000"/>
                <w:sz w:val="20"/>
                <w:szCs w:val="20"/>
              </w:rPr>
              <w:t xml:space="preserve"> титан, технические нормы: состав материала: </w:t>
            </w:r>
            <w:proofErr w:type="spellStart"/>
            <w:r>
              <w:rPr>
                <w:color w:val="000000"/>
                <w:sz w:val="20"/>
                <w:szCs w:val="20"/>
              </w:rPr>
              <w:t>Al</w:t>
            </w:r>
            <w:proofErr w:type="spellEnd"/>
            <w:r>
              <w:rPr>
                <w:color w:val="000000"/>
                <w:sz w:val="20"/>
                <w:szCs w:val="20"/>
              </w:rPr>
              <w:t xml:space="preserve"> - 5,5 - 6,5%, </w:t>
            </w:r>
            <w:proofErr w:type="spellStart"/>
            <w:r>
              <w:rPr>
                <w:color w:val="000000"/>
                <w:sz w:val="20"/>
                <w:szCs w:val="20"/>
              </w:rPr>
              <w:t>Nb</w:t>
            </w:r>
            <w:proofErr w:type="spellEnd"/>
            <w:r>
              <w:rPr>
                <w:color w:val="000000"/>
                <w:sz w:val="20"/>
                <w:szCs w:val="20"/>
              </w:rPr>
              <w:t xml:space="preserve"> - 6,5 - 7,5%, </w:t>
            </w:r>
            <w:proofErr w:type="spellStart"/>
            <w:r>
              <w:rPr>
                <w:color w:val="000000"/>
                <w:sz w:val="20"/>
                <w:szCs w:val="20"/>
              </w:rPr>
              <w:t>Ta</w:t>
            </w:r>
            <w:proofErr w:type="spellEnd"/>
            <w:r>
              <w:rPr>
                <w:color w:val="000000"/>
                <w:sz w:val="20"/>
                <w:szCs w:val="20"/>
              </w:rPr>
              <w:t xml:space="preserve"> - 0,50% </w:t>
            </w:r>
            <w:proofErr w:type="spellStart"/>
            <w:r>
              <w:rPr>
                <w:color w:val="000000"/>
                <w:sz w:val="20"/>
                <w:szCs w:val="20"/>
              </w:rPr>
              <w:t>max</w:t>
            </w:r>
            <w:proofErr w:type="spellEnd"/>
            <w:r>
              <w:rPr>
                <w:color w:val="000000"/>
                <w:sz w:val="20"/>
                <w:szCs w:val="20"/>
              </w:rPr>
              <w:t xml:space="preserve">., </w:t>
            </w:r>
            <w:proofErr w:type="spellStart"/>
            <w:r>
              <w:rPr>
                <w:color w:val="000000"/>
                <w:sz w:val="20"/>
                <w:szCs w:val="20"/>
              </w:rPr>
              <w:t>Fe</w:t>
            </w:r>
            <w:proofErr w:type="spellEnd"/>
            <w:r>
              <w:rPr>
                <w:color w:val="000000"/>
                <w:sz w:val="20"/>
                <w:szCs w:val="20"/>
              </w:rPr>
              <w:t xml:space="preserve"> - 0,25% </w:t>
            </w:r>
            <w:proofErr w:type="spellStart"/>
            <w:r>
              <w:rPr>
                <w:color w:val="000000"/>
                <w:sz w:val="20"/>
                <w:szCs w:val="20"/>
              </w:rPr>
              <w:t>max</w:t>
            </w:r>
            <w:proofErr w:type="spellEnd"/>
            <w:r>
              <w:rPr>
                <w:color w:val="000000"/>
                <w:sz w:val="20"/>
                <w:szCs w:val="20"/>
              </w:rPr>
              <w:t xml:space="preserve">, O - 0,2% </w:t>
            </w:r>
            <w:proofErr w:type="spellStart"/>
            <w:r>
              <w:rPr>
                <w:color w:val="000000"/>
                <w:sz w:val="20"/>
                <w:szCs w:val="20"/>
              </w:rPr>
              <w:t>max</w:t>
            </w:r>
            <w:proofErr w:type="spellEnd"/>
            <w:r>
              <w:rPr>
                <w:color w:val="000000"/>
                <w:sz w:val="20"/>
                <w:szCs w:val="20"/>
              </w:rPr>
              <w:t xml:space="preserve">., C - 0,08% </w:t>
            </w:r>
            <w:proofErr w:type="spellStart"/>
            <w:r>
              <w:rPr>
                <w:color w:val="000000"/>
                <w:sz w:val="20"/>
                <w:szCs w:val="20"/>
              </w:rPr>
              <w:t>max</w:t>
            </w:r>
            <w:proofErr w:type="spellEnd"/>
            <w:r>
              <w:rPr>
                <w:color w:val="000000"/>
                <w:sz w:val="20"/>
                <w:szCs w:val="20"/>
              </w:rPr>
              <w:t xml:space="preserve">., N - 0,05% </w:t>
            </w:r>
            <w:proofErr w:type="spellStart"/>
            <w:r>
              <w:rPr>
                <w:color w:val="000000"/>
                <w:sz w:val="20"/>
                <w:szCs w:val="20"/>
              </w:rPr>
              <w:t>max</w:t>
            </w:r>
            <w:proofErr w:type="spellEnd"/>
            <w:r>
              <w:rPr>
                <w:color w:val="000000"/>
                <w:sz w:val="20"/>
                <w:szCs w:val="20"/>
              </w:rPr>
              <w:t xml:space="preserve">., H - 0,009% </w:t>
            </w:r>
            <w:proofErr w:type="spellStart"/>
            <w:r>
              <w:rPr>
                <w:color w:val="000000"/>
                <w:sz w:val="20"/>
                <w:szCs w:val="20"/>
              </w:rPr>
              <w:t>max</w:t>
            </w:r>
            <w:proofErr w:type="spellEnd"/>
            <w:r>
              <w:rPr>
                <w:color w:val="000000"/>
                <w:sz w:val="20"/>
                <w:szCs w:val="20"/>
              </w:rPr>
              <w:t xml:space="preserve">., </w:t>
            </w:r>
            <w:proofErr w:type="spellStart"/>
            <w:r>
              <w:rPr>
                <w:color w:val="000000"/>
                <w:sz w:val="20"/>
                <w:szCs w:val="20"/>
              </w:rPr>
              <w:t>Ti</w:t>
            </w:r>
            <w:proofErr w:type="spellEnd"/>
            <w:r>
              <w:rPr>
                <w:color w:val="000000"/>
                <w:sz w:val="20"/>
                <w:szCs w:val="20"/>
              </w:rPr>
              <w:t xml:space="preserve"> – остальное. Полирование изделий: механическое: полирование черновое; полирование заканчивающее; вибрационная обработка.</w:t>
            </w:r>
          </w:p>
        </w:tc>
        <w:tc>
          <w:tcPr>
            <w:tcW w:w="992" w:type="dxa"/>
            <w:shd w:val="clear" w:color="000000" w:fill="FFFFFF"/>
            <w:noWrap/>
            <w:vAlign w:val="center"/>
          </w:tcPr>
          <w:p w:rsidR="00D70C59" w:rsidRDefault="00D70C59">
            <w:pPr>
              <w:jc w:val="center"/>
              <w:rPr>
                <w:sz w:val="20"/>
                <w:szCs w:val="20"/>
              </w:rPr>
            </w:pPr>
            <w:proofErr w:type="gramStart"/>
            <w:r>
              <w:rPr>
                <w:sz w:val="20"/>
                <w:szCs w:val="20"/>
              </w:rPr>
              <w:t>ш</w:t>
            </w:r>
            <w:proofErr w:type="gramEnd"/>
            <w:r>
              <w:rPr>
                <w:sz w:val="20"/>
                <w:szCs w:val="20"/>
              </w:rPr>
              <w:t>тук</w:t>
            </w:r>
          </w:p>
        </w:tc>
        <w:tc>
          <w:tcPr>
            <w:tcW w:w="821" w:type="dxa"/>
            <w:shd w:val="clear" w:color="000000" w:fill="FFFFFF"/>
            <w:vAlign w:val="center"/>
          </w:tcPr>
          <w:p w:rsidR="00D70C59" w:rsidRDefault="00D70C59">
            <w:pPr>
              <w:jc w:val="center"/>
              <w:rPr>
                <w:sz w:val="20"/>
                <w:szCs w:val="20"/>
              </w:rPr>
            </w:pPr>
            <w:r>
              <w:rPr>
                <w:sz w:val="20"/>
                <w:szCs w:val="20"/>
              </w:rPr>
              <w:t xml:space="preserve">18   </w:t>
            </w:r>
          </w:p>
        </w:tc>
        <w:tc>
          <w:tcPr>
            <w:tcW w:w="1447" w:type="dxa"/>
            <w:shd w:val="clear" w:color="000000" w:fill="FFFFFF"/>
            <w:noWrap/>
            <w:vAlign w:val="center"/>
          </w:tcPr>
          <w:p w:rsidR="00D70C59" w:rsidRDefault="00D70C59">
            <w:pPr>
              <w:jc w:val="center"/>
              <w:rPr>
                <w:sz w:val="20"/>
                <w:szCs w:val="20"/>
              </w:rPr>
            </w:pPr>
            <w:r>
              <w:rPr>
                <w:sz w:val="20"/>
                <w:szCs w:val="20"/>
              </w:rPr>
              <w:t xml:space="preserve">6 038,00   </w:t>
            </w:r>
          </w:p>
        </w:tc>
        <w:tc>
          <w:tcPr>
            <w:tcW w:w="1418" w:type="dxa"/>
            <w:shd w:val="clear" w:color="000000" w:fill="FFFFFF"/>
            <w:noWrap/>
            <w:vAlign w:val="center"/>
          </w:tcPr>
          <w:p w:rsidR="00D70C59" w:rsidRDefault="00D70C59">
            <w:pPr>
              <w:jc w:val="center"/>
              <w:rPr>
                <w:sz w:val="20"/>
                <w:szCs w:val="20"/>
              </w:rPr>
            </w:pPr>
            <w:r>
              <w:rPr>
                <w:sz w:val="20"/>
                <w:szCs w:val="20"/>
              </w:rPr>
              <w:t xml:space="preserve">108 684,00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14</w:t>
            </w:r>
          </w:p>
        </w:tc>
        <w:tc>
          <w:tcPr>
            <w:tcW w:w="2026" w:type="dxa"/>
            <w:shd w:val="clear" w:color="000000" w:fill="FFFFFF"/>
          </w:tcPr>
          <w:p w:rsidR="00D70C59" w:rsidRDefault="00D70C59">
            <w:pPr>
              <w:rPr>
                <w:sz w:val="20"/>
                <w:szCs w:val="20"/>
              </w:rPr>
            </w:pPr>
            <w:r>
              <w:rPr>
                <w:sz w:val="20"/>
                <w:szCs w:val="20"/>
              </w:rPr>
              <w:t xml:space="preserve">Материал хирургический </w:t>
            </w:r>
            <w:proofErr w:type="spellStart"/>
            <w:r>
              <w:rPr>
                <w:sz w:val="20"/>
                <w:szCs w:val="20"/>
              </w:rPr>
              <w:t>гемостатический</w:t>
            </w:r>
            <w:proofErr w:type="spellEnd"/>
            <w:r>
              <w:rPr>
                <w:sz w:val="20"/>
                <w:szCs w:val="20"/>
              </w:rPr>
              <w:t xml:space="preserve"> рассасывающийся стерильный, </w:t>
            </w:r>
            <w:proofErr w:type="gramStart"/>
            <w:r>
              <w:rPr>
                <w:sz w:val="20"/>
                <w:szCs w:val="20"/>
              </w:rPr>
              <w:t>фибриллярные</w:t>
            </w:r>
            <w:proofErr w:type="gramEnd"/>
            <w:r>
              <w:rPr>
                <w:sz w:val="20"/>
                <w:szCs w:val="20"/>
              </w:rPr>
              <w:t xml:space="preserve"> 7 слоев. Размер 5 см*10 см</w:t>
            </w:r>
          </w:p>
        </w:tc>
        <w:tc>
          <w:tcPr>
            <w:tcW w:w="3827" w:type="dxa"/>
            <w:shd w:val="clear" w:color="000000" w:fill="FFFFFF"/>
          </w:tcPr>
          <w:p w:rsidR="00D70C59" w:rsidRDefault="00D70C59">
            <w:pPr>
              <w:rPr>
                <w:sz w:val="20"/>
                <w:szCs w:val="20"/>
              </w:rPr>
            </w:pPr>
            <w:r>
              <w:rPr>
                <w:sz w:val="20"/>
                <w:szCs w:val="20"/>
              </w:rPr>
              <w:t xml:space="preserve">Материал хирургический </w:t>
            </w:r>
            <w:proofErr w:type="spellStart"/>
            <w:r>
              <w:rPr>
                <w:sz w:val="20"/>
                <w:szCs w:val="20"/>
              </w:rPr>
              <w:t>гемостатический</w:t>
            </w:r>
            <w:proofErr w:type="spellEnd"/>
            <w:r>
              <w:rPr>
                <w:sz w:val="20"/>
                <w:szCs w:val="20"/>
              </w:rPr>
              <w:t xml:space="preserve"> рассасывающийся стерильный, </w:t>
            </w:r>
            <w:proofErr w:type="gramStart"/>
            <w:r>
              <w:rPr>
                <w:sz w:val="20"/>
                <w:szCs w:val="20"/>
              </w:rPr>
              <w:t>фибриллярные</w:t>
            </w:r>
            <w:proofErr w:type="gramEnd"/>
            <w:r>
              <w:rPr>
                <w:sz w:val="20"/>
                <w:szCs w:val="20"/>
              </w:rPr>
              <w:t xml:space="preserve"> 7 слоев. Размер 5см х 10см. Окисленная восстановленная целлюлоза с кровоостанавливающим действием. Полностью </w:t>
            </w:r>
            <w:proofErr w:type="gramStart"/>
            <w:r>
              <w:rPr>
                <w:sz w:val="20"/>
                <w:szCs w:val="20"/>
              </w:rPr>
              <w:t>готовый</w:t>
            </w:r>
            <w:proofErr w:type="gramEnd"/>
            <w:r>
              <w:rPr>
                <w:sz w:val="20"/>
                <w:szCs w:val="20"/>
              </w:rPr>
              <w:t xml:space="preserve"> к применению в операционной и не требует стерилизации сухим теплом или </w:t>
            </w:r>
            <w:proofErr w:type="spellStart"/>
            <w:r>
              <w:rPr>
                <w:sz w:val="20"/>
                <w:szCs w:val="20"/>
              </w:rPr>
              <w:t>автоклавированием</w:t>
            </w:r>
            <w:proofErr w:type="spellEnd"/>
            <w:r>
              <w:rPr>
                <w:sz w:val="20"/>
                <w:szCs w:val="20"/>
              </w:rPr>
              <w:t xml:space="preserve">. При прошивании или разрезании, его нити не распускаются. </w:t>
            </w:r>
            <w:proofErr w:type="gramStart"/>
            <w:r>
              <w:rPr>
                <w:sz w:val="20"/>
                <w:szCs w:val="20"/>
              </w:rPr>
              <w:t>Упакован</w:t>
            </w:r>
            <w:proofErr w:type="gramEnd"/>
            <w:r>
              <w:rPr>
                <w:sz w:val="20"/>
                <w:szCs w:val="20"/>
              </w:rPr>
              <w:t xml:space="preserve"> стерильно, двойным пакетом. В условиях </w:t>
            </w:r>
            <w:proofErr w:type="spellStart"/>
            <w:r>
              <w:rPr>
                <w:sz w:val="20"/>
                <w:szCs w:val="20"/>
              </w:rPr>
              <w:t>invitro</w:t>
            </w:r>
            <w:proofErr w:type="spellEnd"/>
            <w:r>
              <w:rPr>
                <w:sz w:val="20"/>
                <w:szCs w:val="20"/>
              </w:rPr>
              <w:t xml:space="preserve">, оказывает бактерицидный эффект против ряда </w:t>
            </w:r>
            <w:proofErr w:type="gramStart"/>
            <w:r>
              <w:rPr>
                <w:sz w:val="20"/>
                <w:szCs w:val="20"/>
              </w:rPr>
              <w:t>грамм-положительных</w:t>
            </w:r>
            <w:proofErr w:type="gramEnd"/>
            <w:r>
              <w:rPr>
                <w:sz w:val="20"/>
                <w:szCs w:val="20"/>
              </w:rPr>
              <w:t xml:space="preserve"> и отрицательных микроорганизмов, включая мульти-устойчивые микроорганизмы. Особое свойства, что семь из десяти микроорганизмов погибают после 24 часов при использовании </w:t>
            </w:r>
            <w:proofErr w:type="spellStart"/>
            <w:r>
              <w:rPr>
                <w:sz w:val="20"/>
                <w:szCs w:val="20"/>
              </w:rPr>
              <w:t>Staphylococcus</w:t>
            </w:r>
            <w:proofErr w:type="spellEnd"/>
            <w:r>
              <w:rPr>
                <w:sz w:val="20"/>
                <w:szCs w:val="20"/>
              </w:rPr>
              <w:t xml:space="preserve"> </w:t>
            </w:r>
            <w:proofErr w:type="spellStart"/>
            <w:r>
              <w:rPr>
                <w:sz w:val="20"/>
                <w:szCs w:val="20"/>
              </w:rPr>
              <w:t>aureusmeticylinooporny</w:t>
            </w:r>
            <w:proofErr w:type="spellEnd"/>
            <w:r>
              <w:rPr>
                <w:sz w:val="20"/>
                <w:szCs w:val="20"/>
              </w:rPr>
              <w:t xml:space="preserve"> (MRSA); </w:t>
            </w:r>
            <w:proofErr w:type="spellStart"/>
            <w:r>
              <w:rPr>
                <w:sz w:val="20"/>
                <w:szCs w:val="20"/>
              </w:rPr>
              <w:lastRenderedPageBreak/>
              <w:t>Staphylococcus</w:t>
            </w:r>
            <w:proofErr w:type="spellEnd"/>
            <w:r>
              <w:rPr>
                <w:sz w:val="20"/>
                <w:szCs w:val="20"/>
              </w:rPr>
              <w:t xml:space="preserve"> </w:t>
            </w:r>
            <w:proofErr w:type="spellStart"/>
            <w:r>
              <w:rPr>
                <w:sz w:val="20"/>
                <w:szCs w:val="20"/>
              </w:rPr>
              <w:t>epidermidismeticylinooporny</w:t>
            </w:r>
            <w:proofErr w:type="spellEnd"/>
            <w:r>
              <w:rPr>
                <w:sz w:val="20"/>
                <w:szCs w:val="20"/>
              </w:rPr>
              <w:t xml:space="preserve"> (MRSE); </w:t>
            </w:r>
            <w:proofErr w:type="spellStart"/>
            <w:r>
              <w:rPr>
                <w:sz w:val="20"/>
                <w:szCs w:val="20"/>
              </w:rPr>
              <w:t>Enterococcus</w:t>
            </w:r>
            <w:proofErr w:type="spellEnd"/>
            <w:r>
              <w:rPr>
                <w:sz w:val="20"/>
                <w:szCs w:val="20"/>
              </w:rPr>
              <w:t xml:space="preserve"> </w:t>
            </w:r>
            <w:proofErr w:type="spellStart"/>
            <w:r>
              <w:rPr>
                <w:sz w:val="20"/>
                <w:szCs w:val="20"/>
              </w:rPr>
              <w:t>faecalisopornynawankomycyne</w:t>
            </w:r>
            <w:proofErr w:type="spellEnd"/>
            <w:r>
              <w:rPr>
                <w:sz w:val="20"/>
                <w:szCs w:val="20"/>
              </w:rPr>
              <w:t xml:space="preserve"> (VRE); </w:t>
            </w:r>
            <w:proofErr w:type="spellStart"/>
            <w:r>
              <w:rPr>
                <w:sz w:val="20"/>
                <w:szCs w:val="20"/>
              </w:rPr>
              <w:t>Streptococcuspneumoniapenicylinooporny</w:t>
            </w:r>
            <w:proofErr w:type="spellEnd"/>
            <w:r>
              <w:rPr>
                <w:sz w:val="20"/>
                <w:szCs w:val="20"/>
              </w:rPr>
              <w:t xml:space="preserve"> (PRSP); Когда контактирует с кровью, она впитывает кровь и набухает, постепенно </w:t>
            </w:r>
            <w:proofErr w:type="spellStart"/>
            <w:r>
              <w:rPr>
                <w:sz w:val="20"/>
                <w:szCs w:val="20"/>
              </w:rPr>
              <w:t>преобразуясь</w:t>
            </w:r>
            <w:proofErr w:type="spellEnd"/>
            <w:r>
              <w:rPr>
                <w:sz w:val="20"/>
                <w:szCs w:val="20"/>
              </w:rPr>
              <w:t xml:space="preserve"> в гелеобразное вещество. Будучи прижатым в этот момент, материал прилепляется к поверхности раны и надежно закупоривает венозные капилляры, что обеспечивает механический гемостаз. Активируется каскадный механизм свертывания крови, и растворимый фибриноген преобразуется в сетевидный нерастворимый фибрин, который останавливает кровотечение. После имплантации в ткань, абсорбируется в течение максимум 30 дней. При нормальных условиях абсорбируется в течение 5-8 дней</w:t>
            </w:r>
          </w:p>
        </w:tc>
        <w:tc>
          <w:tcPr>
            <w:tcW w:w="992" w:type="dxa"/>
            <w:shd w:val="clear" w:color="000000" w:fill="FFFFFF"/>
            <w:noWrap/>
            <w:vAlign w:val="center"/>
          </w:tcPr>
          <w:p w:rsidR="00D70C59" w:rsidRDefault="00D70C59">
            <w:pPr>
              <w:jc w:val="center"/>
              <w:rPr>
                <w:sz w:val="20"/>
                <w:szCs w:val="20"/>
              </w:rPr>
            </w:pPr>
            <w:r>
              <w:rPr>
                <w:sz w:val="20"/>
                <w:szCs w:val="20"/>
              </w:rPr>
              <w:lastRenderedPageBreak/>
              <w:t>штук</w:t>
            </w:r>
          </w:p>
        </w:tc>
        <w:tc>
          <w:tcPr>
            <w:tcW w:w="821" w:type="dxa"/>
            <w:shd w:val="clear" w:color="000000" w:fill="FFFFFF"/>
            <w:vAlign w:val="center"/>
          </w:tcPr>
          <w:p w:rsidR="00D70C59" w:rsidRDefault="00D70C59">
            <w:pPr>
              <w:jc w:val="center"/>
              <w:rPr>
                <w:sz w:val="20"/>
                <w:szCs w:val="20"/>
              </w:rPr>
            </w:pPr>
            <w:r>
              <w:rPr>
                <w:sz w:val="20"/>
                <w:szCs w:val="20"/>
              </w:rPr>
              <w:t xml:space="preserve">20   </w:t>
            </w:r>
          </w:p>
        </w:tc>
        <w:tc>
          <w:tcPr>
            <w:tcW w:w="1447" w:type="dxa"/>
            <w:shd w:val="clear" w:color="000000" w:fill="FFFFFF"/>
            <w:noWrap/>
            <w:vAlign w:val="center"/>
          </w:tcPr>
          <w:p w:rsidR="00D70C59" w:rsidRDefault="00D70C59">
            <w:pPr>
              <w:jc w:val="center"/>
              <w:rPr>
                <w:sz w:val="20"/>
                <w:szCs w:val="20"/>
              </w:rPr>
            </w:pPr>
            <w:r>
              <w:rPr>
                <w:sz w:val="20"/>
                <w:szCs w:val="20"/>
              </w:rPr>
              <w:t xml:space="preserve">22 300,00   </w:t>
            </w:r>
          </w:p>
        </w:tc>
        <w:tc>
          <w:tcPr>
            <w:tcW w:w="1418" w:type="dxa"/>
            <w:shd w:val="clear" w:color="000000" w:fill="FFFFFF"/>
            <w:noWrap/>
            <w:vAlign w:val="center"/>
          </w:tcPr>
          <w:p w:rsidR="00D70C59" w:rsidRDefault="00D70C59">
            <w:pPr>
              <w:jc w:val="center"/>
              <w:rPr>
                <w:sz w:val="20"/>
                <w:szCs w:val="20"/>
              </w:rPr>
            </w:pPr>
            <w:r>
              <w:rPr>
                <w:sz w:val="20"/>
                <w:szCs w:val="20"/>
              </w:rPr>
              <w:t xml:space="preserve">446 000,00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lastRenderedPageBreak/>
              <w:t>14</w:t>
            </w:r>
          </w:p>
        </w:tc>
        <w:tc>
          <w:tcPr>
            <w:tcW w:w="2026" w:type="dxa"/>
            <w:shd w:val="clear" w:color="000000" w:fill="FFFFFF"/>
          </w:tcPr>
          <w:p w:rsidR="00D70C59" w:rsidRDefault="00D70C59">
            <w:pPr>
              <w:rPr>
                <w:sz w:val="20"/>
                <w:szCs w:val="20"/>
              </w:rPr>
            </w:pPr>
            <w:r>
              <w:rPr>
                <w:sz w:val="20"/>
                <w:szCs w:val="20"/>
              </w:rPr>
              <w:t xml:space="preserve">Окисленная восстановленная целлюлоза 2,6*5,1 см РCF11 </w:t>
            </w:r>
          </w:p>
        </w:tc>
        <w:tc>
          <w:tcPr>
            <w:tcW w:w="3827" w:type="dxa"/>
            <w:shd w:val="clear" w:color="000000" w:fill="FFFFFF"/>
          </w:tcPr>
          <w:p w:rsidR="00D70C59" w:rsidRDefault="00D70C59">
            <w:pPr>
              <w:rPr>
                <w:sz w:val="20"/>
                <w:szCs w:val="20"/>
              </w:rPr>
            </w:pPr>
            <w:r>
              <w:rPr>
                <w:sz w:val="20"/>
                <w:szCs w:val="20"/>
              </w:rPr>
              <w:t xml:space="preserve">Описание продукта: Стерильное абсорбируемое </w:t>
            </w:r>
            <w:proofErr w:type="spellStart"/>
            <w:r>
              <w:rPr>
                <w:sz w:val="20"/>
                <w:szCs w:val="20"/>
              </w:rPr>
              <w:t>гемостатические</w:t>
            </w:r>
            <w:proofErr w:type="spellEnd"/>
            <w:r>
              <w:rPr>
                <w:sz w:val="20"/>
                <w:szCs w:val="20"/>
              </w:rPr>
              <w:t xml:space="preserve"> средство в виде </w:t>
            </w:r>
            <w:proofErr w:type="spellStart"/>
            <w:r>
              <w:rPr>
                <w:sz w:val="20"/>
                <w:szCs w:val="20"/>
              </w:rPr>
              <w:t>гемостатической</w:t>
            </w:r>
            <w:proofErr w:type="spellEnd"/>
            <w:r>
              <w:rPr>
                <w:sz w:val="20"/>
                <w:szCs w:val="20"/>
              </w:rPr>
              <w:t xml:space="preserve"> марли изготовлено путем окисления восстановленной целлюлозы. Материал белый со слабым запахом карамели. Продукт может ушиваться без повреждения структуры. Продукты могут урезаться при использовании в эндоскопических процедурах. Прекрасно </w:t>
            </w:r>
            <w:proofErr w:type="gramStart"/>
            <w:r>
              <w:rPr>
                <w:sz w:val="20"/>
                <w:szCs w:val="20"/>
              </w:rPr>
              <w:t>воспринимается организмом полностью рассасывается</w:t>
            </w:r>
            <w:proofErr w:type="gramEnd"/>
            <w:r>
              <w:rPr>
                <w:sz w:val="20"/>
                <w:szCs w:val="20"/>
              </w:rPr>
              <w:t>.- Состав материала: Восстановленная целлюлоза.</w:t>
            </w:r>
            <w:r>
              <w:rPr>
                <w:sz w:val="20"/>
                <w:szCs w:val="20"/>
              </w:rPr>
              <w:br/>
              <w:t>- Стерилизация: Гамма стерилизация.</w:t>
            </w:r>
            <w:r>
              <w:rPr>
                <w:sz w:val="20"/>
                <w:szCs w:val="20"/>
              </w:rPr>
              <w:br/>
              <w:t>- Механизм действия: Остановка кровотечения за счет низкого РН.</w:t>
            </w:r>
            <w:r>
              <w:rPr>
                <w:sz w:val="20"/>
                <w:szCs w:val="20"/>
              </w:rPr>
              <w:br/>
              <w:t>- Срок годности: 3 года.</w:t>
            </w:r>
            <w:r>
              <w:rPr>
                <w:sz w:val="20"/>
                <w:szCs w:val="20"/>
              </w:rPr>
              <w:br/>
              <w:t>- Хранение: При комнатной температуре.</w:t>
            </w:r>
            <w:r>
              <w:rPr>
                <w:sz w:val="20"/>
                <w:szCs w:val="20"/>
              </w:rPr>
              <w:br/>
              <w:t>- Техническое описание: смотрите ниже</w:t>
            </w:r>
            <w:proofErr w:type="gramStart"/>
            <w:r>
              <w:rPr>
                <w:sz w:val="20"/>
                <w:szCs w:val="20"/>
              </w:rPr>
              <w:t xml:space="preserve">;- </w:t>
            </w:r>
            <w:r>
              <w:rPr>
                <w:sz w:val="20"/>
                <w:szCs w:val="20"/>
              </w:rPr>
              <w:br/>
              <w:t xml:space="preserve">- </w:t>
            </w:r>
            <w:proofErr w:type="gramEnd"/>
            <w:r>
              <w:rPr>
                <w:sz w:val="20"/>
                <w:szCs w:val="20"/>
              </w:rPr>
              <w:t>А. Спецификация сырого материала:</w:t>
            </w:r>
            <w:r>
              <w:rPr>
                <w:sz w:val="20"/>
                <w:szCs w:val="20"/>
              </w:rPr>
              <w:br/>
              <w:t>- 1. Материал: Восстановленная целлюлоза</w:t>
            </w:r>
            <w:r>
              <w:rPr>
                <w:sz w:val="20"/>
                <w:szCs w:val="20"/>
              </w:rPr>
              <w:br/>
              <w:t xml:space="preserve">- 2. Цвет: Слегка </w:t>
            </w:r>
            <w:proofErr w:type="gramStart"/>
            <w:r>
              <w:rPr>
                <w:sz w:val="20"/>
                <w:szCs w:val="20"/>
              </w:rPr>
              <w:t>белый</w:t>
            </w:r>
            <w:proofErr w:type="gramEnd"/>
            <w:r>
              <w:rPr>
                <w:sz w:val="20"/>
                <w:szCs w:val="20"/>
              </w:rPr>
              <w:t>, яркий</w:t>
            </w:r>
            <w:r>
              <w:rPr>
                <w:sz w:val="20"/>
                <w:szCs w:val="20"/>
              </w:rPr>
              <w:br/>
              <w:t>- В. Спецификация готового продукта:</w:t>
            </w:r>
            <w:r>
              <w:rPr>
                <w:sz w:val="20"/>
                <w:szCs w:val="20"/>
              </w:rPr>
              <w:br/>
              <w:t>- 1. Материал: Окисленная восстановленная целлюлоза</w:t>
            </w:r>
            <w:r>
              <w:rPr>
                <w:sz w:val="20"/>
                <w:szCs w:val="20"/>
              </w:rPr>
              <w:br/>
              <w:t xml:space="preserve">- 2. Цвет: Бледно – желтый </w:t>
            </w:r>
            <w:r>
              <w:rPr>
                <w:sz w:val="20"/>
                <w:szCs w:val="20"/>
              </w:rPr>
              <w:br/>
              <w:t xml:space="preserve">- 3. Содержание карбоксила в %: 18,2 </w:t>
            </w:r>
            <w:r>
              <w:rPr>
                <w:sz w:val="20"/>
                <w:szCs w:val="20"/>
              </w:rPr>
              <w:br/>
              <w:t>- 4. Время гемостаза 2 – 3 минуты</w:t>
            </w:r>
            <w:r>
              <w:rPr>
                <w:sz w:val="20"/>
                <w:szCs w:val="20"/>
              </w:rPr>
              <w:br/>
              <w:t xml:space="preserve">- 5. Абсорбирование </w:t>
            </w:r>
            <w:proofErr w:type="spellStart"/>
            <w:r>
              <w:rPr>
                <w:sz w:val="20"/>
                <w:szCs w:val="20"/>
              </w:rPr>
              <w:t>Invitro</w:t>
            </w:r>
            <w:proofErr w:type="spellEnd"/>
            <w:r>
              <w:rPr>
                <w:sz w:val="20"/>
                <w:szCs w:val="20"/>
              </w:rPr>
              <w:t>: 7 – 14 дня</w:t>
            </w:r>
            <w:r>
              <w:rPr>
                <w:sz w:val="20"/>
                <w:szCs w:val="20"/>
              </w:rPr>
              <w:br/>
              <w:t>- 6. РН уровень: В организме 2,2 от 1 до 24 часов</w:t>
            </w:r>
            <w:r>
              <w:rPr>
                <w:sz w:val="20"/>
                <w:szCs w:val="20"/>
              </w:rPr>
              <w:br/>
              <w:t xml:space="preserve">С. Антибактериальный эффект: </w:t>
            </w:r>
            <w:proofErr w:type="spellStart"/>
            <w:r>
              <w:rPr>
                <w:sz w:val="20"/>
                <w:szCs w:val="20"/>
              </w:rPr>
              <w:t>Pahacel</w:t>
            </w:r>
            <w:proofErr w:type="spellEnd"/>
            <w:r>
              <w:rPr>
                <w:sz w:val="20"/>
                <w:szCs w:val="20"/>
              </w:rPr>
              <w:t xml:space="preserve"> показывает некоторое бактериостатической и бактерицидное действие против </w:t>
            </w:r>
            <w:proofErr w:type="spellStart"/>
            <w:proofErr w:type="gramStart"/>
            <w:r>
              <w:rPr>
                <w:sz w:val="20"/>
                <w:szCs w:val="20"/>
              </w:rPr>
              <w:t>грам</w:t>
            </w:r>
            <w:proofErr w:type="spellEnd"/>
            <w:proofErr w:type="gramEnd"/>
            <w:r>
              <w:rPr>
                <w:sz w:val="20"/>
                <w:szCs w:val="20"/>
              </w:rPr>
              <w:t xml:space="preserve"> + и – бактерии, включая аэробные и анаэробные инфекции.)</w:t>
            </w:r>
          </w:p>
        </w:tc>
        <w:tc>
          <w:tcPr>
            <w:tcW w:w="992" w:type="dxa"/>
            <w:shd w:val="clear" w:color="000000" w:fill="FFFFFF"/>
            <w:noWrap/>
            <w:vAlign w:val="center"/>
          </w:tcPr>
          <w:p w:rsidR="00D70C59" w:rsidRDefault="00D70C59">
            <w:pPr>
              <w:jc w:val="center"/>
              <w:rPr>
                <w:sz w:val="20"/>
                <w:szCs w:val="20"/>
              </w:rPr>
            </w:pPr>
            <w:r>
              <w:rPr>
                <w:sz w:val="20"/>
                <w:szCs w:val="20"/>
              </w:rPr>
              <w:t>штук</w:t>
            </w:r>
          </w:p>
        </w:tc>
        <w:tc>
          <w:tcPr>
            <w:tcW w:w="821" w:type="dxa"/>
            <w:shd w:val="clear" w:color="000000" w:fill="FFFFFF"/>
            <w:vAlign w:val="center"/>
          </w:tcPr>
          <w:p w:rsidR="00D70C59" w:rsidRDefault="00D70C59">
            <w:pPr>
              <w:jc w:val="center"/>
              <w:rPr>
                <w:sz w:val="20"/>
                <w:szCs w:val="20"/>
              </w:rPr>
            </w:pPr>
            <w:r>
              <w:rPr>
                <w:sz w:val="20"/>
                <w:szCs w:val="20"/>
              </w:rPr>
              <w:t xml:space="preserve">10   </w:t>
            </w:r>
          </w:p>
        </w:tc>
        <w:tc>
          <w:tcPr>
            <w:tcW w:w="1447" w:type="dxa"/>
            <w:shd w:val="clear" w:color="000000" w:fill="FFFFFF"/>
            <w:noWrap/>
            <w:vAlign w:val="center"/>
          </w:tcPr>
          <w:p w:rsidR="00D70C59" w:rsidRDefault="00D70C59">
            <w:pPr>
              <w:jc w:val="center"/>
              <w:rPr>
                <w:sz w:val="20"/>
                <w:szCs w:val="20"/>
              </w:rPr>
            </w:pPr>
            <w:r>
              <w:rPr>
                <w:sz w:val="20"/>
                <w:szCs w:val="20"/>
              </w:rPr>
              <w:t xml:space="preserve">3 950,00   </w:t>
            </w:r>
          </w:p>
        </w:tc>
        <w:tc>
          <w:tcPr>
            <w:tcW w:w="1418" w:type="dxa"/>
            <w:shd w:val="clear" w:color="000000" w:fill="FFFFFF"/>
            <w:noWrap/>
            <w:vAlign w:val="center"/>
          </w:tcPr>
          <w:p w:rsidR="00D70C59" w:rsidRDefault="00D70C59">
            <w:pPr>
              <w:jc w:val="center"/>
              <w:rPr>
                <w:sz w:val="20"/>
                <w:szCs w:val="20"/>
              </w:rPr>
            </w:pPr>
            <w:r>
              <w:rPr>
                <w:sz w:val="20"/>
                <w:szCs w:val="20"/>
              </w:rPr>
              <w:t xml:space="preserve">39 500,00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16</w:t>
            </w:r>
          </w:p>
        </w:tc>
        <w:tc>
          <w:tcPr>
            <w:tcW w:w="2026" w:type="dxa"/>
            <w:shd w:val="clear" w:color="000000" w:fill="FFFFFF"/>
          </w:tcPr>
          <w:p w:rsidR="00D70C59" w:rsidRDefault="00D70C59">
            <w:pPr>
              <w:rPr>
                <w:sz w:val="20"/>
                <w:szCs w:val="20"/>
              </w:rPr>
            </w:pPr>
            <w:r>
              <w:rPr>
                <w:sz w:val="20"/>
                <w:szCs w:val="20"/>
              </w:rPr>
              <w:t xml:space="preserve">РЧА электрод </w:t>
            </w:r>
            <w:proofErr w:type="spellStart"/>
            <w:r>
              <w:rPr>
                <w:sz w:val="20"/>
                <w:szCs w:val="20"/>
              </w:rPr>
              <w:t>Big</w:t>
            </w:r>
            <w:proofErr w:type="spellEnd"/>
            <w:r>
              <w:rPr>
                <w:sz w:val="20"/>
                <w:szCs w:val="20"/>
              </w:rPr>
              <w:t xml:space="preserve"> </w:t>
            </w:r>
            <w:proofErr w:type="spellStart"/>
            <w:r>
              <w:rPr>
                <w:sz w:val="20"/>
                <w:szCs w:val="20"/>
              </w:rPr>
              <w:t>Tip</w:t>
            </w:r>
            <w:proofErr w:type="spellEnd"/>
            <w:r>
              <w:rPr>
                <w:sz w:val="20"/>
                <w:szCs w:val="20"/>
              </w:rPr>
              <w:t xml:space="preserve"> для генератора (RF </w:t>
            </w:r>
            <w:proofErr w:type="spellStart"/>
            <w:r>
              <w:rPr>
                <w:sz w:val="20"/>
                <w:szCs w:val="20"/>
              </w:rPr>
              <w:t>Medical</w:t>
            </w:r>
            <w:proofErr w:type="spellEnd"/>
            <w:r>
              <w:rPr>
                <w:sz w:val="20"/>
                <w:szCs w:val="20"/>
              </w:rPr>
              <w:t xml:space="preserve"> </w:t>
            </w:r>
            <w:proofErr w:type="spellStart"/>
            <w:r>
              <w:rPr>
                <w:sz w:val="20"/>
                <w:szCs w:val="20"/>
              </w:rPr>
              <w:t>My</w:t>
            </w:r>
            <w:proofErr w:type="spellEnd"/>
            <w:r>
              <w:rPr>
                <w:sz w:val="20"/>
                <w:szCs w:val="20"/>
              </w:rPr>
              <w:t xml:space="preserve"> </w:t>
            </w:r>
            <w:proofErr w:type="spellStart"/>
            <w:r>
              <w:rPr>
                <w:sz w:val="20"/>
                <w:szCs w:val="20"/>
              </w:rPr>
              <w:t>Gen</w:t>
            </w:r>
            <w:proofErr w:type="spellEnd"/>
            <w:r>
              <w:rPr>
                <w:sz w:val="20"/>
                <w:szCs w:val="20"/>
              </w:rPr>
              <w:t>)</w:t>
            </w:r>
          </w:p>
        </w:tc>
        <w:tc>
          <w:tcPr>
            <w:tcW w:w="3827" w:type="dxa"/>
            <w:shd w:val="clear" w:color="000000" w:fill="FFFFFF"/>
          </w:tcPr>
          <w:p w:rsidR="00D70C59" w:rsidRDefault="00D70C59">
            <w:pPr>
              <w:rPr>
                <w:sz w:val="20"/>
                <w:szCs w:val="20"/>
              </w:rPr>
            </w:pPr>
            <w:r>
              <w:rPr>
                <w:sz w:val="20"/>
                <w:szCs w:val="20"/>
              </w:rPr>
              <w:t xml:space="preserve">РЧА-электрод </w:t>
            </w:r>
            <w:proofErr w:type="spellStart"/>
            <w:r>
              <w:rPr>
                <w:sz w:val="20"/>
                <w:szCs w:val="20"/>
              </w:rPr>
              <w:t>Big</w:t>
            </w:r>
            <w:proofErr w:type="spellEnd"/>
            <w:r>
              <w:rPr>
                <w:sz w:val="20"/>
                <w:szCs w:val="20"/>
              </w:rPr>
              <w:t xml:space="preserve"> </w:t>
            </w:r>
            <w:proofErr w:type="spellStart"/>
            <w:r>
              <w:rPr>
                <w:sz w:val="20"/>
                <w:szCs w:val="20"/>
              </w:rPr>
              <w:t>Tip</w:t>
            </w:r>
            <w:proofErr w:type="spellEnd"/>
            <w:r>
              <w:rPr>
                <w:sz w:val="20"/>
                <w:szCs w:val="20"/>
              </w:rPr>
              <w:t xml:space="preserve"> –</w:t>
            </w:r>
            <w:proofErr w:type="spellStart"/>
            <w:r>
              <w:rPr>
                <w:sz w:val="20"/>
                <w:szCs w:val="20"/>
              </w:rPr>
              <w:t>монополярный</w:t>
            </w:r>
            <w:proofErr w:type="spellEnd"/>
            <w:r>
              <w:rPr>
                <w:sz w:val="20"/>
                <w:szCs w:val="20"/>
              </w:rPr>
              <w:t xml:space="preserve"> РЧА </w:t>
            </w:r>
            <w:proofErr w:type="gramStart"/>
            <w:r>
              <w:rPr>
                <w:sz w:val="20"/>
                <w:szCs w:val="20"/>
              </w:rPr>
              <w:t>активный-электрод</w:t>
            </w:r>
            <w:proofErr w:type="gramEnd"/>
            <w:r>
              <w:rPr>
                <w:sz w:val="20"/>
                <w:szCs w:val="20"/>
              </w:rPr>
              <w:t xml:space="preserve"> с неподвижным кончиком и возможностью внутреннего охлаждения, встроенным датчиком температуры, который предотвращает </w:t>
            </w:r>
            <w:r>
              <w:rPr>
                <w:sz w:val="20"/>
                <w:szCs w:val="20"/>
              </w:rPr>
              <w:lastRenderedPageBreak/>
              <w:t>обугливание других тканей и делает зону абляции более четкой, крупной и шаровидной. Размер неподвижного активного электрода 0,5-4см Доступен диаметром стержня 1,5мм(17G) и 1,8(15G) для удаления опухоли различных локализаций. Доступны наконечники различных размеров и диаметров в</w:t>
            </w:r>
            <w:r>
              <w:rPr>
                <w:sz w:val="20"/>
                <w:szCs w:val="20"/>
              </w:rPr>
              <w:br/>
              <w:t xml:space="preserve">соответствии с поражением, с обязательной обработкой кончика электрода для </w:t>
            </w:r>
            <w:proofErr w:type="spellStart"/>
            <w:r>
              <w:rPr>
                <w:sz w:val="20"/>
                <w:szCs w:val="20"/>
              </w:rPr>
              <w:t>эхогенности</w:t>
            </w:r>
            <w:proofErr w:type="spellEnd"/>
            <w:r>
              <w:rPr>
                <w:sz w:val="20"/>
                <w:szCs w:val="20"/>
              </w:rPr>
              <w:t xml:space="preserve"> (УЗИ</w:t>
            </w:r>
            <w:proofErr w:type="gramStart"/>
            <w:r>
              <w:rPr>
                <w:sz w:val="20"/>
                <w:szCs w:val="20"/>
              </w:rPr>
              <w:t>)И</w:t>
            </w:r>
            <w:proofErr w:type="gramEnd"/>
            <w:r>
              <w:rPr>
                <w:sz w:val="20"/>
                <w:szCs w:val="20"/>
              </w:rPr>
              <w:t>мпеданс и температура контролируется в реальном времени с помощью генератора, подключенного к электроду Электрод 15G используется при сферической абляции больших зон. Гибкая ручка дает возможность проведения РЧА под контролем CT. Возможность перевода</w:t>
            </w:r>
            <w:r>
              <w:rPr>
                <w:sz w:val="20"/>
                <w:szCs w:val="20"/>
              </w:rPr>
              <w:br/>
              <w:t>электрода в биполярный тип. В биполярном режиме можно использовать одновременно два электрода. Возможность использования до трех электродов одновременно позволяет проводить абляцию более обширных зон. Область применения – Рак печени, почек, молочной железы</w:t>
            </w:r>
          </w:p>
        </w:tc>
        <w:tc>
          <w:tcPr>
            <w:tcW w:w="992" w:type="dxa"/>
            <w:shd w:val="clear" w:color="000000" w:fill="FFFFFF"/>
            <w:noWrap/>
            <w:vAlign w:val="center"/>
          </w:tcPr>
          <w:p w:rsidR="00D70C59" w:rsidRDefault="00D70C59">
            <w:pPr>
              <w:jc w:val="center"/>
              <w:rPr>
                <w:sz w:val="20"/>
                <w:szCs w:val="20"/>
              </w:rPr>
            </w:pPr>
            <w:r>
              <w:rPr>
                <w:sz w:val="20"/>
                <w:szCs w:val="20"/>
              </w:rPr>
              <w:lastRenderedPageBreak/>
              <w:t>штук</w:t>
            </w:r>
          </w:p>
        </w:tc>
        <w:tc>
          <w:tcPr>
            <w:tcW w:w="821" w:type="dxa"/>
            <w:shd w:val="clear" w:color="000000" w:fill="FFFFFF"/>
            <w:vAlign w:val="center"/>
          </w:tcPr>
          <w:p w:rsidR="00D70C59" w:rsidRDefault="00D70C59">
            <w:pPr>
              <w:jc w:val="center"/>
              <w:rPr>
                <w:sz w:val="20"/>
                <w:szCs w:val="20"/>
              </w:rPr>
            </w:pPr>
            <w:r>
              <w:rPr>
                <w:sz w:val="20"/>
                <w:szCs w:val="20"/>
              </w:rPr>
              <w:t xml:space="preserve">1   </w:t>
            </w:r>
          </w:p>
        </w:tc>
        <w:tc>
          <w:tcPr>
            <w:tcW w:w="1447" w:type="dxa"/>
            <w:shd w:val="clear" w:color="000000" w:fill="FFFFFF"/>
            <w:noWrap/>
            <w:vAlign w:val="center"/>
          </w:tcPr>
          <w:p w:rsidR="00D70C59" w:rsidRDefault="00D70C59">
            <w:pPr>
              <w:jc w:val="center"/>
              <w:rPr>
                <w:sz w:val="20"/>
                <w:szCs w:val="20"/>
              </w:rPr>
            </w:pPr>
            <w:r>
              <w:rPr>
                <w:sz w:val="20"/>
                <w:szCs w:val="20"/>
              </w:rPr>
              <w:t>280000</w:t>
            </w:r>
          </w:p>
        </w:tc>
        <w:tc>
          <w:tcPr>
            <w:tcW w:w="1418" w:type="dxa"/>
            <w:shd w:val="clear" w:color="000000" w:fill="FFFFFF"/>
            <w:noWrap/>
            <w:vAlign w:val="center"/>
          </w:tcPr>
          <w:p w:rsidR="00D70C59" w:rsidRDefault="00D70C59">
            <w:pPr>
              <w:jc w:val="center"/>
              <w:rPr>
                <w:sz w:val="20"/>
                <w:szCs w:val="20"/>
              </w:rPr>
            </w:pPr>
            <w:r>
              <w:rPr>
                <w:sz w:val="20"/>
                <w:szCs w:val="20"/>
              </w:rPr>
              <w:t xml:space="preserve">280 000,00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lastRenderedPageBreak/>
              <w:t>17</w:t>
            </w:r>
          </w:p>
        </w:tc>
        <w:tc>
          <w:tcPr>
            <w:tcW w:w="2026" w:type="dxa"/>
            <w:shd w:val="clear" w:color="000000" w:fill="FFFFFF"/>
          </w:tcPr>
          <w:p w:rsidR="00D70C59" w:rsidRDefault="00D70C59">
            <w:pPr>
              <w:rPr>
                <w:sz w:val="20"/>
                <w:szCs w:val="20"/>
              </w:rPr>
            </w:pPr>
            <w:r>
              <w:rPr>
                <w:sz w:val="20"/>
                <w:szCs w:val="20"/>
              </w:rPr>
              <w:t xml:space="preserve">РЧА электрод ультратонкий для генератора (RF </w:t>
            </w:r>
            <w:proofErr w:type="spellStart"/>
            <w:r>
              <w:rPr>
                <w:sz w:val="20"/>
                <w:szCs w:val="20"/>
              </w:rPr>
              <w:t>Medical</w:t>
            </w:r>
            <w:proofErr w:type="spellEnd"/>
            <w:r>
              <w:rPr>
                <w:sz w:val="20"/>
                <w:szCs w:val="20"/>
              </w:rPr>
              <w:t xml:space="preserve"> </w:t>
            </w:r>
            <w:proofErr w:type="spellStart"/>
            <w:r>
              <w:rPr>
                <w:sz w:val="20"/>
                <w:szCs w:val="20"/>
              </w:rPr>
              <w:t>My</w:t>
            </w:r>
            <w:proofErr w:type="spellEnd"/>
            <w:r>
              <w:rPr>
                <w:sz w:val="20"/>
                <w:szCs w:val="20"/>
              </w:rPr>
              <w:t xml:space="preserve"> </w:t>
            </w:r>
            <w:proofErr w:type="spellStart"/>
            <w:r>
              <w:rPr>
                <w:sz w:val="20"/>
                <w:szCs w:val="20"/>
              </w:rPr>
              <w:t>Gen</w:t>
            </w:r>
            <w:proofErr w:type="spellEnd"/>
            <w:r>
              <w:rPr>
                <w:sz w:val="20"/>
                <w:szCs w:val="20"/>
              </w:rPr>
              <w:t>)</w:t>
            </w:r>
          </w:p>
        </w:tc>
        <w:tc>
          <w:tcPr>
            <w:tcW w:w="3827" w:type="dxa"/>
            <w:shd w:val="clear" w:color="000000" w:fill="FFFFFF"/>
          </w:tcPr>
          <w:p w:rsidR="00D70C59" w:rsidRDefault="00D70C59">
            <w:pPr>
              <w:rPr>
                <w:sz w:val="20"/>
                <w:szCs w:val="20"/>
              </w:rPr>
            </w:pPr>
            <w:r>
              <w:rPr>
                <w:sz w:val="20"/>
                <w:szCs w:val="20"/>
              </w:rPr>
              <w:t xml:space="preserve">РЧА </w:t>
            </w:r>
            <w:proofErr w:type="gramStart"/>
            <w:r>
              <w:rPr>
                <w:sz w:val="20"/>
                <w:szCs w:val="20"/>
              </w:rPr>
              <w:t>-э</w:t>
            </w:r>
            <w:proofErr w:type="gramEnd"/>
            <w:r>
              <w:rPr>
                <w:sz w:val="20"/>
                <w:szCs w:val="20"/>
              </w:rPr>
              <w:t>лектрод для щитовидной железы Ультратонкий электрод с внутренним охлаждением, для радиочастотной абляции. Опция</w:t>
            </w:r>
            <w:r>
              <w:rPr>
                <w:sz w:val="20"/>
                <w:szCs w:val="20"/>
              </w:rPr>
              <w:br/>
            </w:r>
            <w:proofErr w:type="spellStart"/>
            <w:r>
              <w:rPr>
                <w:sz w:val="20"/>
                <w:szCs w:val="20"/>
              </w:rPr>
              <w:t>перфузионного</w:t>
            </w:r>
            <w:proofErr w:type="spellEnd"/>
            <w:r>
              <w:rPr>
                <w:sz w:val="20"/>
                <w:szCs w:val="20"/>
              </w:rPr>
              <w:t xml:space="preserve"> электрода предотвращает карбонизацию в прилегающих  тканях и позволяет увеличить абляцию, тем самым уменьшая репозицию при абляции больших узлов. Длина от 7 до 10 см, диаметр от</w:t>
            </w:r>
            <w:proofErr w:type="gramStart"/>
            <w:r>
              <w:rPr>
                <w:sz w:val="20"/>
                <w:szCs w:val="20"/>
              </w:rPr>
              <w:t>1</w:t>
            </w:r>
            <w:proofErr w:type="gramEnd"/>
            <w:r>
              <w:rPr>
                <w:sz w:val="20"/>
                <w:szCs w:val="20"/>
              </w:rPr>
              <w:t>- 1.2 мм. Маркировка по всей длине электрода для идентификации глубины введения. Две вариации электрода: (1) тип с внутренним охлаждением и (2) тип с внутренним охлаждением и перфузией, встроенный датчик температуры. Импеданс и температура контролируется в реальном времени с помощью генератора, подключенного к электроду. Доступны наконечники различных размеров и диаметров в соответствии с</w:t>
            </w:r>
            <w:r>
              <w:rPr>
                <w:sz w:val="20"/>
                <w:szCs w:val="20"/>
              </w:rPr>
              <w:br/>
              <w:t xml:space="preserve">поражением, с обязательной обработкой кончика электрода для </w:t>
            </w:r>
            <w:proofErr w:type="spellStart"/>
            <w:r>
              <w:rPr>
                <w:sz w:val="20"/>
                <w:szCs w:val="20"/>
              </w:rPr>
              <w:t>эхогенности</w:t>
            </w:r>
            <w:proofErr w:type="spellEnd"/>
            <w:r>
              <w:rPr>
                <w:sz w:val="20"/>
                <w:szCs w:val="20"/>
              </w:rPr>
              <w:t xml:space="preserve"> (УЗИ) Область применения: рецидивирующий рак</w:t>
            </w:r>
            <w:r>
              <w:rPr>
                <w:sz w:val="20"/>
                <w:szCs w:val="20"/>
              </w:rPr>
              <w:br/>
              <w:t xml:space="preserve">щитовидной железы, папиллярной </w:t>
            </w:r>
            <w:proofErr w:type="spellStart"/>
            <w:r>
              <w:rPr>
                <w:sz w:val="20"/>
                <w:szCs w:val="20"/>
              </w:rPr>
              <w:t>микрокарциноме</w:t>
            </w:r>
            <w:proofErr w:type="spellEnd"/>
            <w:r>
              <w:rPr>
                <w:sz w:val="20"/>
                <w:szCs w:val="20"/>
              </w:rPr>
              <w:t xml:space="preserve"> и не больших доброкачественных узлах.</w:t>
            </w:r>
          </w:p>
        </w:tc>
        <w:tc>
          <w:tcPr>
            <w:tcW w:w="992" w:type="dxa"/>
            <w:shd w:val="clear" w:color="000000" w:fill="FFFFFF"/>
            <w:noWrap/>
            <w:vAlign w:val="center"/>
          </w:tcPr>
          <w:p w:rsidR="00D70C59" w:rsidRDefault="00D70C59">
            <w:pPr>
              <w:jc w:val="center"/>
              <w:rPr>
                <w:sz w:val="20"/>
                <w:szCs w:val="20"/>
              </w:rPr>
            </w:pPr>
            <w:proofErr w:type="gramStart"/>
            <w:r>
              <w:rPr>
                <w:sz w:val="20"/>
                <w:szCs w:val="20"/>
              </w:rPr>
              <w:t>ш</w:t>
            </w:r>
            <w:proofErr w:type="gramEnd"/>
            <w:r>
              <w:rPr>
                <w:sz w:val="20"/>
                <w:szCs w:val="20"/>
              </w:rPr>
              <w:t>тук</w:t>
            </w:r>
          </w:p>
        </w:tc>
        <w:tc>
          <w:tcPr>
            <w:tcW w:w="821" w:type="dxa"/>
            <w:shd w:val="clear" w:color="000000" w:fill="FFFFFF"/>
            <w:vAlign w:val="center"/>
          </w:tcPr>
          <w:p w:rsidR="00D70C59" w:rsidRDefault="00D70C59">
            <w:pPr>
              <w:jc w:val="center"/>
              <w:rPr>
                <w:sz w:val="20"/>
                <w:szCs w:val="20"/>
              </w:rPr>
            </w:pPr>
            <w:r>
              <w:rPr>
                <w:sz w:val="20"/>
                <w:szCs w:val="20"/>
              </w:rPr>
              <w:t xml:space="preserve">5   </w:t>
            </w:r>
          </w:p>
        </w:tc>
        <w:tc>
          <w:tcPr>
            <w:tcW w:w="1447" w:type="dxa"/>
            <w:shd w:val="clear" w:color="000000" w:fill="FFFFFF"/>
            <w:noWrap/>
            <w:vAlign w:val="center"/>
          </w:tcPr>
          <w:p w:rsidR="00D70C59" w:rsidRDefault="00D70C59">
            <w:pPr>
              <w:jc w:val="center"/>
              <w:rPr>
                <w:sz w:val="20"/>
                <w:szCs w:val="20"/>
              </w:rPr>
            </w:pPr>
            <w:r>
              <w:rPr>
                <w:sz w:val="20"/>
                <w:szCs w:val="20"/>
              </w:rPr>
              <w:t>293000</w:t>
            </w:r>
          </w:p>
        </w:tc>
        <w:tc>
          <w:tcPr>
            <w:tcW w:w="1418" w:type="dxa"/>
            <w:shd w:val="clear" w:color="000000" w:fill="FFFFFF"/>
            <w:noWrap/>
            <w:vAlign w:val="center"/>
          </w:tcPr>
          <w:p w:rsidR="00D70C59" w:rsidRDefault="00D70C59">
            <w:pPr>
              <w:jc w:val="center"/>
              <w:rPr>
                <w:sz w:val="20"/>
                <w:szCs w:val="20"/>
              </w:rPr>
            </w:pPr>
            <w:r>
              <w:rPr>
                <w:sz w:val="20"/>
                <w:szCs w:val="20"/>
              </w:rPr>
              <w:t xml:space="preserve">1 465 000,00   </w:t>
            </w:r>
          </w:p>
        </w:tc>
      </w:tr>
      <w:tr w:rsidR="00D70C59" w:rsidRPr="00AC7465" w:rsidTr="00AC7465">
        <w:trPr>
          <w:trHeight w:val="477"/>
        </w:trPr>
        <w:tc>
          <w:tcPr>
            <w:tcW w:w="668" w:type="dxa"/>
            <w:shd w:val="clear" w:color="000000" w:fill="FFFFFF"/>
            <w:noWrap/>
            <w:vAlign w:val="center"/>
          </w:tcPr>
          <w:p w:rsidR="00D70C59" w:rsidRPr="00AC7465" w:rsidRDefault="00D70C59" w:rsidP="00AC7465">
            <w:pPr>
              <w:jc w:val="center"/>
              <w:rPr>
                <w:rFonts w:cs="Times New Roman"/>
                <w:sz w:val="20"/>
                <w:szCs w:val="20"/>
              </w:rPr>
            </w:pPr>
            <w:r>
              <w:rPr>
                <w:rFonts w:cs="Times New Roman"/>
                <w:sz w:val="20"/>
                <w:szCs w:val="20"/>
              </w:rPr>
              <w:t>18</w:t>
            </w:r>
          </w:p>
        </w:tc>
        <w:tc>
          <w:tcPr>
            <w:tcW w:w="2026" w:type="dxa"/>
            <w:shd w:val="clear" w:color="000000" w:fill="FFFFFF"/>
          </w:tcPr>
          <w:p w:rsidR="00D70C59" w:rsidRDefault="00D70C59">
            <w:pPr>
              <w:rPr>
                <w:sz w:val="20"/>
                <w:szCs w:val="20"/>
              </w:rPr>
            </w:pPr>
            <w:r>
              <w:rPr>
                <w:sz w:val="20"/>
                <w:szCs w:val="20"/>
              </w:rPr>
              <w:t>Аппликатор</w:t>
            </w:r>
          </w:p>
        </w:tc>
        <w:tc>
          <w:tcPr>
            <w:tcW w:w="3827" w:type="dxa"/>
            <w:shd w:val="clear" w:color="000000" w:fill="FFFFFF"/>
          </w:tcPr>
          <w:p w:rsidR="00D70C59" w:rsidRDefault="00D70C59">
            <w:pPr>
              <w:rPr>
                <w:sz w:val="20"/>
                <w:szCs w:val="20"/>
              </w:rPr>
            </w:pPr>
            <w:r>
              <w:rPr>
                <w:sz w:val="20"/>
                <w:szCs w:val="20"/>
              </w:rPr>
              <w:t xml:space="preserve">Аппликатор представляет собой полимерную трубчатую конструкцию, через основной канал который проводится и </w:t>
            </w:r>
            <w:proofErr w:type="spellStart"/>
            <w:r>
              <w:rPr>
                <w:sz w:val="20"/>
                <w:szCs w:val="20"/>
              </w:rPr>
              <w:t>устаавливается</w:t>
            </w:r>
            <w:proofErr w:type="spellEnd"/>
            <w:r>
              <w:rPr>
                <w:sz w:val="20"/>
                <w:szCs w:val="20"/>
              </w:rPr>
              <w:t xml:space="preserve"> волновой инструмент, а также осуществляется подача лекарственного раствора к миндалине, ограниченной сменной воронкой (трех типоразмеров) из полимера, установленной на опорной </w:t>
            </w:r>
            <w:r>
              <w:rPr>
                <w:sz w:val="20"/>
                <w:szCs w:val="20"/>
              </w:rPr>
              <w:lastRenderedPageBreak/>
              <w:t xml:space="preserve">площадке рабочего окончания аппликатора. В аппликаторе происходит создание вакуума в объеме сменной воронки с </w:t>
            </w:r>
            <w:proofErr w:type="spellStart"/>
            <w:r>
              <w:rPr>
                <w:sz w:val="20"/>
                <w:szCs w:val="20"/>
              </w:rPr>
              <w:t>исользованием</w:t>
            </w:r>
            <w:proofErr w:type="spellEnd"/>
            <w:r>
              <w:rPr>
                <w:sz w:val="20"/>
                <w:szCs w:val="20"/>
              </w:rPr>
              <w:t xml:space="preserve"> </w:t>
            </w:r>
            <w:proofErr w:type="spellStart"/>
            <w:r>
              <w:rPr>
                <w:sz w:val="20"/>
                <w:szCs w:val="20"/>
              </w:rPr>
              <w:t>электроотсасывателя</w:t>
            </w:r>
            <w:proofErr w:type="spellEnd"/>
            <w:r>
              <w:rPr>
                <w:sz w:val="20"/>
                <w:szCs w:val="20"/>
              </w:rPr>
              <w:t>. Также обеспечена система подвода лекарственного раствора и отвода отработанного раствора</w:t>
            </w:r>
          </w:p>
        </w:tc>
        <w:tc>
          <w:tcPr>
            <w:tcW w:w="992" w:type="dxa"/>
            <w:shd w:val="clear" w:color="000000" w:fill="FFFFFF"/>
            <w:noWrap/>
            <w:vAlign w:val="center"/>
          </w:tcPr>
          <w:p w:rsidR="00D70C59" w:rsidRDefault="00D70C59">
            <w:pPr>
              <w:jc w:val="center"/>
              <w:rPr>
                <w:sz w:val="20"/>
                <w:szCs w:val="20"/>
              </w:rPr>
            </w:pPr>
            <w:r>
              <w:rPr>
                <w:sz w:val="20"/>
                <w:szCs w:val="20"/>
              </w:rPr>
              <w:lastRenderedPageBreak/>
              <w:t>штука</w:t>
            </w:r>
          </w:p>
        </w:tc>
        <w:tc>
          <w:tcPr>
            <w:tcW w:w="821" w:type="dxa"/>
            <w:shd w:val="clear" w:color="000000" w:fill="FFFFFF"/>
            <w:vAlign w:val="center"/>
          </w:tcPr>
          <w:p w:rsidR="00D70C59" w:rsidRDefault="00D70C59">
            <w:pPr>
              <w:jc w:val="center"/>
              <w:rPr>
                <w:sz w:val="20"/>
                <w:szCs w:val="20"/>
              </w:rPr>
            </w:pPr>
            <w:r>
              <w:rPr>
                <w:sz w:val="20"/>
                <w:szCs w:val="20"/>
              </w:rPr>
              <w:t xml:space="preserve">4   </w:t>
            </w:r>
          </w:p>
        </w:tc>
        <w:tc>
          <w:tcPr>
            <w:tcW w:w="1447" w:type="dxa"/>
            <w:shd w:val="clear" w:color="000000" w:fill="FFFFFF"/>
            <w:noWrap/>
            <w:vAlign w:val="center"/>
          </w:tcPr>
          <w:p w:rsidR="00D70C59" w:rsidRDefault="00D70C59">
            <w:pPr>
              <w:jc w:val="center"/>
              <w:rPr>
                <w:sz w:val="20"/>
                <w:szCs w:val="20"/>
              </w:rPr>
            </w:pPr>
            <w:r>
              <w:rPr>
                <w:sz w:val="20"/>
                <w:szCs w:val="20"/>
              </w:rPr>
              <w:t>32 000,00</w:t>
            </w:r>
          </w:p>
        </w:tc>
        <w:tc>
          <w:tcPr>
            <w:tcW w:w="1418" w:type="dxa"/>
            <w:shd w:val="clear" w:color="000000" w:fill="FFFFFF"/>
            <w:noWrap/>
            <w:vAlign w:val="center"/>
          </w:tcPr>
          <w:p w:rsidR="00D70C59" w:rsidRDefault="00D70C59">
            <w:pPr>
              <w:jc w:val="center"/>
              <w:rPr>
                <w:sz w:val="20"/>
                <w:szCs w:val="20"/>
              </w:rPr>
            </w:pPr>
            <w:r>
              <w:rPr>
                <w:sz w:val="20"/>
                <w:szCs w:val="20"/>
              </w:rPr>
              <w:t xml:space="preserve">128 000,00   </w:t>
            </w:r>
          </w:p>
        </w:tc>
      </w:tr>
    </w:tbl>
    <w:p w:rsidR="0048597F" w:rsidRPr="00CF0FBC" w:rsidRDefault="00D53757" w:rsidP="00D23A74">
      <w:pPr>
        <w:jc w:val="both"/>
      </w:pPr>
      <w:r w:rsidRPr="00CF0FBC">
        <w:lastRenderedPageBreak/>
        <w:t>Выделенная</w:t>
      </w:r>
      <w:r w:rsidR="0080080F" w:rsidRPr="00CF0FBC">
        <w:t xml:space="preserve"> сумма</w:t>
      </w:r>
      <w:r w:rsidR="007773A2" w:rsidRPr="00CF0FBC">
        <w:t xml:space="preserve"> </w:t>
      </w:r>
      <w:r w:rsidR="00D70C59">
        <w:t>9 969 726,13</w:t>
      </w:r>
      <w:r w:rsidR="00CF0FBC" w:rsidRPr="00CF0FBC">
        <w:rPr>
          <w:rFonts w:eastAsia="Times New Roman" w:cs="Times New Roman"/>
          <w:kern w:val="0"/>
          <w:lang w:eastAsia="ru-RU" w:bidi="ar-SA"/>
        </w:rPr>
        <w:t>,00</w:t>
      </w:r>
      <w:r w:rsidR="0048597F" w:rsidRPr="00CF0FBC">
        <w:t xml:space="preserve"> (</w:t>
      </w:r>
      <w:r w:rsidR="00D70C59">
        <w:t>девять миллионов девятьсот шестьдесят девять тысяч семьсот двадцать шесть</w:t>
      </w:r>
      <w:r w:rsidR="0048597F" w:rsidRPr="00CF0FBC">
        <w:t>) тенге</w:t>
      </w:r>
      <w:r w:rsidR="00D70C59">
        <w:t xml:space="preserve"> 13 </w:t>
      </w:r>
      <w:proofErr w:type="spellStart"/>
      <w:r w:rsidR="00D70C59">
        <w:t>тиын</w:t>
      </w:r>
      <w:proofErr w:type="spellEnd"/>
      <w:r w:rsidR="0048597F" w:rsidRPr="00CF0FBC">
        <w:t>.</w:t>
      </w:r>
    </w:p>
    <w:p w:rsidR="0080080F" w:rsidRPr="001A504D" w:rsidRDefault="0080080F" w:rsidP="0048597F">
      <w:pPr>
        <w:jc w:val="both"/>
        <w:rPr>
          <w:rFonts w:cs="Times New Roman"/>
        </w:rPr>
      </w:pPr>
      <w:r w:rsidRPr="001A504D">
        <w:rPr>
          <w:rFonts w:cs="Times New Roman"/>
        </w:rPr>
        <w:t xml:space="preserve">Поставка товара производиться частями в течение </w:t>
      </w:r>
      <w:r w:rsidR="00DC56C3" w:rsidRPr="001A504D">
        <w:rPr>
          <w:rFonts w:cs="Times New Roman"/>
        </w:rPr>
        <w:t>5</w:t>
      </w:r>
      <w:r w:rsidR="00166458" w:rsidRPr="001A504D">
        <w:rPr>
          <w:rFonts w:cs="Times New Roman"/>
        </w:rPr>
        <w:t xml:space="preserve"> </w:t>
      </w:r>
      <w:r w:rsidR="00DC56C3" w:rsidRPr="001A504D">
        <w:rPr>
          <w:rFonts w:cs="Times New Roman"/>
        </w:rPr>
        <w:t>-</w:t>
      </w:r>
      <w:r w:rsidR="00166458" w:rsidRPr="001A504D">
        <w:rPr>
          <w:rFonts w:cs="Times New Roman"/>
        </w:rPr>
        <w:t xml:space="preserve"> и</w:t>
      </w:r>
      <w:r w:rsidR="00DC56C3" w:rsidRPr="001A504D">
        <w:rPr>
          <w:rFonts w:cs="Times New Roman"/>
        </w:rPr>
        <w:t xml:space="preserve"> календарных дней </w:t>
      </w:r>
      <w:r w:rsidRPr="001A504D">
        <w:rPr>
          <w:rFonts w:cs="Times New Roman"/>
        </w:rPr>
        <w:t xml:space="preserve">текущего года по заявке Заказчика. </w:t>
      </w:r>
    </w:p>
    <w:p w:rsidR="0080080F" w:rsidRPr="001A504D" w:rsidRDefault="0080080F" w:rsidP="0048597F">
      <w:pPr>
        <w:jc w:val="both"/>
        <w:rPr>
          <w:rFonts w:cs="Times New Roman"/>
        </w:rPr>
      </w:pPr>
      <w:r w:rsidRPr="001A504D">
        <w:rPr>
          <w:rFonts w:cs="Times New Roman"/>
        </w:rPr>
        <w:t xml:space="preserve">Место поставки товара: АО «Национальный научный центр хирургии им. А.Н. </w:t>
      </w:r>
      <w:proofErr w:type="spellStart"/>
      <w:r w:rsidRPr="001A504D">
        <w:rPr>
          <w:rFonts w:cs="Times New Roman"/>
        </w:rPr>
        <w:t>Сызганова</w:t>
      </w:r>
      <w:proofErr w:type="spellEnd"/>
      <w:r w:rsidRPr="001A504D">
        <w:rPr>
          <w:rFonts w:cs="Times New Roman"/>
        </w:rPr>
        <w:t xml:space="preserve">», г. Алматы, </w:t>
      </w:r>
      <w:proofErr w:type="spellStart"/>
      <w:r w:rsidRPr="001A504D">
        <w:rPr>
          <w:rFonts w:cs="Times New Roman"/>
        </w:rPr>
        <w:t>Алмалинский</w:t>
      </w:r>
      <w:proofErr w:type="spellEnd"/>
      <w:r w:rsidR="00562323" w:rsidRPr="001A504D">
        <w:rPr>
          <w:rFonts w:cs="Times New Roman"/>
        </w:rPr>
        <w:t xml:space="preserve"> </w:t>
      </w:r>
      <w:proofErr w:type="gramStart"/>
      <w:r w:rsidRPr="001A504D">
        <w:rPr>
          <w:rFonts w:cs="Times New Roman"/>
        </w:rPr>
        <w:t>р</w:t>
      </w:r>
      <w:proofErr w:type="gramEnd"/>
      <w:r w:rsidRPr="001A504D">
        <w:rPr>
          <w:rFonts w:cs="Times New Roman"/>
        </w:rPr>
        <w:t xml:space="preserve">/н, ул. </w:t>
      </w:r>
      <w:proofErr w:type="spellStart"/>
      <w:r w:rsidRPr="001A504D">
        <w:rPr>
          <w:rFonts w:cs="Times New Roman"/>
        </w:rPr>
        <w:t>Желтоксан</w:t>
      </w:r>
      <w:proofErr w:type="spellEnd"/>
      <w:r w:rsidRPr="001A504D">
        <w:rPr>
          <w:rFonts w:cs="Times New Roman"/>
        </w:rPr>
        <w:t>, 62, аптечный склад.</w:t>
      </w:r>
    </w:p>
    <w:p w:rsidR="0080080F" w:rsidRPr="001A504D" w:rsidRDefault="0080080F" w:rsidP="0048597F">
      <w:pPr>
        <w:jc w:val="both"/>
        <w:rPr>
          <w:rFonts w:cs="Times New Roman"/>
        </w:rPr>
      </w:pPr>
      <w:r w:rsidRPr="001A504D">
        <w:rPr>
          <w:rFonts w:cs="Times New Roman"/>
        </w:rPr>
        <w:t xml:space="preserve">Место и окончательный срок предоставления ценовых предложений: г. Алматы, </w:t>
      </w:r>
      <w:proofErr w:type="spellStart"/>
      <w:r w:rsidRPr="001A504D">
        <w:rPr>
          <w:rFonts w:cs="Times New Roman"/>
        </w:rPr>
        <w:t>Алмалинский</w:t>
      </w:r>
      <w:proofErr w:type="spellEnd"/>
      <w:r w:rsidRPr="001A504D">
        <w:rPr>
          <w:rFonts w:cs="Times New Roman"/>
        </w:rPr>
        <w:t xml:space="preserve"> </w:t>
      </w:r>
      <w:proofErr w:type="gramStart"/>
      <w:r w:rsidRPr="001A504D">
        <w:rPr>
          <w:rFonts w:cs="Times New Roman"/>
        </w:rPr>
        <w:t>р</w:t>
      </w:r>
      <w:proofErr w:type="gramEnd"/>
      <w:r w:rsidRPr="001A504D">
        <w:rPr>
          <w:rFonts w:cs="Times New Roman"/>
        </w:rPr>
        <w:t xml:space="preserve">/н, ул. </w:t>
      </w:r>
      <w:proofErr w:type="spellStart"/>
      <w:r w:rsidRPr="001A504D">
        <w:rPr>
          <w:rFonts w:cs="Times New Roman"/>
        </w:rPr>
        <w:t>Желтоксан</w:t>
      </w:r>
      <w:proofErr w:type="spellEnd"/>
      <w:r w:rsidRPr="001A504D">
        <w:rPr>
          <w:rFonts w:cs="Times New Roman"/>
        </w:rPr>
        <w:t xml:space="preserve">, 51, кабинет 201, дата </w:t>
      </w:r>
      <w:r w:rsidR="00781B70">
        <w:rPr>
          <w:rFonts w:cs="Times New Roman"/>
        </w:rPr>
        <w:t>10</w:t>
      </w:r>
      <w:r w:rsidRPr="001A504D">
        <w:rPr>
          <w:rFonts w:cs="Times New Roman"/>
        </w:rPr>
        <w:t>.</w:t>
      </w:r>
      <w:r w:rsidR="00E4253F" w:rsidRPr="001A504D">
        <w:rPr>
          <w:rFonts w:cs="Times New Roman"/>
        </w:rPr>
        <w:t>02</w:t>
      </w:r>
      <w:r w:rsidRPr="001A504D">
        <w:rPr>
          <w:rFonts w:cs="Times New Roman"/>
        </w:rPr>
        <w:t>.20</w:t>
      </w:r>
      <w:r w:rsidR="00CD1603" w:rsidRPr="001A504D">
        <w:rPr>
          <w:rFonts w:cs="Times New Roman"/>
        </w:rPr>
        <w:t>2</w:t>
      </w:r>
      <w:r w:rsidR="00E4253F" w:rsidRPr="001A504D">
        <w:rPr>
          <w:rFonts w:cs="Times New Roman"/>
        </w:rPr>
        <w:t>2</w:t>
      </w:r>
      <w:r w:rsidRPr="001A504D">
        <w:rPr>
          <w:rFonts w:cs="Times New Roman"/>
        </w:rPr>
        <w:t xml:space="preserve">г. время: </w:t>
      </w:r>
      <w:r w:rsidR="00D70C59">
        <w:rPr>
          <w:rFonts w:cs="Times New Roman"/>
        </w:rPr>
        <w:t>10</w:t>
      </w:r>
      <w:r w:rsidRPr="001A504D">
        <w:rPr>
          <w:rFonts w:cs="Times New Roman"/>
        </w:rPr>
        <w:t>:</w:t>
      </w:r>
      <w:r w:rsidR="0048597F" w:rsidRPr="001A504D">
        <w:rPr>
          <w:rFonts w:cs="Times New Roman"/>
        </w:rPr>
        <w:t>00</w:t>
      </w:r>
      <w:r w:rsidRPr="001A504D">
        <w:rPr>
          <w:rFonts w:cs="Times New Roman"/>
        </w:rPr>
        <w:t xml:space="preserve"> часов.</w:t>
      </w:r>
    </w:p>
    <w:p w:rsidR="0080080F" w:rsidRPr="001A504D" w:rsidRDefault="0080080F" w:rsidP="0048597F">
      <w:pPr>
        <w:jc w:val="both"/>
        <w:rPr>
          <w:rFonts w:cs="Times New Roman"/>
        </w:rPr>
      </w:pPr>
      <w:r w:rsidRPr="001A504D">
        <w:rPr>
          <w:rFonts w:cs="Times New Roman"/>
        </w:rPr>
        <w:t xml:space="preserve">Дата и время вскрытия ценовых предложений: дата </w:t>
      </w:r>
      <w:r w:rsidR="00781B70">
        <w:rPr>
          <w:rFonts w:cs="Times New Roman"/>
        </w:rPr>
        <w:t>10</w:t>
      </w:r>
      <w:r w:rsidRPr="001A504D">
        <w:rPr>
          <w:rFonts w:cs="Times New Roman"/>
        </w:rPr>
        <w:t>.</w:t>
      </w:r>
      <w:r w:rsidR="00E4253F" w:rsidRPr="001A504D">
        <w:rPr>
          <w:rFonts w:cs="Times New Roman"/>
        </w:rPr>
        <w:t>02</w:t>
      </w:r>
      <w:r w:rsidRPr="001A504D">
        <w:rPr>
          <w:rFonts w:cs="Times New Roman"/>
        </w:rPr>
        <w:t>.</w:t>
      </w:r>
      <w:r w:rsidR="005F237D" w:rsidRPr="001A504D">
        <w:rPr>
          <w:rFonts w:cs="Times New Roman"/>
        </w:rPr>
        <w:t>202</w:t>
      </w:r>
      <w:r w:rsidR="00E4253F" w:rsidRPr="001A504D">
        <w:rPr>
          <w:rFonts w:cs="Times New Roman"/>
        </w:rPr>
        <w:t>2</w:t>
      </w:r>
      <w:r w:rsidRPr="001A504D">
        <w:rPr>
          <w:rFonts w:cs="Times New Roman"/>
        </w:rPr>
        <w:t xml:space="preserve">. время </w:t>
      </w:r>
      <w:r w:rsidR="00D70C59">
        <w:rPr>
          <w:rFonts w:cs="Times New Roman"/>
          <w:lang w:val="kk-KZ"/>
        </w:rPr>
        <w:t>12</w:t>
      </w:r>
      <w:r w:rsidRPr="001A504D">
        <w:rPr>
          <w:rFonts w:cs="Times New Roman"/>
        </w:rPr>
        <w:t>:</w:t>
      </w:r>
      <w:r w:rsidR="00CF0FBC">
        <w:rPr>
          <w:rFonts w:cs="Times New Roman"/>
          <w:lang w:val="kk-KZ"/>
        </w:rPr>
        <w:t>00</w:t>
      </w:r>
      <w:r w:rsidRPr="001A504D">
        <w:rPr>
          <w:rFonts w:cs="Times New Roman"/>
        </w:rPr>
        <w:t xml:space="preserve"> часов, место вскрытия: г. Алматы, </w:t>
      </w:r>
      <w:proofErr w:type="spellStart"/>
      <w:r w:rsidRPr="001A504D">
        <w:rPr>
          <w:rFonts w:cs="Times New Roman"/>
        </w:rPr>
        <w:t>Алмалинский</w:t>
      </w:r>
      <w:proofErr w:type="spellEnd"/>
      <w:r w:rsidR="00562323" w:rsidRPr="001A504D">
        <w:rPr>
          <w:rFonts w:cs="Times New Roman"/>
        </w:rPr>
        <w:t xml:space="preserve"> </w:t>
      </w:r>
      <w:proofErr w:type="gramStart"/>
      <w:r w:rsidRPr="001A504D">
        <w:rPr>
          <w:rFonts w:cs="Times New Roman"/>
        </w:rPr>
        <w:t>р</w:t>
      </w:r>
      <w:proofErr w:type="gramEnd"/>
      <w:r w:rsidRPr="001A504D">
        <w:rPr>
          <w:rFonts w:cs="Times New Roman"/>
        </w:rPr>
        <w:t xml:space="preserve">/н, ул. </w:t>
      </w:r>
      <w:proofErr w:type="spellStart"/>
      <w:r w:rsidRPr="001A504D">
        <w:rPr>
          <w:rFonts w:cs="Times New Roman"/>
        </w:rPr>
        <w:t>Желтоксан</w:t>
      </w:r>
      <w:proofErr w:type="spellEnd"/>
      <w:r w:rsidRPr="001A504D">
        <w:rPr>
          <w:rFonts w:cs="Times New Roman"/>
        </w:rPr>
        <w:t>, 51, кабинет 201.</w:t>
      </w:r>
    </w:p>
    <w:p w:rsidR="0080080F" w:rsidRPr="001A504D" w:rsidRDefault="0080080F" w:rsidP="0048597F">
      <w:pPr>
        <w:ind w:firstLine="708"/>
        <w:jc w:val="both"/>
        <w:rPr>
          <w:rFonts w:cs="Times New Roman"/>
          <w:b/>
        </w:rPr>
      </w:pPr>
      <w:r w:rsidRPr="001A504D">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1A504D">
        <w:rPr>
          <w:rFonts w:cs="Times New Roman"/>
          <w:b/>
        </w:rPr>
        <w:t xml:space="preserve">пки, наименование </w:t>
      </w:r>
      <w:r w:rsidR="0032207B" w:rsidRPr="001A504D">
        <w:rPr>
          <w:rFonts w:cs="Times New Roman"/>
          <w:b/>
        </w:rPr>
        <w:t xml:space="preserve">и юридический адрес </w:t>
      </w:r>
      <w:r w:rsidR="00562323" w:rsidRPr="001A504D">
        <w:rPr>
          <w:rFonts w:cs="Times New Roman"/>
          <w:b/>
        </w:rPr>
        <w:t>Поставщика</w:t>
      </w:r>
      <w:r w:rsidR="0032207B" w:rsidRPr="001A504D">
        <w:rPr>
          <w:rFonts w:cs="Times New Roman"/>
          <w:b/>
        </w:rPr>
        <w:t>, Организатора (Заказчика)</w:t>
      </w:r>
      <w:r w:rsidRPr="001A504D">
        <w:rPr>
          <w:rFonts w:cs="Times New Roman"/>
          <w:b/>
        </w:rPr>
        <w:t>.</w:t>
      </w:r>
    </w:p>
    <w:p w:rsidR="009D2E50" w:rsidRPr="001A504D" w:rsidRDefault="009D2E50" w:rsidP="009D2E50">
      <w:pPr>
        <w:ind w:firstLine="708"/>
        <w:jc w:val="both"/>
      </w:pPr>
      <w:bookmarkStart w:id="1" w:name="z374"/>
      <w:bookmarkStart w:id="2" w:name="z375"/>
      <w:r w:rsidRPr="001A504D">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w:t>
      </w:r>
      <w:r w:rsidR="00E4253F" w:rsidRPr="001A504D">
        <w:rPr>
          <w:color w:val="000000"/>
        </w:rPr>
        <w:t xml:space="preserve">по форме, </w:t>
      </w:r>
      <w:r w:rsidR="00E4253F" w:rsidRPr="001A504D">
        <w:t>утвержденной  приказом Министра здравоохранения Республики Казахстан от 12 ноября 2021 года № Қ</w:t>
      </w:r>
      <w:proofErr w:type="gramStart"/>
      <w:r w:rsidR="00E4253F" w:rsidRPr="001A504D">
        <w:t>Р</w:t>
      </w:r>
      <w:proofErr w:type="gramEnd"/>
      <w:r w:rsidR="00E4253F" w:rsidRPr="001A504D">
        <w:t xml:space="preserve"> ДСМ -113 (далее – форма)</w:t>
      </w:r>
      <w:r w:rsidRPr="001A504D">
        <w:rPr>
          <w:color w:val="00000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bookmarkEnd w:id="1"/>
    <w:p w:rsidR="009D2E50" w:rsidRPr="001A504D" w:rsidRDefault="009D2E50" w:rsidP="009D2E50">
      <w:pPr>
        <w:ind w:firstLine="708"/>
        <w:jc w:val="both"/>
      </w:pPr>
      <w:r w:rsidRPr="001A504D">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E4253F" w:rsidRPr="001A504D" w:rsidRDefault="00E4253F" w:rsidP="00E4253F">
      <w:pPr>
        <w:ind w:firstLine="708"/>
        <w:jc w:val="both"/>
      </w:pPr>
      <w:bookmarkStart w:id="3" w:name="z386"/>
      <w:bookmarkEnd w:id="2"/>
      <w:r w:rsidRPr="001A504D">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E4253F" w:rsidRPr="001A504D" w:rsidRDefault="00E4253F" w:rsidP="00E4253F">
      <w:pPr>
        <w:jc w:val="both"/>
      </w:pPr>
      <w:bookmarkStart w:id="4" w:name="z383"/>
      <w:r w:rsidRPr="001A504D">
        <w:rPr>
          <w:color w:val="00000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E4253F" w:rsidRPr="001A504D" w:rsidRDefault="00E4253F" w:rsidP="00E4253F">
      <w:pPr>
        <w:jc w:val="both"/>
      </w:pPr>
      <w:bookmarkStart w:id="5" w:name="z384"/>
      <w:bookmarkEnd w:id="4"/>
      <w:r w:rsidRPr="001A504D">
        <w:rPr>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E4253F" w:rsidRPr="001A504D" w:rsidRDefault="00E4253F" w:rsidP="00E4253F">
      <w:pPr>
        <w:ind w:firstLine="708"/>
        <w:jc w:val="both"/>
        <w:rPr>
          <w:b/>
        </w:rPr>
      </w:pPr>
      <w:bookmarkStart w:id="6" w:name="z394"/>
      <w:bookmarkEnd w:id="3"/>
      <w:bookmarkEnd w:id="5"/>
      <w:r w:rsidRPr="001A504D">
        <w:rPr>
          <w:b/>
          <w:color w:val="00000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E4253F" w:rsidRPr="001A504D" w:rsidRDefault="00E4253F" w:rsidP="00E4253F">
      <w:pPr>
        <w:ind w:firstLine="708"/>
        <w:jc w:val="both"/>
      </w:pPr>
      <w:bookmarkStart w:id="7" w:name="z387"/>
      <w:proofErr w:type="gramStart"/>
      <w:r w:rsidRPr="001A504D">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1A504D">
        <w:rPr>
          <w:color w:val="000000"/>
        </w:rPr>
        <w:t>прекурсоров</w:t>
      </w:r>
      <w:proofErr w:type="spellEnd"/>
      <w:r w:rsidRPr="001A504D">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1A504D">
        <w:rPr>
          <w:color w:val="000000"/>
        </w:rPr>
        <w:t xml:space="preserve"> </w:t>
      </w:r>
      <w:proofErr w:type="gramStart"/>
      <w:r w:rsidRPr="001A504D">
        <w:rPr>
          <w:color w:val="000000"/>
        </w:rPr>
        <w:t xml:space="preserve">В случае отсутствия сведений в информационных системах государственных органов, </w:t>
      </w:r>
      <w:r w:rsidRPr="001A504D">
        <w:rPr>
          <w:color w:val="000000"/>
        </w:rPr>
        <w:lastRenderedPageBreak/>
        <w:t xml:space="preserve">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1A504D">
        <w:rPr>
          <w:color w:val="000000"/>
        </w:rPr>
        <w:t>прекурсоров</w:t>
      </w:r>
      <w:proofErr w:type="spellEnd"/>
      <w:r w:rsidRPr="001A504D">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E4253F" w:rsidRPr="001A504D" w:rsidRDefault="00E4253F" w:rsidP="00E4253F">
      <w:pPr>
        <w:ind w:firstLine="708"/>
        <w:jc w:val="both"/>
      </w:pPr>
      <w:bookmarkStart w:id="8" w:name="z388"/>
      <w:bookmarkEnd w:id="7"/>
      <w:r w:rsidRPr="001A504D">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E4253F" w:rsidRPr="001A504D" w:rsidRDefault="00E4253F" w:rsidP="00E4253F">
      <w:pPr>
        <w:ind w:firstLine="708"/>
        <w:jc w:val="both"/>
      </w:pPr>
      <w:bookmarkStart w:id="9" w:name="z389"/>
      <w:bookmarkEnd w:id="8"/>
      <w:r w:rsidRPr="001A504D">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E4253F" w:rsidRPr="001A504D" w:rsidRDefault="00E4253F" w:rsidP="00E4253F">
      <w:pPr>
        <w:ind w:firstLine="708"/>
        <w:jc w:val="both"/>
      </w:pPr>
      <w:bookmarkStart w:id="10" w:name="z390"/>
      <w:bookmarkEnd w:id="9"/>
      <w:r w:rsidRPr="001A504D">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E4253F" w:rsidRPr="001A504D" w:rsidRDefault="00E4253F" w:rsidP="00E4253F">
      <w:pPr>
        <w:ind w:firstLine="708"/>
        <w:jc w:val="both"/>
      </w:pPr>
      <w:bookmarkStart w:id="11" w:name="z391"/>
      <w:bookmarkEnd w:id="10"/>
      <w:r w:rsidRPr="001A504D">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E4253F" w:rsidRPr="001A504D" w:rsidRDefault="00E4253F" w:rsidP="00E4253F">
      <w:pPr>
        <w:ind w:firstLine="708"/>
        <w:jc w:val="both"/>
      </w:pPr>
      <w:bookmarkStart w:id="12" w:name="z392"/>
      <w:bookmarkEnd w:id="11"/>
      <w:r w:rsidRPr="001A504D">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12"/>
    <w:p w:rsidR="00E4253F" w:rsidRPr="001A504D" w:rsidRDefault="00E4253F" w:rsidP="00E4253F">
      <w:pPr>
        <w:ind w:firstLine="708"/>
        <w:jc w:val="both"/>
      </w:pPr>
      <w:r w:rsidRPr="001A504D">
        <w:rPr>
          <w:color w:val="00000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6"/>
    <w:p w:rsidR="00E4253F" w:rsidRPr="001A504D" w:rsidRDefault="00E4253F" w:rsidP="00E4253F">
      <w:pPr>
        <w:ind w:firstLine="708"/>
        <w:jc w:val="both"/>
      </w:pPr>
      <w:r w:rsidRPr="001A504D">
        <w:rPr>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E4253F" w:rsidRPr="001A504D" w:rsidRDefault="00E4253F" w:rsidP="00E4253F">
      <w:pPr>
        <w:ind w:firstLine="708"/>
        <w:jc w:val="both"/>
      </w:pPr>
      <w:bookmarkStart w:id="13" w:name="z398"/>
      <w:r w:rsidRPr="001A504D">
        <w:rPr>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разногласий не превышает двух рабочих дней.</w:t>
      </w:r>
    </w:p>
    <w:bookmarkEnd w:id="13"/>
    <w:p w:rsidR="00E4253F" w:rsidRPr="001A504D" w:rsidRDefault="00E4253F" w:rsidP="0048597F">
      <w:pPr>
        <w:jc w:val="both"/>
        <w:rPr>
          <w:rFonts w:cs="Times New Roman"/>
        </w:rPr>
      </w:pPr>
    </w:p>
    <w:p w:rsidR="0032207B" w:rsidRPr="001A504D" w:rsidRDefault="0032207B" w:rsidP="0048597F">
      <w:pPr>
        <w:rPr>
          <w:rFonts w:cs="Times New Roman"/>
          <w:b/>
        </w:rPr>
      </w:pPr>
      <w:r w:rsidRPr="001A504D">
        <w:rPr>
          <w:rFonts w:cs="Times New Roman"/>
          <w:b/>
        </w:rPr>
        <w:t>Начальник</w:t>
      </w:r>
    </w:p>
    <w:p w:rsidR="00720938" w:rsidRPr="001A504D" w:rsidRDefault="0080080F" w:rsidP="0048597F">
      <w:pPr>
        <w:rPr>
          <w:rFonts w:cs="Times New Roman"/>
          <w:b/>
        </w:rPr>
      </w:pPr>
      <w:r w:rsidRPr="001A504D">
        <w:rPr>
          <w:rFonts w:cs="Times New Roman"/>
          <w:b/>
        </w:rPr>
        <w:t>отдела государственны</w:t>
      </w:r>
      <w:r w:rsidR="0032207B" w:rsidRPr="001A504D">
        <w:rPr>
          <w:rFonts w:cs="Times New Roman"/>
          <w:b/>
        </w:rPr>
        <w:t>х</w:t>
      </w:r>
      <w:r w:rsidRPr="001A504D">
        <w:rPr>
          <w:rFonts w:cs="Times New Roman"/>
          <w:b/>
        </w:rPr>
        <w:t xml:space="preserve"> закуп</w:t>
      </w:r>
      <w:r w:rsidR="0032207B" w:rsidRPr="001A504D">
        <w:rPr>
          <w:rFonts w:cs="Times New Roman"/>
          <w:b/>
        </w:rPr>
        <w:t>о</w:t>
      </w:r>
      <w:r w:rsidRPr="001A504D">
        <w:rPr>
          <w:rFonts w:cs="Times New Roman"/>
          <w:b/>
        </w:rPr>
        <w:t>к</w:t>
      </w:r>
      <w:r w:rsidR="0032207B" w:rsidRPr="001A504D">
        <w:rPr>
          <w:rFonts w:cs="Times New Roman"/>
          <w:b/>
        </w:rPr>
        <w:tab/>
      </w:r>
      <w:r w:rsidR="0032207B" w:rsidRPr="001A504D">
        <w:rPr>
          <w:rFonts w:cs="Times New Roman"/>
          <w:b/>
        </w:rPr>
        <w:tab/>
      </w:r>
      <w:r w:rsidRPr="001A504D">
        <w:rPr>
          <w:rFonts w:cs="Times New Roman"/>
          <w:b/>
        </w:rPr>
        <w:tab/>
      </w:r>
      <w:r w:rsidR="00445013" w:rsidRPr="001A504D">
        <w:rPr>
          <w:rFonts w:cs="Times New Roman"/>
          <w:b/>
        </w:rPr>
        <w:tab/>
      </w:r>
      <w:r w:rsidR="00117419" w:rsidRPr="001A504D">
        <w:rPr>
          <w:rFonts w:cs="Times New Roman"/>
          <w:b/>
        </w:rPr>
        <w:tab/>
      </w:r>
      <w:proofErr w:type="spellStart"/>
      <w:r w:rsidR="0032207B" w:rsidRPr="001A504D">
        <w:rPr>
          <w:rFonts w:cs="Times New Roman"/>
          <w:b/>
        </w:rPr>
        <w:t>Мукажанова</w:t>
      </w:r>
      <w:proofErr w:type="spellEnd"/>
      <w:r w:rsidR="0032207B" w:rsidRPr="001A504D">
        <w:rPr>
          <w:rFonts w:cs="Times New Roman"/>
          <w:b/>
        </w:rPr>
        <w:t xml:space="preserve"> Н.М.</w:t>
      </w:r>
    </w:p>
    <w:p w:rsidR="00E4253F" w:rsidRPr="001A504D" w:rsidRDefault="00E4253F" w:rsidP="0048597F">
      <w:pPr>
        <w:rPr>
          <w:rFonts w:cs="Times New Roman"/>
          <w:sz w:val="22"/>
          <w:szCs w:val="22"/>
        </w:rPr>
      </w:pPr>
    </w:p>
    <w:p w:rsidR="00E4253F" w:rsidRPr="001A504D" w:rsidRDefault="00E4253F" w:rsidP="0048597F">
      <w:pPr>
        <w:rPr>
          <w:rFonts w:cs="Times New Roman"/>
          <w:sz w:val="22"/>
          <w:szCs w:val="22"/>
        </w:rPr>
      </w:pPr>
    </w:p>
    <w:p w:rsidR="0080080F" w:rsidRPr="001A504D" w:rsidRDefault="001811AD" w:rsidP="0048597F">
      <w:pPr>
        <w:rPr>
          <w:rFonts w:cs="Times New Roman"/>
          <w:sz w:val="20"/>
          <w:szCs w:val="20"/>
        </w:rPr>
      </w:pPr>
      <w:r w:rsidRPr="001A504D">
        <w:rPr>
          <w:rFonts w:cs="Times New Roman"/>
          <w:i/>
          <w:sz w:val="20"/>
          <w:szCs w:val="20"/>
        </w:rPr>
        <w:t>Исп</w:t>
      </w:r>
      <w:r w:rsidR="003469CF" w:rsidRPr="001A504D">
        <w:rPr>
          <w:rFonts w:cs="Times New Roman"/>
          <w:i/>
          <w:sz w:val="20"/>
          <w:szCs w:val="20"/>
        </w:rPr>
        <w:t>.</w:t>
      </w:r>
      <w:r w:rsidR="00694C51" w:rsidRPr="001A504D">
        <w:rPr>
          <w:rFonts w:cs="Times New Roman"/>
          <w:i/>
          <w:sz w:val="20"/>
          <w:szCs w:val="20"/>
        </w:rPr>
        <w:t xml:space="preserve"> </w:t>
      </w:r>
      <w:proofErr w:type="spellStart"/>
      <w:r w:rsidR="006F5C83" w:rsidRPr="001A504D">
        <w:rPr>
          <w:rFonts w:cs="Times New Roman"/>
          <w:i/>
          <w:sz w:val="20"/>
          <w:szCs w:val="20"/>
        </w:rPr>
        <w:t>Жанабайкызы</w:t>
      </w:r>
      <w:proofErr w:type="spellEnd"/>
      <w:r w:rsidR="006F5C83" w:rsidRPr="001A504D">
        <w:rPr>
          <w:rFonts w:cs="Times New Roman"/>
          <w:i/>
          <w:sz w:val="20"/>
          <w:szCs w:val="20"/>
        </w:rPr>
        <w:t xml:space="preserve"> К.</w:t>
      </w:r>
    </w:p>
    <w:p w:rsidR="0086053E" w:rsidRPr="001A504D" w:rsidRDefault="0080080F" w:rsidP="0048597F">
      <w:pPr>
        <w:rPr>
          <w:rFonts w:cs="Times New Roman"/>
          <w:sz w:val="20"/>
          <w:szCs w:val="20"/>
        </w:rPr>
      </w:pPr>
      <w:r w:rsidRPr="001A504D">
        <w:rPr>
          <w:rFonts w:cs="Times New Roman"/>
          <w:i/>
          <w:sz w:val="20"/>
          <w:szCs w:val="20"/>
        </w:rPr>
        <w:t>8-727-278-04-44</w:t>
      </w:r>
    </w:p>
    <w:sectPr w:rsidR="0086053E" w:rsidRPr="001A504D"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20133"/>
    <w:rsid w:val="0003409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A504D"/>
    <w:rsid w:val="001B489C"/>
    <w:rsid w:val="001B768D"/>
    <w:rsid w:val="001C0C2C"/>
    <w:rsid w:val="001E7B7D"/>
    <w:rsid w:val="001F24FA"/>
    <w:rsid w:val="00207730"/>
    <w:rsid w:val="00211EE7"/>
    <w:rsid w:val="00232F07"/>
    <w:rsid w:val="0024330A"/>
    <w:rsid w:val="00265D8B"/>
    <w:rsid w:val="00280E7D"/>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34794"/>
    <w:rsid w:val="00445013"/>
    <w:rsid w:val="00451346"/>
    <w:rsid w:val="00451750"/>
    <w:rsid w:val="004610F5"/>
    <w:rsid w:val="00465DCA"/>
    <w:rsid w:val="00477377"/>
    <w:rsid w:val="0048407F"/>
    <w:rsid w:val="0048597F"/>
    <w:rsid w:val="00496264"/>
    <w:rsid w:val="004A27C1"/>
    <w:rsid w:val="004D03BF"/>
    <w:rsid w:val="004E4A3A"/>
    <w:rsid w:val="005443E2"/>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0753"/>
    <w:rsid w:val="00694C51"/>
    <w:rsid w:val="006B7388"/>
    <w:rsid w:val="006D4B8F"/>
    <w:rsid w:val="006F0BB2"/>
    <w:rsid w:val="006F5C83"/>
    <w:rsid w:val="00701661"/>
    <w:rsid w:val="007043A3"/>
    <w:rsid w:val="00720938"/>
    <w:rsid w:val="00721326"/>
    <w:rsid w:val="007223B9"/>
    <w:rsid w:val="00726042"/>
    <w:rsid w:val="00737B3F"/>
    <w:rsid w:val="007475E3"/>
    <w:rsid w:val="007500B0"/>
    <w:rsid w:val="00762AF4"/>
    <w:rsid w:val="007773A2"/>
    <w:rsid w:val="00781B70"/>
    <w:rsid w:val="00791186"/>
    <w:rsid w:val="007D3FAC"/>
    <w:rsid w:val="007D4CE6"/>
    <w:rsid w:val="007D6ED1"/>
    <w:rsid w:val="007D726A"/>
    <w:rsid w:val="007D7F11"/>
    <w:rsid w:val="0080080F"/>
    <w:rsid w:val="00854526"/>
    <w:rsid w:val="0086053E"/>
    <w:rsid w:val="008D65C8"/>
    <w:rsid w:val="008D6B6F"/>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D2607"/>
    <w:rsid w:val="009D2E50"/>
    <w:rsid w:val="009D4260"/>
    <w:rsid w:val="009F6A07"/>
    <w:rsid w:val="00A10B87"/>
    <w:rsid w:val="00A10E7C"/>
    <w:rsid w:val="00A144EC"/>
    <w:rsid w:val="00A22D44"/>
    <w:rsid w:val="00A30EFF"/>
    <w:rsid w:val="00A332A8"/>
    <w:rsid w:val="00A4250E"/>
    <w:rsid w:val="00A46BA5"/>
    <w:rsid w:val="00A534D2"/>
    <w:rsid w:val="00A56CD0"/>
    <w:rsid w:val="00A85D9B"/>
    <w:rsid w:val="00A966A6"/>
    <w:rsid w:val="00AA1CC0"/>
    <w:rsid w:val="00AA2089"/>
    <w:rsid w:val="00AC7465"/>
    <w:rsid w:val="00AF49ED"/>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62CA"/>
    <w:rsid w:val="00D41CE0"/>
    <w:rsid w:val="00D45A66"/>
    <w:rsid w:val="00D53757"/>
    <w:rsid w:val="00D62F31"/>
    <w:rsid w:val="00D70C59"/>
    <w:rsid w:val="00D757F8"/>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4253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 w:val="00FD5EF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6CAB1-3514-406C-9A43-4779C503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1</Pages>
  <Words>3136</Words>
  <Characters>17876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146</cp:revision>
  <cp:lastPrinted>2022-02-03T09:38:00Z</cp:lastPrinted>
  <dcterms:created xsi:type="dcterms:W3CDTF">2019-01-15T05:22:00Z</dcterms:created>
  <dcterms:modified xsi:type="dcterms:W3CDTF">2022-02-03T09:40:00Z</dcterms:modified>
</cp:coreProperties>
</file>