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D36" w:rsidRPr="00DB61FA" w:rsidRDefault="00D02D36" w:rsidP="0048597F">
      <w:pPr>
        <w:jc w:val="center"/>
        <w:rPr>
          <w:rFonts w:cs="Times New Roman"/>
          <w:b/>
        </w:rPr>
      </w:pPr>
      <w:r w:rsidRPr="00DB61FA">
        <w:rPr>
          <w:rFonts w:cs="Times New Roman"/>
          <w:b/>
        </w:rPr>
        <w:t>Объявления</w:t>
      </w:r>
    </w:p>
    <w:p w:rsidR="00D02D36" w:rsidRPr="00DB61FA" w:rsidRDefault="00D02D36" w:rsidP="0048597F">
      <w:pPr>
        <w:jc w:val="center"/>
        <w:rPr>
          <w:rFonts w:cs="Times New Roman"/>
          <w:b/>
        </w:rPr>
      </w:pPr>
      <w:proofErr w:type="gramStart"/>
      <w:r w:rsidRPr="00DB61FA">
        <w:rPr>
          <w:rFonts w:cs="Times New Roman"/>
          <w:b/>
        </w:rPr>
        <w:t>о</w:t>
      </w:r>
      <w:proofErr w:type="gramEnd"/>
      <w:r w:rsidRPr="00DB61FA">
        <w:rPr>
          <w:rFonts w:cs="Times New Roman"/>
          <w:b/>
        </w:rPr>
        <w:t xml:space="preserve"> проведении</w:t>
      </w:r>
      <w:r w:rsidR="009F3BB9">
        <w:rPr>
          <w:rFonts w:cs="Times New Roman"/>
          <w:b/>
        </w:rPr>
        <w:t xml:space="preserve"> </w:t>
      </w:r>
      <w:r w:rsidR="009F3BB9" w:rsidRPr="009F3BB9">
        <w:rPr>
          <w:rFonts w:cs="Times New Roman"/>
          <w:b/>
          <w:u w:val="single"/>
        </w:rPr>
        <w:t>повторного</w:t>
      </w:r>
      <w:r w:rsidRPr="00DB61FA">
        <w:rPr>
          <w:rFonts w:cs="Times New Roman"/>
          <w:b/>
        </w:rPr>
        <w:t xml:space="preserve"> закупа спос</w:t>
      </w:r>
      <w:r w:rsidR="00E4253F" w:rsidRPr="00DB61FA">
        <w:rPr>
          <w:rFonts w:cs="Times New Roman"/>
          <w:b/>
        </w:rPr>
        <w:t xml:space="preserve">обом запроса ценовых предложений </w:t>
      </w:r>
    </w:p>
    <w:p w:rsidR="00694C51" w:rsidRPr="00DB61FA" w:rsidRDefault="00597B39" w:rsidP="0048597F">
      <w:pPr>
        <w:jc w:val="center"/>
        <w:rPr>
          <w:rFonts w:cs="Times New Roman"/>
        </w:rPr>
      </w:pPr>
      <w:r>
        <w:rPr>
          <w:rFonts w:cs="Times New Roman"/>
          <w:b/>
          <w:lang w:val="kk-KZ"/>
        </w:rPr>
        <w:t xml:space="preserve">лекарственных средств и </w:t>
      </w:r>
      <w:r w:rsidR="00E4253F" w:rsidRPr="00DB61FA">
        <w:rPr>
          <w:rFonts w:cs="Times New Roman"/>
          <w:b/>
        </w:rPr>
        <w:t xml:space="preserve">медицинского изделия </w:t>
      </w:r>
    </w:p>
    <w:p w:rsidR="0080080F" w:rsidRPr="00DB61FA" w:rsidRDefault="0080080F" w:rsidP="0048597F">
      <w:pPr>
        <w:rPr>
          <w:rFonts w:cs="Times New Roman"/>
        </w:rPr>
      </w:pPr>
      <w:proofErr w:type="spellStart"/>
      <w:r w:rsidRPr="00DB61FA">
        <w:rPr>
          <w:rFonts w:cs="Times New Roman"/>
        </w:rPr>
        <w:t>г.Алматы</w:t>
      </w:r>
      <w:proofErr w:type="spellEnd"/>
      <w:r w:rsidRPr="00DB61FA">
        <w:rPr>
          <w:rFonts w:cs="Times New Roman"/>
        </w:rPr>
        <w:t xml:space="preserve"> </w:t>
      </w:r>
      <w:r w:rsidRPr="00DB61FA">
        <w:rPr>
          <w:rFonts w:cs="Times New Roman"/>
        </w:rPr>
        <w:tab/>
      </w:r>
      <w:r w:rsidRPr="00DB61FA">
        <w:rPr>
          <w:rFonts w:cs="Times New Roman"/>
        </w:rPr>
        <w:tab/>
      </w:r>
      <w:r w:rsidRPr="00DB61FA">
        <w:rPr>
          <w:rFonts w:cs="Times New Roman"/>
        </w:rPr>
        <w:tab/>
      </w:r>
      <w:r w:rsidRPr="00DB61FA">
        <w:rPr>
          <w:rFonts w:cs="Times New Roman"/>
        </w:rPr>
        <w:tab/>
      </w:r>
      <w:r w:rsidRPr="00DB61FA">
        <w:rPr>
          <w:rFonts w:cs="Times New Roman"/>
        </w:rPr>
        <w:tab/>
      </w:r>
      <w:r w:rsidRPr="00DB61FA">
        <w:rPr>
          <w:rFonts w:cs="Times New Roman"/>
        </w:rPr>
        <w:tab/>
      </w:r>
      <w:r w:rsidRPr="00DB61FA">
        <w:rPr>
          <w:rFonts w:cs="Times New Roman"/>
        </w:rPr>
        <w:tab/>
      </w:r>
      <w:r w:rsidR="00562323" w:rsidRPr="00DB61FA">
        <w:rPr>
          <w:rFonts w:cs="Times New Roman"/>
        </w:rPr>
        <w:tab/>
      </w:r>
      <w:r w:rsidR="00562323" w:rsidRPr="00DB61FA">
        <w:rPr>
          <w:rFonts w:cs="Times New Roman"/>
        </w:rPr>
        <w:tab/>
      </w:r>
      <w:r w:rsidRPr="00DB61FA">
        <w:rPr>
          <w:rFonts w:cs="Times New Roman"/>
        </w:rPr>
        <w:t xml:space="preserve"> «</w:t>
      </w:r>
      <w:r w:rsidR="009F3BB9">
        <w:rPr>
          <w:rFonts w:cs="Times New Roman"/>
        </w:rPr>
        <w:t>25</w:t>
      </w:r>
      <w:r w:rsidRPr="00DB61FA">
        <w:rPr>
          <w:rFonts w:cs="Times New Roman"/>
        </w:rPr>
        <w:t xml:space="preserve">» </w:t>
      </w:r>
      <w:r w:rsidR="009D2E50" w:rsidRPr="00DB61FA">
        <w:rPr>
          <w:rFonts w:cs="Times New Roman"/>
        </w:rPr>
        <w:t>февраля</w:t>
      </w:r>
      <w:r w:rsidR="000E770C" w:rsidRPr="00DB61FA">
        <w:rPr>
          <w:rFonts w:cs="Times New Roman"/>
        </w:rPr>
        <w:t xml:space="preserve"> </w:t>
      </w:r>
      <w:r w:rsidR="00F1687D" w:rsidRPr="00DB61FA">
        <w:rPr>
          <w:rFonts w:cs="Times New Roman"/>
        </w:rPr>
        <w:t>202</w:t>
      </w:r>
      <w:r w:rsidR="009D2E50" w:rsidRPr="00DB61FA">
        <w:rPr>
          <w:rFonts w:cs="Times New Roman"/>
        </w:rPr>
        <w:t>2</w:t>
      </w:r>
      <w:r w:rsidRPr="00DB61FA">
        <w:rPr>
          <w:rFonts w:cs="Times New Roman"/>
        </w:rPr>
        <w:t xml:space="preserve"> года</w:t>
      </w:r>
    </w:p>
    <w:p w:rsidR="00D53757" w:rsidRPr="00DB61FA" w:rsidRDefault="00D53757" w:rsidP="0048597F">
      <w:pPr>
        <w:rPr>
          <w:rFonts w:cs="Times New Roman"/>
        </w:rPr>
      </w:pPr>
    </w:p>
    <w:p w:rsidR="00410D0B" w:rsidRPr="00DB61FA" w:rsidRDefault="00410D0B" w:rsidP="0032207B">
      <w:pPr>
        <w:ind w:firstLine="708"/>
        <w:jc w:val="both"/>
        <w:rPr>
          <w:rStyle w:val="s1"/>
          <w:rFonts w:cs="Mangal"/>
          <w:b w:val="0"/>
          <w:bCs w:val="0"/>
          <w:color w:val="auto"/>
        </w:rPr>
      </w:pPr>
      <w:r w:rsidRPr="00DB61FA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DB61FA">
        <w:rPr>
          <w:rFonts w:cs="Times New Roman"/>
        </w:rPr>
        <w:t>Сызганова</w:t>
      </w:r>
      <w:proofErr w:type="spellEnd"/>
      <w:r w:rsidRPr="00DB61FA">
        <w:rPr>
          <w:rFonts w:cs="Times New Roman"/>
        </w:rPr>
        <w:t xml:space="preserve">» в соответствии с </w:t>
      </w:r>
      <w:r w:rsidR="00F1687D" w:rsidRPr="00DB61FA">
        <w:rPr>
          <w:rStyle w:val="s1"/>
          <w:b w:val="0"/>
        </w:rPr>
        <w:t xml:space="preserve">Постановлением Правительства Республики Казахстан </w:t>
      </w:r>
      <w:r w:rsidR="0063768C" w:rsidRPr="00DB61FA">
        <w:rPr>
          <w:color w:val="000000"/>
        </w:rPr>
        <w:t>от 4 июня 2021 года № 375</w:t>
      </w:r>
      <w:r w:rsidR="00F1687D" w:rsidRPr="00DB61FA">
        <w:rPr>
          <w:rStyle w:val="s1"/>
          <w:b w:val="0"/>
        </w:rPr>
        <w:t xml:space="preserve"> </w:t>
      </w:r>
      <w:r w:rsidR="00F1687D" w:rsidRPr="00DB61FA">
        <w:rPr>
          <w:rStyle w:val="s1"/>
        </w:rPr>
        <w:t>«</w:t>
      </w:r>
      <w:r w:rsidR="0063768C" w:rsidRPr="00DB61FA">
        <w:rPr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</w:t>
      </w:r>
      <w:r w:rsidR="0032207B" w:rsidRPr="00DB61FA">
        <w:rPr>
          <w:color w:val="000000"/>
        </w:rPr>
        <w:t>ования, фармацевтических услуг</w:t>
      </w:r>
      <w:r w:rsidR="00F1687D" w:rsidRPr="00DB61FA">
        <w:rPr>
          <w:rStyle w:val="s1"/>
        </w:rPr>
        <w:t>»</w:t>
      </w:r>
      <w:r w:rsidR="00F1687D" w:rsidRPr="00DB61FA">
        <w:rPr>
          <w:rStyle w:val="s1"/>
          <w:b w:val="0"/>
        </w:rPr>
        <w:t xml:space="preserve"> </w:t>
      </w:r>
      <w:r w:rsidRPr="00DB61FA">
        <w:rPr>
          <w:rStyle w:val="s1"/>
          <w:b w:val="0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DB61FA" w:rsidRDefault="0080080F" w:rsidP="0048597F">
      <w:pPr>
        <w:jc w:val="both"/>
        <w:rPr>
          <w:rFonts w:cs="Times New Roman"/>
        </w:rPr>
      </w:pPr>
      <w:r w:rsidRPr="00DB61FA">
        <w:rPr>
          <w:rFonts w:cs="Times New Roman"/>
        </w:rPr>
        <w:t>Организатор</w:t>
      </w:r>
      <w:r w:rsidR="0032207B" w:rsidRPr="00DB61FA">
        <w:rPr>
          <w:rFonts w:cs="Times New Roman"/>
        </w:rPr>
        <w:t xml:space="preserve"> (Заказчик)</w:t>
      </w:r>
      <w:r w:rsidRPr="00DB61FA">
        <w:rPr>
          <w:rFonts w:cs="Times New Roman"/>
        </w:rPr>
        <w:t xml:space="preserve"> – АО «Национальный научный центр хирургии имени А.Н. </w:t>
      </w:r>
      <w:proofErr w:type="spellStart"/>
      <w:r w:rsidRPr="00DB61FA">
        <w:rPr>
          <w:rFonts w:cs="Times New Roman"/>
        </w:rPr>
        <w:t>Сызганова</w:t>
      </w:r>
      <w:proofErr w:type="spellEnd"/>
      <w:r w:rsidRPr="00DB61FA">
        <w:rPr>
          <w:rFonts w:cs="Times New Roman"/>
        </w:rPr>
        <w:t>»</w:t>
      </w:r>
      <w:r w:rsidR="0032207B" w:rsidRPr="00DB61FA">
        <w:rPr>
          <w:rFonts w:cs="Times New Roman"/>
        </w:rPr>
        <w:t xml:space="preserve"> </w:t>
      </w:r>
      <w:r w:rsidR="009D2E50" w:rsidRPr="00DB61FA">
        <w:rPr>
          <w:rFonts w:eastAsiaTheme="minorHAnsi" w:cs="Times New Roman"/>
          <w:kern w:val="0"/>
          <w:lang w:eastAsia="en-US" w:bidi="ar-SA"/>
        </w:rPr>
        <w:t xml:space="preserve">БИН: 990240008204. </w:t>
      </w:r>
    </w:p>
    <w:p w:rsidR="0080080F" w:rsidRPr="00DB61FA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DB61FA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DB61FA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DB61FA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80080F" w:rsidRPr="00DB61FA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DB61FA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80080F" w:rsidRPr="00DB61FA" w:rsidRDefault="0080080F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  <w:r w:rsidRPr="00DB61FA">
        <w:rPr>
          <w:rFonts w:eastAsiaTheme="minorHAnsi" w:cs="Times New Roman"/>
          <w:kern w:val="0"/>
          <w:lang w:eastAsia="en-US"/>
        </w:rPr>
        <w:t>E-</w:t>
      </w:r>
      <w:proofErr w:type="spellStart"/>
      <w:r w:rsidRPr="00DB61FA">
        <w:rPr>
          <w:rFonts w:eastAsiaTheme="minorHAnsi" w:cs="Times New Roman"/>
          <w:kern w:val="0"/>
          <w:lang w:eastAsia="en-US"/>
        </w:rPr>
        <w:t>mail</w:t>
      </w:r>
      <w:proofErr w:type="spellEnd"/>
      <w:r w:rsidRPr="00DB61FA">
        <w:rPr>
          <w:rFonts w:eastAsiaTheme="minorHAnsi" w:cs="Times New Roman"/>
          <w:kern w:val="0"/>
          <w:lang w:eastAsia="en-US"/>
        </w:rPr>
        <w:t xml:space="preserve">: </w:t>
      </w:r>
      <w:hyperlink r:id="rId6" w:history="1">
        <w:r w:rsidR="00C9554B" w:rsidRPr="00DB61FA">
          <w:rPr>
            <w:rStyle w:val="a5"/>
            <w:rFonts w:eastAsiaTheme="minorHAnsi" w:cs="Times New Roman"/>
            <w:kern w:val="0"/>
            <w:lang w:eastAsia="en-US"/>
          </w:rPr>
          <w:t>2792240@mail.ru</w:t>
        </w:r>
      </w:hyperlink>
    </w:p>
    <w:tbl>
      <w:tblPr>
        <w:tblW w:w="109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828"/>
        <w:gridCol w:w="850"/>
        <w:gridCol w:w="1276"/>
        <w:gridCol w:w="1447"/>
        <w:gridCol w:w="1276"/>
      </w:tblGrid>
      <w:tr w:rsidR="00AC7465" w:rsidRPr="00597B39" w:rsidTr="009F3BB9">
        <w:trPr>
          <w:trHeight w:val="57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C7465" w:rsidRPr="00597B39" w:rsidRDefault="00AC7465" w:rsidP="00597B39">
            <w:pPr>
              <w:rPr>
                <w:rFonts w:cs="Times New Roman"/>
                <w:b/>
                <w:sz w:val="20"/>
                <w:szCs w:val="20"/>
              </w:rPr>
            </w:pPr>
            <w:r w:rsidRPr="00597B39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AC7465" w:rsidRPr="00597B39" w:rsidRDefault="00AC7465" w:rsidP="00597B39">
            <w:pPr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597B39">
              <w:rPr>
                <w:rFonts w:cs="Times New Roman"/>
                <w:b/>
                <w:sz w:val="20"/>
                <w:szCs w:val="20"/>
              </w:rPr>
              <w:t>лота</w:t>
            </w:r>
            <w:proofErr w:type="gramEnd"/>
          </w:p>
        </w:tc>
        <w:tc>
          <w:tcPr>
            <w:tcW w:w="1559" w:type="dxa"/>
            <w:shd w:val="clear" w:color="000000" w:fill="FFFFFF"/>
            <w:vAlign w:val="center"/>
          </w:tcPr>
          <w:p w:rsidR="00AC7465" w:rsidRPr="00597B39" w:rsidRDefault="00AC7465" w:rsidP="00597B39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97B39">
              <w:rPr>
                <w:rFonts w:cs="Times New Roman"/>
                <w:b/>
                <w:color w:val="000000"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AC7465" w:rsidRPr="00597B39" w:rsidRDefault="00AC7465" w:rsidP="00597B39">
            <w:pPr>
              <w:rPr>
                <w:rFonts w:cs="Times New Roman"/>
                <w:b/>
                <w:sz w:val="20"/>
                <w:szCs w:val="20"/>
              </w:rPr>
            </w:pPr>
            <w:r w:rsidRPr="00597B39">
              <w:rPr>
                <w:rFonts w:cs="Times New Roman"/>
                <w:b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7465" w:rsidRPr="00597B39" w:rsidRDefault="00AC7465" w:rsidP="00597B39">
            <w:pPr>
              <w:rPr>
                <w:rFonts w:cs="Times New Roman"/>
                <w:b/>
                <w:sz w:val="20"/>
                <w:szCs w:val="20"/>
              </w:rPr>
            </w:pPr>
            <w:r w:rsidRPr="00597B39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C7465" w:rsidRPr="00597B39" w:rsidRDefault="00AC7465" w:rsidP="00597B39">
            <w:pPr>
              <w:rPr>
                <w:rFonts w:cs="Times New Roman"/>
                <w:b/>
                <w:sz w:val="20"/>
                <w:szCs w:val="20"/>
              </w:rPr>
            </w:pPr>
            <w:r w:rsidRPr="00597B39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AC7465" w:rsidRPr="00597B39" w:rsidRDefault="00AC7465" w:rsidP="00597B39">
            <w:pPr>
              <w:rPr>
                <w:rFonts w:cs="Times New Roman"/>
                <w:b/>
                <w:sz w:val="20"/>
                <w:szCs w:val="20"/>
              </w:rPr>
            </w:pPr>
            <w:r w:rsidRPr="00597B39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C7465" w:rsidRPr="00597B39" w:rsidRDefault="00AC7465" w:rsidP="00597B39">
            <w:pPr>
              <w:rPr>
                <w:rFonts w:cs="Times New Roman"/>
                <w:b/>
                <w:sz w:val="20"/>
                <w:szCs w:val="20"/>
              </w:rPr>
            </w:pPr>
            <w:r w:rsidRPr="00597B39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597B39" w:rsidRPr="00597B39" w:rsidTr="009F3BB9">
        <w:trPr>
          <w:trHeight w:val="274"/>
        </w:trPr>
        <w:tc>
          <w:tcPr>
            <w:tcW w:w="709" w:type="dxa"/>
            <w:shd w:val="clear" w:color="000000" w:fill="FFFFFF"/>
            <w:noWrap/>
            <w:vAlign w:val="center"/>
          </w:tcPr>
          <w:p w:rsidR="00597B39" w:rsidRPr="00597B39" w:rsidRDefault="009F3BB9" w:rsidP="00597B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97B39">
              <w:rPr>
                <w:rFonts w:cs="Times New Roman"/>
                <w:sz w:val="20"/>
                <w:szCs w:val="20"/>
              </w:rPr>
              <w:t>Пентоксифиллин</w:t>
            </w:r>
            <w:proofErr w:type="spellEnd"/>
          </w:p>
        </w:tc>
        <w:tc>
          <w:tcPr>
            <w:tcW w:w="3828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597B39">
              <w:rPr>
                <w:rFonts w:cs="Times New Roman"/>
                <w:sz w:val="20"/>
                <w:szCs w:val="20"/>
              </w:rPr>
              <w:t>раствор</w:t>
            </w:r>
            <w:proofErr w:type="gramEnd"/>
            <w:r w:rsidRPr="00597B39">
              <w:rPr>
                <w:rFonts w:cs="Times New Roman"/>
                <w:sz w:val="20"/>
                <w:szCs w:val="20"/>
              </w:rPr>
              <w:t xml:space="preserve"> для инъекций 2%, 5 мл (№ 5)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597B39">
              <w:rPr>
                <w:rFonts w:cs="Times New Roman"/>
                <w:sz w:val="20"/>
                <w:szCs w:val="20"/>
              </w:rPr>
              <w:t>ампула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3 500,00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51,46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180 110,00</w:t>
            </w:r>
          </w:p>
        </w:tc>
      </w:tr>
      <w:tr w:rsidR="00597B39" w:rsidRPr="00597B39" w:rsidTr="009F3BB9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597B39" w:rsidRPr="00597B39" w:rsidRDefault="009F3BB9" w:rsidP="00597B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Жировая эмульсия для парентерального питания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597B39">
              <w:rPr>
                <w:rFonts w:cs="Times New Roman"/>
                <w:sz w:val="20"/>
                <w:szCs w:val="20"/>
              </w:rPr>
              <w:t>эмульсия</w:t>
            </w:r>
            <w:proofErr w:type="gramEnd"/>
            <w:r w:rsidRPr="00597B39">
              <w:rPr>
                <w:rFonts w:cs="Times New Roman"/>
                <w:sz w:val="20"/>
                <w:szCs w:val="20"/>
              </w:rPr>
              <w:t xml:space="preserve"> для внутривенных </w:t>
            </w:r>
            <w:proofErr w:type="spellStart"/>
            <w:r w:rsidRPr="00597B39">
              <w:rPr>
                <w:rFonts w:cs="Times New Roman"/>
                <w:sz w:val="20"/>
                <w:szCs w:val="20"/>
              </w:rPr>
              <w:t>инфузий</w:t>
            </w:r>
            <w:proofErr w:type="spellEnd"/>
            <w:r w:rsidRPr="00597B39">
              <w:rPr>
                <w:rFonts w:cs="Times New Roman"/>
                <w:sz w:val="20"/>
                <w:szCs w:val="20"/>
              </w:rPr>
              <w:t>, 0,2, 500 мл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597B39">
              <w:rPr>
                <w:rFonts w:cs="Times New Roman"/>
                <w:sz w:val="20"/>
                <w:szCs w:val="20"/>
              </w:rPr>
              <w:t>флакон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100,00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3 750,70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375 070,00</w:t>
            </w:r>
          </w:p>
        </w:tc>
      </w:tr>
      <w:tr w:rsidR="00597B39" w:rsidRPr="00597B39" w:rsidTr="009F3BB9">
        <w:trPr>
          <w:trHeight w:val="973"/>
        </w:trPr>
        <w:tc>
          <w:tcPr>
            <w:tcW w:w="709" w:type="dxa"/>
            <w:shd w:val="clear" w:color="000000" w:fill="FFFFFF"/>
            <w:noWrap/>
            <w:vAlign w:val="center"/>
          </w:tcPr>
          <w:p w:rsidR="00597B39" w:rsidRPr="00597B39" w:rsidRDefault="009F3BB9" w:rsidP="00597B39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 xml:space="preserve">Комплекс аминокислот 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597B39">
              <w:rPr>
                <w:rFonts w:cs="Times New Roman"/>
                <w:sz w:val="20"/>
                <w:szCs w:val="20"/>
              </w:rPr>
              <w:t>эмульсия</w:t>
            </w:r>
            <w:proofErr w:type="gramEnd"/>
            <w:r w:rsidRPr="00597B39">
              <w:rPr>
                <w:rFonts w:cs="Times New Roman"/>
                <w:sz w:val="20"/>
                <w:szCs w:val="20"/>
              </w:rPr>
              <w:t xml:space="preserve"> для </w:t>
            </w:r>
            <w:proofErr w:type="spellStart"/>
            <w:r w:rsidRPr="00597B39">
              <w:rPr>
                <w:rFonts w:cs="Times New Roman"/>
                <w:sz w:val="20"/>
                <w:szCs w:val="20"/>
              </w:rPr>
              <w:t>инфузий</w:t>
            </w:r>
            <w:proofErr w:type="spellEnd"/>
            <w:r w:rsidRPr="00597B39">
              <w:rPr>
                <w:rFonts w:cs="Times New Roman"/>
                <w:sz w:val="20"/>
                <w:szCs w:val="20"/>
              </w:rPr>
              <w:t>, 625 мл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597B39">
              <w:rPr>
                <w:rFonts w:cs="Times New Roman"/>
                <w:sz w:val="20"/>
                <w:szCs w:val="20"/>
              </w:rPr>
              <w:t>флакон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100,00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8 024,71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802 471,00</w:t>
            </w:r>
          </w:p>
        </w:tc>
      </w:tr>
      <w:tr w:rsidR="00597B39" w:rsidRPr="00597B39" w:rsidTr="009F3BB9">
        <w:trPr>
          <w:trHeight w:val="973"/>
        </w:trPr>
        <w:tc>
          <w:tcPr>
            <w:tcW w:w="709" w:type="dxa"/>
            <w:shd w:val="clear" w:color="000000" w:fill="FFFFFF"/>
            <w:noWrap/>
            <w:vAlign w:val="center"/>
          </w:tcPr>
          <w:p w:rsidR="00597B39" w:rsidRPr="00597B39" w:rsidRDefault="009F3BB9" w:rsidP="00597B39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 xml:space="preserve">Комплекс аминокислот 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597B39">
              <w:rPr>
                <w:rFonts w:cs="Times New Roman"/>
                <w:sz w:val="20"/>
                <w:szCs w:val="20"/>
              </w:rPr>
              <w:t>эмульсия</w:t>
            </w:r>
            <w:proofErr w:type="gramEnd"/>
            <w:r w:rsidRPr="00597B39">
              <w:rPr>
                <w:rFonts w:cs="Times New Roman"/>
                <w:sz w:val="20"/>
                <w:szCs w:val="20"/>
              </w:rPr>
              <w:t xml:space="preserve"> для </w:t>
            </w:r>
            <w:proofErr w:type="spellStart"/>
            <w:r w:rsidRPr="00597B39">
              <w:rPr>
                <w:rFonts w:cs="Times New Roman"/>
                <w:sz w:val="20"/>
                <w:szCs w:val="20"/>
              </w:rPr>
              <w:t>инфузий</w:t>
            </w:r>
            <w:proofErr w:type="spellEnd"/>
            <w:r w:rsidRPr="00597B39">
              <w:rPr>
                <w:rFonts w:cs="Times New Roman"/>
                <w:sz w:val="20"/>
                <w:szCs w:val="20"/>
              </w:rPr>
              <w:t>, 500 мл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597B39">
              <w:rPr>
                <w:rFonts w:cs="Times New Roman"/>
                <w:sz w:val="20"/>
                <w:szCs w:val="20"/>
              </w:rPr>
              <w:t>флакон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20,00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39 114,18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782 283,60</w:t>
            </w:r>
          </w:p>
        </w:tc>
      </w:tr>
      <w:tr w:rsidR="00597B39" w:rsidRPr="00597B39" w:rsidTr="009F3BB9">
        <w:trPr>
          <w:trHeight w:val="973"/>
        </w:trPr>
        <w:tc>
          <w:tcPr>
            <w:tcW w:w="709" w:type="dxa"/>
            <w:shd w:val="clear" w:color="000000" w:fill="FFFFFF"/>
            <w:noWrap/>
            <w:vAlign w:val="center"/>
          </w:tcPr>
          <w:p w:rsidR="00597B39" w:rsidRPr="00597B39" w:rsidRDefault="009F3BB9" w:rsidP="00597B39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97B39">
              <w:rPr>
                <w:rFonts w:cs="Times New Roman"/>
                <w:sz w:val="20"/>
                <w:szCs w:val="20"/>
              </w:rPr>
              <w:t>Такролимус</w:t>
            </w:r>
            <w:proofErr w:type="spellEnd"/>
          </w:p>
        </w:tc>
        <w:tc>
          <w:tcPr>
            <w:tcW w:w="3828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597B39">
              <w:rPr>
                <w:rFonts w:cs="Times New Roman"/>
                <w:sz w:val="20"/>
                <w:szCs w:val="20"/>
              </w:rPr>
              <w:t>концентрат</w:t>
            </w:r>
            <w:proofErr w:type="gramEnd"/>
            <w:r w:rsidRPr="00597B39">
              <w:rPr>
                <w:rFonts w:cs="Times New Roman"/>
                <w:sz w:val="20"/>
                <w:szCs w:val="20"/>
              </w:rPr>
              <w:t xml:space="preserve"> для приготовления раствора для внутривенного введения 5 мг /мл по 1 мл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597B39">
              <w:rPr>
                <w:rFonts w:cs="Times New Roman"/>
                <w:sz w:val="20"/>
                <w:szCs w:val="20"/>
              </w:rPr>
              <w:t>ампула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20,00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26 277,50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525 550,00</w:t>
            </w:r>
          </w:p>
        </w:tc>
      </w:tr>
      <w:tr w:rsidR="00597B39" w:rsidRPr="00597B39" w:rsidTr="009F3BB9">
        <w:trPr>
          <w:trHeight w:val="973"/>
        </w:trPr>
        <w:tc>
          <w:tcPr>
            <w:tcW w:w="709" w:type="dxa"/>
            <w:shd w:val="clear" w:color="000000" w:fill="FFFFFF"/>
            <w:noWrap/>
            <w:vAlign w:val="center"/>
          </w:tcPr>
          <w:p w:rsidR="00597B39" w:rsidRPr="00597B39" w:rsidRDefault="009F3BB9" w:rsidP="00597B39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97B39">
              <w:rPr>
                <w:rFonts w:cs="Times New Roman"/>
                <w:sz w:val="20"/>
                <w:szCs w:val="20"/>
              </w:rPr>
              <w:t>Дигоксин</w:t>
            </w:r>
            <w:proofErr w:type="spellEnd"/>
            <w:r w:rsidRPr="00597B39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597B39">
              <w:rPr>
                <w:rFonts w:cs="Times New Roman"/>
                <w:sz w:val="20"/>
                <w:szCs w:val="20"/>
              </w:rPr>
              <w:t>таблетки</w:t>
            </w:r>
            <w:proofErr w:type="gramEnd"/>
            <w:r w:rsidRPr="00597B39">
              <w:rPr>
                <w:rFonts w:cs="Times New Roman"/>
                <w:sz w:val="20"/>
                <w:szCs w:val="20"/>
              </w:rPr>
              <w:t xml:space="preserve"> 0,25 мг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597B39">
              <w:rPr>
                <w:rFonts w:cs="Times New Roman"/>
                <w:sz w:val="20"/>
                <w:szCs w:val="20"/>
              </w:rPr>
              <w:t>таблетка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100,00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2,70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270,00</w:t>
            </w:r>
          </w:p>
        </w:tc>
      </w:tr>
      <w:tr w:rsidR="00597B39" w:rsidRPr="00597B39" w:rsidTr="009F3BB9">
        <w:trPr>
          <w:trHeight w:val="973"/>
        </w:trPr>
        <w:tc>
          <w:tcPr>
            <w:tcW w:w="709" w:type="dxa"/>
            <w:shd w:val="clear" w:color="000000" w:fill="FFFFFF"/>
            <w:noWrap/>
            <w:vAlign w:val="center"/>
          </w:tcPr>
          <w:p w:rsidR="00597B39" w:rsidRPr="00597B39" w:rsidRDefault="009F3BB9" w:rsidP="00597B39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97B39">
              <w:rPr>
                <w:rFonts w:cs="Times New Roman"/>
                <w:sz w:val="20"/>
                <w:szCs w:val="20"/>
              </w:rPr>
              <w:t>Урапидил</w:t>
            </w:r>
            <w:proofErr w:type="spellEnd"/>
          </w:p>
        </w:tc>
        <w:tc>
          <w:tcPr>
            <w:tcW w:w="3828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597B39">
              <w:rPr>
                <w:rFonts w:cs="Times New Roman"/>
                <w:sz w:val="20"/>
                <w:szCs w:val="20"/>
              </w:rPr>
              <w:t>раствор</w:t>
            </w:r>
            <w:proofErr w:type="gramEnd"/>
            <w:r w:rsidRPr="00597B39">
              <w:rPr>
                <w:rFonts w:cs="Times New Roman"/>
                <w:sz w:val="20"/>
                <w:szCs w:val="20"/>
              </w:rPr>
              <w:t xml:space="preserve"> для внутривенного введения 5 мг/мл, 5 мл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597B39">
              <w:rPr>
                <w:rFonts w:cs="Times New Roman"/>
                <w:sz w:val="20"/>
                <w:szCs w:val="20"/>
              </w:rPr>
              <w:t>ампула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1 500,00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669,52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1 004 280,00</w:t>
            </w:r>
          </w:p>
        </w:tc>
      </w:tr>
      <w:tr w:rsidR="00597B39" w:rsidRPr="00597B39" w:rsidTr="009F3BB9">
        <w:trPr>
          <w:trHeight w:val="973"/>
        </w:trPr>
        <w:tc>
          <w:tcPr>
            <w:tcW w:w="709" w:type="dxa"/>
            <w:shd w:val="clear" w:color="000000" w:fill="FFFFFF"/>
            <w:noWrap/>
            <w:vAlign w:val="center"/>
          </w:tcPr>
          <w:p w:rsidR="00597B39" w:rsidRPr="00597B39" w:rsidRDefault="009F3BB9" w:rsidP="00597B39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97B39">
              <w:rPr>
                <w:rFonts w:cs="Times New Roman"/>
                <w:sz w:val="20"/>
                <w:szCs w:val="20"/>
              </w:rPr>
              <w:t>Ацетилцистеин</w:t>
            </w:r>
            <w:proofErr w:type="spellEnd"/>
          </w:p>
        </w:tc>
        <w:tc>
          <w:tcPr>
            <w:tcW w:w="3828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597B39">
              <w:rPr>
                <w:rFonts w:cs="Times New Roman"/>
                <w:sz w:val="20"/>
                <w:szCs w:val="20"/>
              </w:rPr>
              <w:t>гранулы</w:t>
            </w:r>
            <w:proofErr w:type="gramEnd"/>
            <w:r w:rsidRPr="00597B39">
              <w:rPr>
                <w:rFonts w:cs="Times New Roman"/>
                <w:sz w:val="20"/>
                <w:szCs w:val="20"/>
              </w:rPr>
              <w:t xml:space="preserve"> для приготовления раствора для приема внутрь 200 мг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597B39">
              <w:rPr>
                <w:rFonts w:cs="Times New Roman"/>
                <w:sz w:val="20"/>
                <w:szCs w:val="20"/>
              </w:rPr>
              <w:t>таблетка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80,00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48,47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3 877,60</w:t>
            </w:r>
          </w:p>
        </w:tc>
      </w:tr>
      <w:tr w:rsidR="00597B39" w:rsidRPr="00597B39" w:rsidTr="009F3BB9">
        <w:trPr>
          <w:trHeight w:val="973"/>
        </w:trPr>
        <w:tc>
          <w:tcPr>
            <w:tcW w:w="709" w:type="dxa"/>
            <w:shd w:val="clear" w:color="000000" w:fill="FFFFFF"/>
            <w:noWrap/>
            <w:vAlign w:val="center"/>
          </w:tcPr>
          <w:p w:rsidR="00597B39" w:rsidRPr="00597B39" w:rsidRDefault="009F3BB9" w:rsidP="00597B39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97B39">
              <w:rPr>
                <w:rFonts w:cs="Times New Roman"/>
                <w:sz w:val="20"/>
                <w:szCs w:val="20"/>
              </w:rPr>
              <w:t>Ацетилцистеин</w:t>
            </w:r>
            <w:proofErr w:type="spellEnd"/>
          </w:p>
        </w:tc>
        <w:tc>
          <w:tcPr>
            <w:tcW w:w="3828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597B39">
              <w:rPr>
                <w:rFonts w:cs="Times New Roman"/>
                <w:sz w:val="20"/>
                <w:szCs w:val="20"/>
              </w:rPr>
              <w:t>таблетки</w:t>
            </w:r>
            <w:proofErr w:type="gramEnd"/>
            <w:r w:rsidRPr="00597B39">
              <w:rPr>
                <w:rFonts w:cs="Times New Roman"/>
                <w:sz w:val="20"/>
                <w:szCs w:val="20"/>
              </w:rPr>
              <w:t xml:space="preserve"> шипучие 600 мг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597B39">
              <w:rPr>
                <w:rFonts w:cs="Times New Roman"/>
                <w:sz w:val="20"/>
                <w:szCs w:val="20"/>
              </w:rPr>
              <w:t>таблетка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80,00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81,90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6 552,00</w:t>
            </w:r>
          </w:p>
        </w:tc>
      </w:tr>
      <w:tr w:rsidR="00597B39" w:rsidRPr="00597B39" w:rsidTr="009F3BB9">
        <w:trPr>
          <w:trHeight w:val="973"/>
        </w:trPr>
        <w:tc>
          <w:tcPr>
            <w:tcW w:w="709" w:type="dxa"/>
            <w:shd w:val="clear" w:color="000000" w:fill="FFFFFF"/>
            <w:noWrap/>
            <w:vAlign w:val="center"/>
          </w:tcPr>
          <w:p w:rsidR="00597B39" w:rsidRPr="00597B39" w:rsidRDefault="009F3BB9" w:rsidP="00597B39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Марля медицинская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Style w:val="ac"/>
                <w:rFonts w:cs="Times New Roman"/>
                <w:i w:val="0"/>
                <w:sz w:val="20"/>
                <w:szCs w:val="20"/>
                <w:lang w:val="kk-KZ"/>
              </w:rPr>
            </w:pPr>
            <w:r w:rsidRPr="00597B39">
              <w:rPr>
                <w:rStyle w:val="ac"/>
                <w:rFonts w:cs="Times New Roman"/>
                <w:i w:val="0"/>
                <w:sz w:val="20"/>
                <w:szCs w:val="20"/>
              </w:rPr>
              <w:t xml:space="preserve">Марля медицинская отбеленная, х/б, рулон 1000 метров. Ширина не менее 100 см., отбеленная, нестерильная, </w:t>
            </w:r>
            <w:proofErr w:type="spellStart"/>
            <w:r w:rsidRPr="00597B39">
              <w:rPr>
                <w:rStyle w:val="ac"/>
                <w:rFonts w:cs="Times New Roman"/>
                <w:i w:val="0"/>
                <w:sz w:val="20"/>
                <w:szCs w:val="20"/>
              </w:rPr>
              <w:t>игигроскопичная</w:t>
            </w:r>
            <w:proofErr w:type="spellEnd"/>
            <w:r w:rsidRPr="00597B39">
              <w:rPr>
                <w:rStyle w:val="ac"/>
                <w:rFonts w:cs="Times New Roman"/>
                <w:i w:val="0"/>
                <w:sz w:val="20"/>
                <w:szCs w:val="20"/>
              </w:rPr>
              <w:t xml:space="preserve"> шириной 90+-1,5 см, с </w:t>
            </w:r>
            <w:r w:rsidRPr="00597B39">
              <w:rPr>
                <w:rStyle w:val="ac"/>
                <w:rFonts w:cs="Times New Roman"/>
                <w:i w:val="0"/>
                <w:sz w:val="20"/>
                <w:szCs w:val="20"/>
              </w:rPr>
              <w:lastRenderedPageBreak/>
              <w:t>полотняным переплетением и поверхностной плотностью не менее 36-2 г/м², числом нитей на 10 см по основе 121-2, по утку 63-2. Разрывная нагрузка полоски ткани размером 50*200 мм, Н (кгс), должна быть не менее: по основе 68 (6,9) по утку 29 (3,0). Линейная плотность пряжи, текстура: по основе не менее 18,5, по утку 18,5. Марля должна вырабатывается из хлопчатобумажной пряжи. Марля должна быть накатана в рулоны во всю ширину ровно без перекосов и свисания кромок. Марля должна быть устойчива к стерилизации паровым методом.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597B39">
              <w:rPr>
                <w:rFonts w:cs="Times New Roman"/>
                <w:sz w:val="20"/>
                <w:szCs w:val="20"/>
              </w:rPr>
              <w:lastRenderedPageBreak/>
              <w:t>метр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65 010,00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64,00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4 160 640,00</w:t>
            </w:r>
          </w:p>
        </w:tc>
      </w:tr>
      <w:tr w:rsidR="00597B39" w:rsidRPr="00597B39" w:rsidTr="009F3BB9">
        <w:trPr>
          <w:trHeight w:val="973"/>
        </w:trPr>
        <w:tc>
          <w:tcPr>
            <w:tcW w:w="709" w:type="dxa"/>
            <w:shd w:val="clear" w:color="000000" w:fill="FFFFFF"/>
            <w:noWrap/>
            <w:vAlign w:val="center"/>
          </w:tcPr>
          <w:p w:rsidR="00597B39" w:rsidRPr="00597B39" w:rsidRDefault="009F3BB9" w:rsidP="00597B39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11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597B39">
              <w:rPr>
                <w:rFonts w:cs="Times New Roman"/>
                <w:sz w:val="20"/>
                <w:szCs w:val="20"/>
              </w:rPr>
              <w:t>Шприц  инъекционный</w:t>
            </w:r>
            <w:proofErr w:type="gramEnd"/>
            <w:r w:rsidRPr="00597B39">
              <w:rPr>
                <w:rFonts w:cs="Times New Roman"/>
                <w:sz w:val="20"/>
                <w:szCs w:val="20"/>
              </w:rPr>
              <w:t xml:space="preserve"> трехкомпонентный стерильный однократного применения объемами: 5мл с иглами 22Gx11/2"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силикона.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597B39">
              <w:rPr>
                <w:rFonts w:cs="Times New Roman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120 000,00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13,33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1 599 600,00</w:t>
            </w:r>
          </w:p>
        </w:tc>
      </w:tr>
      <w:tr w:rsidR="00597B39" w:rsidRPr="00597B39" w:rsidTr="009F3BB9">
        <w:trPr>
          <w:trHeight w:val="973"/>
        </w:trPr>
        <w:tc>
          <w:tcPr>
            <w:tcW w:w="709" w:type="dxa"/>
            <w:shd w:val="clear" w:color="000000" w:fill="FFFFFF"/>
            <w:noWrap/>
            <w:vAlign w:val="center"/>
          </w:tcPr>
          <w:p w:rsidR="00597B39" w:rsidRPr="00597B39" w:rsidRDefault="009F3BB9" w:rsidP="00597B39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Шприц инъекционный трехкомпонентный стерильный однократного применения объемами: 10мл с иглами 21Gx11/2"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силикона.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597B39">
              <w:rPr>
                <w:rFonts w:cs="Times New Roman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130 000,00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19,31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2 510 300,00</w:t>
            </w:r>
          </w:p>
        </w:tc>
      </w:tr>
      <w:tr w:rsidR="00597B39" w:rsidRPr="00597B39" w:rsidTr="009F3BB9">
        <w:trPr>
          <w:trHeight w:val="125"/>
        </w:trPr>
        <w:tc>
          <w:tcPr>
            <w:tcW w:w="709" w:type="dxa"/>
            <w:shd w:val="clear" w:color="000000" w:fill="FFFFFF"/>
            <w:noWrap/>
            <w:vAlign w:val="center"/>
          </w:tcPr>
          <w:p w:rsidR="00597B39" w:rsidRPr="00597B39" w:rsidRDefault="009F3BB9" w:rsidP="00597B39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 xml:space="preserve">"Шприц инъекционный трехкомпонентный стерильный однократного </w:t>
            </w:r>
            <w:proofErr w:type="spellStart"/>
            <w:r w:rsidRPr="00597B39">
              <w:rPr>
                <w:rFonts w:cs="Times New Roman"/>
                <w:sz w:val="20"/>
                <w:szCs w:val="20"/>
              </w:rPr>
              <w:t>примененияt</w:t>
            </w:r>
            <w:proofErr w:type="spellEnd"/>
            <w:r w:rsidRPr="00597B39">
              <w:rPr>
                <w:rFonts w:cs="Times New Roman"/>
                <w:sz w:val="20"/>
                <w:szCs w:val="20"/>
              </w:rPr>
              <w:t xml:space="preserve"> объемами: 20 мл с иглами 20Gx 11/2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 xml:space="preserve">Шприц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 Стерилизован </w:t>
            </w:r>
            <w:proofErr w:type="spellStart"/>
            <w:r w:rsidRPr="00597B39">
              <w:rPr>
                <w:rFonts w:cs="Times New Roman"/>
                <w:sz w:val="20"/>
                <w:szCs w:val="20"/>
              </w:rPr>
              <w:t>этиленоксидом</w:t>
            </w:r>
            <w:proofErr w:type="spellEnd"/>
            <w:r w:rsidRPr="00597B39">
              <w:rPr>
                <w:rFonts w:cs="Times New Roman"/>
                <w:sz w:val="20"/>
                <w:szCs w:val="20"/>
              </w:rPr>
              <w:t>. Срок годности: 3 года.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597B39">
              <w:rPr>
                <w:rFonts w:cs="Times New Roman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45 000,00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31,47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1 416 150,00</w:t>
            </w:r>
          </w:p>
        </w:tc>
      </w:tr>
      <w:tr w:rsidR="00597B39" w:rsidRPr="00597B39" w:rsidTr="009F3BB9">
        <w:trPr>
          <w:trHeight w:val="973"/>
        </w:trPr>
        <w:tc>
          <w:tcPr>
            <w:tcW w:w="709" w:type="dxa"/>
            <w:shd w:val="clear" w:color="000000" w:fill="FFFFFF"/>
            <w:noWrap/>
            <w:vAlign w:val="center"/>
          </w:tcPr>
          <w:p w:rsidR="00597B39" w:rsidRPr="00597B39" w:rsidRDefault="009F3BB9" w:rsidP="00597B39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 xml:space="preserve">Шприц инъекционный трех- компонентный инсулиновый стерильный однократного </w:t>
            </w:r>
            <w:proofErr w:type="gramStart"/>
            <w:r w:rsidRPr="00597B39">
              <w:rPr>
                <w:rFonts w:cs="Times New Roman"/>
                <w:sz w:val="20"/>
                <w:szCs w:val="20"/>
              </w:rPr>
              <w:t>применения  объемом</w:t>
            </w:r>
            <w:proofErr w:type="gramEnd"/>
            <w:r w:rsidRPr="00597B39">
              <w:rPr>
                <w:rFonts w:cs="Times New Roman"/>
                <w:sz w:val="20"/>
                <w:szCs w:val="20"/>
              </w:rPr>
              <w:t xml:space="preserve"> 1мл (100IU), модификации: со съемной иглой 30Gx1/2"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 xml:space="preserve">Шприц изготовлен из высококачественного пластика и состоит из поршня, уплотнительного резинового кольца и цилиндра с </w:t>
            </w:r>
            <w:proofErr w:type="spellStart"/>
            <w:proofErr w:type="gramStart"/>
            <w:r w:rsidRPr="00597B39">
              <w:rPr>
                <w:rFonts w:cs="Times New Roman"/>
                <w:sz w:val="20"/>
                <w:szCs w:val="20"/>
              </w:rPr>
              <w:t>градуи</w:t>
            </w:r>
            <w:proofErr w:type="spellEnd"/>
            <w:r w:rsidRPr="00597B39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597B39">
              <w:rPr>
                <w:rFonts w:cs="Times New Roman"/>
                <w:sz w:val="20"/>
                <w:szCs w:val="20"/>
              </w:rPr>
              <w:t>ровкой</w:t>
            </w:r>
            <w:proofErr w:type="spellEnd"/>
            <w:proofErr w:type="gramEnd"/>
            <w:r w:rsidRPr="00597B39">
              <w:rPr>
                <w:rFonts w:cs="Times New Roman"/>
                <w:sz w:val="20"/>
                <w:szCs w:val="20"/>
              </w:rPr>
              <w:t xml:space="preserve">. Игла с трехгранной заточкой покрыта тонким слоем </w:t>
            </w:r>
            <w:proofErr w:type="spellStart"/>
            <w:proofErr w:type="gramStart"/>
            <w:r w:rsidRPr="00597B39">
              <w:rPr>
                <w:rFonts w:cs="Times New Roman"/>
                <w:sz w:val="20"/>
                <w:szCs w:val="20"/>
              </w:rPr>
              <w:t>сили</w:t>
            </w:r>
            <w:proofErr w:type="spellEnd"/>
            <w:r w:rsidRPr="00597B39">
              <w:rPr>
                <w:rFonts w:cs="Times New Roman"/>
                <w:sz w:val="20"/>
                <w:szCs w:val="20"/>
              </w:rPr>
              <w:t>- кона</w:t>
            </w:r>
            <w:proofErr w:type="gramEnd"/>
            <w:r w:rsidRPr="00597B3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5 000,00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16,97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84 850,00</w:t>
            </w:r>
          </w:p>
        </w:tc>
      </w:tr>
    </w:tbl>
    <w:p w:rsidR="0048597F" w:rsidRPr="00DB61FA" w:rsidRDefault="00D53757" w:rsidP="00D23A74">
      <w:pPr>
        <w:jc w:val="both"/>
      </w:pPr>
      <w:r w:rsidRPr="00DB61FA">
        <w:t>Выделенная</w:t>
      </w:r>
      <w:r w:rsidR="0080080F" w:rsidRPr="00DB61FA">
        <w:t xml:space="preserve"> сумма</w:t>
      </w:r>
      <w:r w:rsidR="007773A2" w:rsidRPr="00DB61FA">
        <w:t xml:space="preserve"> </w:t>
      </w:r>
      <w:r w:rsidR="009F3BB9">
        <w:t>13 452 004,2</w:t>
      </w:r>
      <w:r w:rsidR="00B26E3D">
        <w:t xml:space="preserve">0 </w:t>
      </w:r>
      <w:r w:rsidR="0048597F" w:rsidRPr="00DB61FA">
        <w:t>(</w:t>
      </w:r>
      <w:r w:rsidR="009F3BB9" w:rsidRPr="009F3BB9">
        <w:t>тринадцать миллионов четыреста пятьдесят две тысячи четыре</w:t>
      </w:r>
      <w:r w:rsidR="0048597F" w:rsidRPr="00DB61FA">
        <w:t>) тенге</w:t>
      </w:r>
      <w:r w:rsidR="009F3BB9">
        <w:t xml:space="preserve"> 2</w:t>
      </w:r>
      <w:r w:rsidR="00B26E3D">
        <w:t xml:space="preserve">0 </w:t>
      </w:r>
      <w:proofErr w:type="spellStart"/>
      <w:r w:rsidR="00B26E3D">
        <w:t>тиын</w:t>
      </w:r>
      <w:proofErr w:type="spellEnd"/>
      <w:r w:rsidR="0048597F" w:rsidRPr="00DB61FA">
        <w:t>.</w:t>
      </w:r>
    </w:p>
    <w:p w:rsidR="0080080F" w:rsidRPr="00DB61FA" w:rsidRDefault="0080080F" w:rsidP="0048597F">
      <w:pPr>
        <w:jc w:val="both"/>
        <w:rPr>
          <w:rFonts w:cs="Times New Roman"/>
        </w:rPr>
      </w:pPr>
      <w:r w:rsidRPr="00DB61FA">
        <w:rPr>
          <w:rFonts w:cs="Times New Roman"/>
        </w:rPr>
        <w:t xml:space="preserve">Поставка товара производиться частями в течение </w:t>
      </w:r>
      <w:r w:rsidR="00DC56C3" w:rsidRPr="00DB61FA">
        <w:rPr>
          <w:rFonts w:cs="Times New Roman"/>
        </w:rPr>
        <w:t>5</w:t>
      </w:r>
      <w:r w:rsidR="00166458" w:rsidRPr="00DB61FA">
        <w:rPr>
          <w:rFonts w:cs="Times New Roman"/>
        </w:rPr>
        <w:t xml:space="preserve"> </w:t>
      </w:r>
      <w:r w:rsidR="00DC56C3" w:rsidRPr="00DB61FA">
        <w:rPr>
          <w:rFonts w:cs="Times New Roman"/>
        </w:rPr>
        <w:t>-</w:t>
      </w:r>
      <w:r w:rsidR="00166458" w:rsidRPr="00DB61FA">
        <w:rPr>
          <w:rFonts w:cs="Times New Roman"/>
        </w:rPr>
        <w:t xml:space="preserve"> и</w:t>
      </w:r>
      <w:r w:rsidR="00DC56C3" w:rsidRPr="00DB61FA">
        <w:rPr>
          <w:rFonts w:cs="Times New Roman"/>
        </w:rPr>
        <w:t xml:space="preserve"> календарных дней </w:t>
      </w:r>
      <w:r w:rsidRPr="00DB61FA">
        <w:rPr>
          <w:rFonts w:cs="Times New Roman"/>
        </w:rPr>
        <w:t xml:space="preserve">текущего года по заявке Заказчика. </w:t>
      </w:r>
    </w:p>
    <w:p w:rsidR="0080080F" w:rsidRPr="00DB61FA" w:rsidRDefault="0080080F" w:rsidP="0048597F">
      <w:pPr>
        <w:jc w:val="both"/>
        <w:rPr>
          <w:rFonts w:cs="Times New Roman"/>
        </w:rPr>
      </w:pPr>
      <w:r w:rsidRPr="00DB61FA">
        <w:rPr>
          <w:rFonts w:cs="Times New Roman"/>
        </w:rPr>
        <w:t xml:space="preserve">Место поставки товара: АО «Национальный научный центр хирургии им. А.Н. </w:t>
      </w:r>
      <w:proofErr w:type="spellStart"/>
      <w:r w:rsidRPr="00DB61FA">
        <w:rPr>
          <w:rFonts w:cs="Times New Roman"/>
        </w:rPr>
        <w:t>Сызганова</w:t>
      </w:r>
      <w:proofErr w:type="spellEnd"/>
      <w:r w:rsidRPr="00DB61FA">
        <w:rPr>
          <w:rFonts w:cs="Times New Roman"/>
        </w:rPr>
        <w:t xml:space="preserve">», г. Алматы, </w:t>
      </w:r>
      <w:proofErr w:type="spellStart"/>
      <w:r w:rsidRPr="00DB61FA">
        <w:rPr>
          <w:rFonts w:cs="Times New Roman"/>
        </w:rPr>
        <w:t>Алмалинский</w:t>
      </w:r>
      <w:proofErr w:type="spellEnd"/>
      <w:r w:rsidR="00562323" w:rsidRPr="00DB61FA">
        <w:rPr>
          <w:rFonts w:cs="Times New Roman"/>
        </w:rPr>
        <w:t xml:space="preserve"> </w:t>
      </w:r>
      <w:r w:rsidRPr="00DB61FA">
        <w:rPr>
          <w:rFonts w:cs="Times New Roman"/>
        </w:rPr>
        <w:t xml:space="preserve">р/н, ул. </w:t>
      </w:r>
      <w:proofErr w:type="spellStart"/>
      <w:r w:rsidRPr="00DB61FA">
        <w:rPr>
          <w:rFonts w:cs="Times New Roman"/>
        </w:rPr>
        <w:t>Желтоксан</w:t>
      </w:r>
      <w:proofErr w:type="spellEnd"/>
      <w:r w:rsidRPr="00DB61FA">
        <w:rPr>
          <w:rFonts w:cs="Times New Roman"/>
        </w:rPr>
        <w:t>, 62, аптечный склад.</w:t>
      </w:r>
    </w:p>
    <w:p w:rsidR="0080080F" w:rsidRPr="00DB61FA" w:rsidRDefault="0080080F" w:rsidP="0048597F">
      <w:pPr>
        <w:jc w:val="both"/>
        <w:rPr>
          <w:rFonts w:cs="Times New Roman"/>
        </w:rPr>
      </w:pPr>
      <w:r w:rsidRPr="00DB61FA">
        <w:rPr>
          <w:rFonts w:cs="Times New Roman"/>
        </w:rPr>
        <w:lastRenderedPageBreak/>
        <w:t xml:space="preserve">Место и окончательный срок предоставления ценовых предложений: г. Алматы, </w:t>
      </w:r>
      <w:proofErr w:type="spellStart"/>
      <w:r w:rsidRPr="00DB61FA">
        <w:rPr>
          <w:rFonts w:cs="Times New Roman"/>
        </w:rPr>
        <w:t>Алмалинский</w:t>
      </w:r>
      <w:proofErr w:type="spellEnd"/>
      <w:r w:rsidRPr="00DB61FA">
        <w:rPr>
          <w:rFonts w:cs="Times New Roman"/>
        </w:rPr>
        <w:t xml:space="preserve"> р/н, ул. </w:t>
      </w:r>
      <w:proofErr w:type="spellStart"/>
      <w:r w:rsidRPr="00DB61FA">
        <w:rPr>
          <w:rFonts w:cs="Times New Roman"/>
        </w:rPr>
        <w:t>Желтоксан</w:t>
      </w:r>
      <w:proofErr w:type="spellEnd"/>
      <w:r w:rsidRPr="00DB61FA">
        <w:rPr>
          <w:rFonts w:cs="Times New Roman"/>
        </w:rPr>
        <w:t xml:space="preserve">, 51, кабинет 201, </w:t>
      </w:r>
      <w:r w:rsidR="009F3BB9">
        <w:rPr>
          <w:rFonts w:cs="Times New Roman"/>
        </w:rPr>
        <w:t>04</w:t>
      </w:r>
      <w:r w:rsidRPr="00DB61FA">
        <w:rPr>
          <w:rFonts w:cs="Times New Roman"/>
        </w:rPr>
        <w:t>.</w:t>
      </w:r>
      <w:r w:rsidR="00E4253F" w:rsidRPr="00DB61FA">
        <w:rPr>
          <w:rFonts w:cs="Times New Roman"/>
        </w:rPr>
        <w:t>0</w:t>
      </w:r>
      <w:r w:rsidR="000B5A0D" w:rsidRPr="000B5A0D">
        <w:rPr>
          <w:rFonts w:cs="Times New Roman"/>
        </w:rPr>
        <w:t>3</w:t>
      </w:r>
      <w:r w:rsidRPr="00DB61FA">
        <w:rPr>
          <w:rFonts w:cs="Times New Roman"/>
        </w:rPr>
        <w:t>.20</w:t>
      </w:r>
      <w:r w:rsidR="00CD1603" w:rsidRPr="00DB61FA">
        <w:rPr>
          <w:rFonts w:cs="Times New Roman"/>
        </w:rPr>
        <w:t>2</w:t>
      </w:r>
      <w:r w:rsidR="00E4253F" w:rsidRPr="00DB61FA">
        <w:rPr>
          <w:rFonts w:cs="Times New Roman"/>
        </w:rPr>
        <w:t>2</w:t>
      </w:r>
      <w:r w:rsidRPr="00DB61FA">
        <w:rPr>
          <w:rFonts w:cs="Times New Roman"/>
        </w:rPr>
        <w:t xml:space="preserve">г. время: </w:t>
      </w:r>
      <w:r w:rsidR="0048597F" w:rsidRPr="00DB61FA">
        <w:rPr>
          <w:rFonts w:cs="Times New Roman"/>
        </w:rPr>
        <w:t>09</w:t>
      </w:r>
      <w:r w:rsidRPr="00DB61FA">
        <w:rPr>
          <w:rFonts w:cs="Times New Roman"/>
        </w:rPr>
        <w:t>:</w:t>
      </w:r>
      <w:r w:rsidR="0048597F" w:rsidRPr="00DB61FA">
        <w:rPr>
          <w:rFonts w:cs="Times New Roman"/>
        </w:rPr>
        <w:t>00</w:t>
      </w:r>
      <w:r w:rsidRPr="00DB61FA">
        <w:rPr>
          <w:rFonts w:cs="Times New Roman"/>
        </w:rPr>
        <w:t xml:space="preserve"> часов.</w:t>
      </w:r>
    </w:p>
    <w:p w:rsidR="0080080F" w:rsidRPr="00DB61FA" w:rsidRDefault="0080080F" w:rsidP="0048597F">
      <w:pPr>
        <w:jc w:val="both"/>
        <w:rPr>
          <w:rFonts w:cs="Times New Roman"/>
        </w:rPr>
      </w:pPr>
      <w:r w:rsidRPr="00DB61FA">
        <w:rPr>
          <w:rFonts w:cs="Times New Roman"/>
        </w:rPr>
        <w:t xml:space="preserve">Дата и время вскрытия ценовых предложений: дата </w:t>
      </w:r>
      <w:r w:rsidR="009F3BB9">
        <w:rPr>
          <w:rFonts w:cs="Times New Roman"/>
        </w:rPr>
        <w:t>0</w:t>
      </w:r>
      <w:r w:rsidR="00B26E3D">
        <w:rPr>
          <w:rFonts w:cs="Times New Roman"/>
        </w:rPr>
        <w:t>4</w:t>
      </w:r>
      <w:r w:rsidRPr="00DB61FA">
        <w:rPr>
          <w:rFonts w:cs="Times New Roman"/>
        </w:rPr>
        <w:t>.</w:t>
      </w:r>
      <w:r w:rsidR="00E4253F" w:rsidRPr="00DB61FA">
        <w:rPr>
          <w:rFonts w:cs="Times New Roman"/>
        </w:rPr>
        <w:t>0</w:t>
      </w:r>
      <w:r w:rsidR="000B5A0D" w:rsidRPr="000B5A0D">
        <w:rPr>
          <w:rFonts w:cs="Times New Roman"/>
        </w:rPr>
        <w:t>3</w:t>
      </w:r>
      <w:r w:rsidRPr="00DB61FA">
        <w:rPr>
          <w:rFonts w:cs="Times New Roman"/>
        </w:rPr>
        <w:t>.</w:t>
      </w:r>
      <w:r w:rsidR="005F237D" w:rsidRPr="00DB61FA">
        <w:rPr>
          <w:rFonts w:cs="Times New Roman"/>
        </w:rPr>
        <w:t>202</w:t>
      </w:r>
      <w:r w:rsidR="00E4253F" w:rsidRPr="00DB61FA">
        <w:rPr>
          <w:rFonts w:cs="Times New Roman"/>
        </w:rPr>
        <w:t>2</w:t>
      </w:r>
      <w:r w:rsidR="009F3BB9">
        <w:rPr>
          <w:rFonts w:cs="Times New Roman"/>
        </w:rPr>
        <w:t xml:space="preserve"> г. </w:t>
      </w:r>
      <w:r w:rsidRPr="00DB61FA">
        <w:rPr>
          <w:rFonts w:cs="Times New Roman"/>
        </w:rPr>
        <w:t xml:space="preserve">время </w:t>
      </w:r>
      <w:r w:rsidR="007271AE">
        <w:rPr>
          <w:rFonts w:cs="Times New Roman"/>
        </w:rPr>
        <w:t>10</w:t>
      </w:r>
      <w:r w:rsidRPr="00DB61FA">
        <w:rPr>
          <w:rFonts w:cs="Times New Roman"/>
        </w:rPr>
        <w:t>:</w:t>
      </w:r>
      <w:r w:rsidR="00CF0FBC" w:rsidRPr="00DB61FA">
        <w:rPr>
          <w:rFonts w:cs="Times New Roman"/>
        </w:rPr>
        <w:t>00</w:t>
      </w:r>
      <w:r w:rsidRPr="00DB61FA">
        <w:rPr>
          <w:rFonts w:cs="Times New Roman"/>
        </w:rPr>
        <w:t xml:space="preserve"> часов, место вскрытия: г. Алматы, </w:t>
      </w:r>
      <w:proofErr w:type="spellStart"/>
      <w:r w:rsidRPr="00DB61FA">
        <w:rPr>
          <w:rFonts w:cs="Times New Roman"/>
        </w:rPr>
        <w:t>Алмалинский</w:t>
      </w:r>
      <w:proofErr w:type="spellEnd"/>
      <w:r w:rsidR="00562323" w:rsidRPr="00DB61FA">
        <w:rPr>
          <w:rFonts w:cs="Times New Roman"/>
        </w:rPr>
        <w:t xml:space="preserve"> </w:t>
      </w:r>
      <w:r w:rsidRPr="00DB61FA">
        <w:rPr>
          <w:rFonts w:cs="Times New Roman"/>
        </w:rPr>
        <w:t xml:space="preserve">р/н, ул. </w:t>
      </w:r>
      <w:proofErr w:type="spellStart"/>
      <w:r w:rsidRPr="00DB61FA">
        <w:rPr>
          <w:rFonts w:cs="Times New Roman"/>
        </w:rPr>
        <w:t>Желтоксан</w:t>
      </w:r>
      <w:proofErr w:type="spellEnd"/>
      <w:r w:rsidRPr="00DB61FA">
        <w:rPr>
          <w:rFonts w:cs="Times New Roman"/>
        </w:rPr>
        <w:t>, 51, кабинет 201.</w:t>
      </w:r>
    </w:p>
    <w:p w:rsidR="0080080F" w:rsidRPr="00DB61FA" w:rsidRDefault="0080080F" w:rsidP="0048597F">
      <w:pPr>
        <w:ind w:firstLine="708"/>
        <w:jc w:val="both"/>
        <w:rPr>
          <w:rFonts w:cs="Times New Roman"/>
          <w:b/>
        </w:rPr>
      </w:pPr>
      <w:r w:rsidRPr="00DB61FA">
        <w:rPr>
          <w:rFonts w:cs="Times New Roman"/>
          <w:b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DB61FA">
        <w:rPr>
          <w:rFonts w:cs="Times New Roman"/>
          <w:b/>
        </w:rPr>
        <w:t xml:space="preserve">пки, наименование </w:t>
      </w:r>
      <w:r w:rsidR="0032207B" w:rsidRPr="00DB61FA">
        <w:rPr>
          <w:rFonts w:cs="Times New Roman"/>
          <w:b/>
        </w:rPr>
        <w:t xml:space="preserve">и юридический адрес </w:t>
      </w:r>
      <w:r w:rsidR="00562323" w:rsidRPr="00DB61FA">
        <w:rPr>
          <w:rFonts w:cs="Times New Roman"/>
          <w:b/>
        </w:rPr>
        <w:t>Поставщика</w:t>
      </w:r>
      <w:r w:rsidR="0032207B" w:rsidRPr="00DB61FA">
        <w:rPr>
          <w:rFonts w:cs="Times New Roman"/>
          <w:b/>
        </w:rPr>
        <w:t>, Организатора (Заказчика)</w:t>
      </w:r>
      <w:r w:rsidRPr="00DB61FA">
        <w:rPr>
          <w:rFonts w:cs="Times New Roman"/>
          <w:b/>
        </w:rPr>
        <w:t>.</w:t>
      </w:r>
      <w:bookmarkStart w:id="0" w:name="_GoBack"/>
      <w:bookmarkEnd w:id="0"/>
    </w:p>
    <w:p w:rsidR="009D2E50" w:rsidRPr="00DB61FA" w:rsidRDefault="009D2E50" w:rsidP="009D2E50">
      <w:pPr>
        <w:ind w:firstLine="708"/>
        <w:jc w:val="both"/>
      </w:pPr>
      <w:bookmarkStart w:id="1" w:name="z374"/>
      <w:bookmarkStart w:id="2" w:name="z375"/>
      <w:r w:rsidRPr="00DB61FA">
        <w:rPr>
          <w:color w:val="00000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</w:t>
      </w:r>
      <w:r w:rsidR="00E4253F" w:rsidRPr="00DB61FA">
        <w:rPr>
          <w:color w:val="000000"/>
        </w:rPr>
        <w:t xml:space="preserve">по форме, </w:t>
      </w:r>
      <w:r w:rsidR="00E4253F" w:rsidRPr="00DB61FA">
        <w:t>утвержденной  приказом Министра здравоохранения Республики Казахстан от 12 ноября 2021 года № ҚР ДСМ -113 (далее – форма)</w:t>
      </w:r>
      <w:r w:rsidRPr="00DB61FA">
        <w:rPr>
          <w:color w:val="000000"/>
        </w:rPr>
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</w:r>
    </w:p>
    <w:bookmarkEnd w:id="1"/>
    <w:p w:rsidR="009D2E50" w:rsidRPr="00DB61FA" w:rsidRDefault="009D2E50" w:rsidP="009D2E50">
      <w:pPr>
        <w:ind w:firstLine="708"/>
        <w:jc w:val="both"/>
      </w:pPr>
      <w:r w:rsidRPr="00DB61FA">
        <w:rPr>
          <w:color w:val="000000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4253F" w:rsidRPr="00DB61FA" w:rsidRDefault="00E4253F" w:rsidP="00E4253F">
      <w:pPr>
        <w:ind w:firstLine="708"/>
        <w:jc w:val="both"/>
      </w:pPr>
      <w:bookmarkStart w:id="3" w:name="z386"/>
      <w:bookmarkEnd w:id="2"/>
      <w:r w:rsidRPr="00DB61FA">
        <w:rPr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E4253F" w:rsidRPr="00DB61FA" w:rsidRDefault="00E4253F" w:rsidP="00E4253F">
      <w:pPr>
        <w:jc w:val="both"/>
      </w:pPr>
      <w:bookmarkStart w:id="4" w:name="z383"/>
      <w:r w:rsidRPr="00DB61FA">
        <w:rPr>
          <w:color w:val="000000"/>
        </w:rPr>
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E4253F" w:rsidRPr="00DB61FA" w:rsidRDefault="00E4253F" w:rsidP="00E4253F">
      <w:pPr>
        <w:jc w:val="both"/>
      </w:pPr>
      <w:bookmarkStart w:id="5" w:name="z384"/>
      <w:bookmarkEnd w:id="4"/>
      <w:r w:rsidRPr="00DB61FA">
        <w:rPr>
          <w:color w:val="000000"/>
        </w:rPr>
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4253F" w:rsidRPr="00DB61FA" w:rsidRDefault="00E4253F" w:rsidP="00E4253F">
      <w:pPr>
        <w:ind w:firstLine="708"/>
        <w:jc w:val="both"/>
        <w:rPr>
          <w:b/>
        </w:rPr>
      </w:pPr>
      <w:bookmarkStart w:id="6" w:name="z394"/>
      <w:bookmarkEnd w:id="3"/>
      <w:bookmarkEnd w:id="5"/>
      <w:r w:rsidRPr="00DB61FA">
        <w:rPr>
          <w:b/>
          <w:color w:val="000000"/>
        </w:rPr>
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4253F" w:rsidRPr="00DB61FA" w:rsidRDefault="00E4253F" w:rsidP="00E4253F">
      <w:pPr>
        <w:ind w:firstLine="708"/>
        <w:jc w:val="both"/>
      </w:pPr>
      <w:bookmarkStart w:id="7" w:name="z387"/>
      <w:r w:rsidRPr="00DB61FA">
        <w:rPr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DB61FA">
        <w:rPr>
          <w:color w:val="000000"/>
        </w:rPr>
        <w:t>прекурсоров</w:t>
      </w:r>
      <w:proofErr w:type="spellEnd"/>
      <w:r w:rsidRPr="00DB61FA">
        <w:rPr>
          <w:color w:val="000000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DB61FA">
        <w:rPr>
          <w:color w:val="000000"/>
        </w:rPr>
        <w:t>прекурсоров</w:t>
      </w:r>
      <w:proofErr w:type="spellEnd"/>
      <w:r w:rsidRPr="00DB61FA">
        <w:rPr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:rsidR="00E4253F" w:rsidRPr="00DB61FA" w:rsidRDefault="00E4253F" w:rsidP="00E4253F">
      <w:pPr>
        <w:ind w:firstLine="708"/>
        <w:jc w:val="both"/>
      </w:pPr>
      <w:bookmarkStart w:id="8" w:name="z388"/>
      <w:bookmarkEnd w:id="7"/>
      <w:r w:rsidRPr="00DB61FA">
        <w:rPr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4253F" w:rsidRPr="00DB61FA" w:rsidRDefault="00E4253F" w:rsidP="00E4253F">
      <w:pPr>
        <w:ind w:firstLine="708"/>
        <w:jc w:val="both"/>
      </w:pPr>
      <w:bookmarkStart w:id="9" w:name="z389"/>
      <w:bookmarkEnd w:id="8"/>
      <w:r w:rsidRPr="00DB61FA">
        <w:rPr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4253F" w:rsidRPr="00DB61FA" w:rsidRDefault="00E4253F" w:rsidP="00E4253F">
      <w:pPr>
        <w:ind w:firstLine="708"/>
        <w:jc w:val="both"/>
      </w:pPr>
      <w:bookmarkStart w:id="10" w:name="z390"/>
      <w:bookmarkEnd w:id="9"/>
      <w:r w:rsidRPr="00DB61FA">
        <w:rPr>
          <w:color w:val="000000"/>
        </w:rPr>
        <w:lastRenderedPageBreak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4253F" w:rsidRPr="00DB61FA" w:rsidRDefault="00E4253F" w:rsidP="00E4253F">
      <w:pPr>
        <w:ind w:firstLine="708"/>
        <w:jc w:val="both"/>
      </w:pPr>
      <w:bookmarkStart w:id="11" w:name="z391"/>
      <w:bookmarkEnd w:id="10"/>
      <w:r w:rsidRPr="00DB61FA">
        <w:rPr>
          <w:color w:val="00000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4253F" w:rsidRPr="00DB61FA" w:rsidRDefault="00E4253F" w:rsidP="00E4253F">
      <w:pPr>
        <w:ind w:firstLine="708"/>
        <w:jc w:val="both"/>
      </w:pPr>
      <w:bookmarkStart w:id="12" w:name="z392"/>
      <w:bookmarkEnd w:id="11"/>
      <w:r w:rsidRPr="00DB61FA">
        <w:rPr>
          <w:color w:val="00000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bookmarkEnd w:id="12"/>
    <w:p w:rsidR="00E4253F" w:rsidRPr="00DB61FA" w:rsidRDefault="00E4253F" w:rsidP="00E4253F">
      <w:pPr>
        <w:ind w:firstLine="708"/>
        <w:jc w:val="both"/>
      </w:pPr>
      <w:r w:rsidRPr="00DB61FA">
        <w:rPr>
          <w:color w:val="000000"/>
        </w:rPr>
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</w:r>
    </w:p>
    <w:bookmarkEnd w:id="6"/>
    <w:p w:rsidR="00E4253F" w:rsidRPr="00DB61FA" w:rsidRDefault="00E4253F" w:rsidP="00E4253F">
      <w:pPr>
        <w:ind w:firstLine="708"/>
        <w:jc w:val="both"/>
      </w:pPr>
      <w:r w:rsidRPr="00DB61FA">
        <w:rPr>
          <w:color w:val="000000"/>
        </w:rPr>
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</w:r>
    </w:p>
    <w:p w:rsidR="00E4253F" w:rsidRPr="00DB61FA" w:rsidRDefault="00E4253F" w:rsidP="00E4253F">
      <w:pPr>
        <w:ind w:firstLine="708"/>
        <w:jc w:val="both"/>
      </w:pPr>
      <w:bookmarkStart w:id="13" w:name="z398"/>
      <w:r w:rsidRPr="00DB61FA">
        <w:rPr>
          <w:color w:val="000000"/>
        </w:rPr>
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разногласий не превышает двух рабочих дней.</w:t>
      </w:r>
    </w:p>
    <w:bookmarkEnd w:id="13"/>
    <w:p w:rsidR="00E4253F" w:rsidRPr="00DB61FA" w:rsidRDefault="00E4253F" w:rsidP="0048597F">
      <w:pPr>
        <w:jc w:val="both"/>
        <w:rPr>
          <w:rFonts w:cs="Times New Roman"/>
        </w:rPr>
      </w:pPr>
    </w:p>
    <w:p w:rsidR="0032207B" w:rsidRPr="00DB61FA" w:rsidRDefault="0032207B" w:rsidP="0048597F">
      <w:pPr>
        <w:rPr>
          <w:rFonts w:cs="Times New Roman"/>
          <w:b/>
        </w:rPr>
      </w:pPr>
      <w:r w:rsidRPr="00DB61FA">
        <w:rPr>
          <w:rFonts w:cs="Times New Roman"/>
          <w:b/>
        </w:rPr>
        <w:t>Начальник</w:t>
      </w:r>
    </w:p>
    <w:p w:rsidR="00720938" w:rsidRPr="00DB61FA" w:rsidRDefault="0080080F" w:rsidP="0048597F">
      <w:pPr>
        <w:rPr>
          <w:rFonts w:cs="Times New Roman"/>
          <w:b/>
        </w:rPr>
      </w:pPr>
      <w:r w:rsidRPr="00DB61FA">
        <w:rPr>
          <w:rFonts w:cs="Times New Roman"/>
          <w:b/>
        </w:rPr>
        <w:t>отдела государственны</w:t>
      </w:r>
      <w:r w:rsidR="0032207B" w:rsidRPr="00DB61FA">
        <w:rPr>
          <w:rFonts w:cs="Times New Roman"/>
          <w:b/>
        </w:rPr>
        <w:t>х</w:t>
      </w:r>
      <w:r w:rsidRPr="00DB61FA">
        <w:rPr>
          <w:rFonts w:cs="Times New Roman"/>
          <w:b/>
        </w:rPr>
        <w:t xml:space="preserve"> закуп</w:t>
      </w:r>
      <w:r w:rsidR="0032207B" w:rsidRPr="00DB61FA">
        <w:rPr>
          <w:rFonts w:cs="Times New Roman"/>
          <w:b/>
        </w:rPr>
        <w:t>о</w:t>
      </w:r>
      <w:r w:rsidRPr="00DB61FA">
        <w:rPr>
          <w:rFonts w:cs="Times New Roman"/>
          <w:b/>
        </w:rPr>
        <w:t>к</w:t>
      </w:r>
      <w:r w:rsidR="0032207B" w:rsidRPr="00DB61FA">
        <w:rPr>
          <w:rFonts w:cs="Times New Roman"/>
          <w:b/>
        </w:rPr>
        <w:tab/>
      </w:r>
      <w:r w:rsidR="0032207B" w:rsidRPr="00DB61FA">
        <w:rPr>
          <w:rFonts w:cs="Times New Roman"/>
          <w:b/>
        </w:rPr>
        <w:tab/>
      </w:r>
      <w:r w:rsidRPr="00DB61FA">
        <w:rPr>
          <w:rFonts w:cs="Times New Roman"/>
          <w:b/>
        </w:rPr>
        <w:tab/>
      </w:r>
      <w:r w:rsidR="00445013" w:rsidRPr="00DB61FA">
        <w:rPr>
          <w:rFonts w:cs="Times New Roman"/>
          <w:b/>
        </w:rPr>
        <w:tab/>
      </w:r>
      <w:r w:rsidR="00117419" w:rsidRPr="00DB61FA">
        <w:rPr>
          <w:rFonts w:cs="Times New Roman"/>
          <w:b/>
        </w:rPr>
        <w:tab/>
      </w:r>
      <w:proofErr w:type="spellStart"/>
      <w:r w:rsidR="0032207B" w:rsidRPr="00DB61FA">
        <w:rPr>
          <w:rFonts w:cs="Times New Roman"/>
          <w:b/>
        </w:rPr>
        <w:t>Мукажанова</w:t>
      </w:r>
      <w:proofErr w:type="spellEnd"/>
      <w:r w:rsidR="0032207B" w:rsidRPr="00DB61FA">
        <w:rPr>
          <w:rFonts w:cs="Times New Roman"/>
          <w:b/>
        </w:rPr>
        <w:t xml:space="preserve"> Н.М.</w:t>
      </w:r>
    </w:p>
    <w:p w:rsidR="00E4253F" w:rsidRPr="00DB61FA" w:rsidRDefault="00E4253F" w:rsidP="0048597F">
      <w:pPr>
        <w:rPr>
          <w:rFonts w:cs="Times New Roman"/>
          <w:sz w:val="22"/>
          <w:szCs w:val="22"/>
        </w:rPr>
      </w:pPr>
    </w:p>
    <w:p w:rsidR="00E4253F" w:rsidRPr="00DB61FA" w:rsidRDefault="00E4253F" w:rsidP="0048597F">
      <w:pPr>
        <w:rPr>
          <w:rFonts w:cs="Times New Roman"/>
          <w:sz w:val="22"/>
          <w:szCs w:val="22"/>
        </w:rPr>
      </w:pPr>
    </w:p>
    <w:p w:rsidR="0080080F" w:rsidRPr="00DB61FA" w:rsidRDefault="001811AD" w:rsidP="0048597F">
      <w:pPr>
        <w:rPr>
          <w:rFonts w:cs="Times New Roman"/>
          <w:sz w:val="20"/>
          <w:szCs w:val="20"/>
        </w:rPr>
      </w:pPr>
      <w:r w:rsidRPr="00DB61FA">
        <w:rPr>
          <w:rFonts w:cs="Times New Roman"/>
          <w:i/>
          <w:sz w:val="20"/>
          <w:szCs w:val="20"/>
        </w:rPr>
        <w:t>Исп</w:t>
      </w:r>
      <w:r w:rsidR="003469CF" w:rsidRPr="00DB61FA">
        <w:rPr>
          <w:rFonts w:cs="Times New Roman"/>
          <w:i/>
          <w:sz w:val="20"/>
          <w:szCs w:val="20"/>
        </w:rPr>
        <w:t>.</w:t>
      </w:r>
      <w:r w:rsidR="00694C51" w:rsidRPr="00DB61FA">
        <w:rPr>
          <w:rFonts w:cs="Times New Roman"/>
          <w:i/>
          <w:sz w:val="20"/>
          <w:szCs w:val="20"/>
        </w:rPr>
        <w:t xml:space="preserve"> </w:t>
      </w:r>
      <w:r w:rsidR="006F5C83" w:rsidRPr="00DB61FA">
        <w:rPr>
          <w:rFonts w:cs="Times New Roman"/>
          <w:i/>
          <w:sz w:val="20"/>
          <w:szCs w:val="20"/>
        </w:rPr>
        <w:t>Жанабайкызы К.</w:t>
      </w:r>
    </w:p>
    <w:p w:rsidR="0086053E" w:rsidRPr="00DB61FA" w:rsidRDefault="0080080F" w:rsidP="0048597F">
      <w:pPr>
        <w:rPr>
          <w:rFonts w:cs="Times New Roman"/>
          <w:sz w:val="20"/>
          <w:szCs w:val="20"/>
        </w:rPr>
      </w:pPr>
      <w:r w:rsidRPr="00DB61FA">
        <w:rPr>
          <w:rFonts w:cs="Times New Roman"/>
          <w:i/>
          <w:sz w:val="20"/>
          <w:szCs w:val="20"/>
        </w:rPr>
        <w:t>8-727-278-04-44</w:t>
      </w:r>
    </w:p>
    <w:sectPr w:rsidR="0086053E" w:rsidRPr="00DB61FA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A1533"/>
    <w:rsid w:val="000A27B1"/>
    <w:rsid w:val="000A4E11"/>
    <w:rsid w:val="000B5A0D"/>
    <w:rsid w:val="000D1B46"/>
    <w:rsid w:val="000D2585"/>
    <w:rsid w:val="000E6062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8073F"/>
    <w:rsid w:val="005973CB"/>
    <w:rsid w:val="00597B39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271AE"/>
    <w:rsid w:val="00737B3F"/>
    <w:rsid w:val="007475E3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54526"/>
    <w:rsid w:val="0086053E"/>
    <w:rsid w:val="008D65C8"/>
    <w:rsid w:val="008D6B6F"/>
    <w:rsid w:val="008E5FB5"/>
    <w:rsid w:val="008F6F6B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2E50"/>
    <w:rsid w:val="009D4260"/>
    <w:rsid w:val="009F3BB9"/>
    <w:rsid w:val="009F6A07"/>
    <w:rsid w:val="00A10B87"/>
    <w:rsid w:val="00A10E7C"/>
    <w:rsid w:val="00A144EC"/>
    <w:rsid w:val="00A22D44"/>
    <w:rsid w:val="00A30EFF"/>
    <w:rsid w:val="00A332A8"/>
    <w:rsid w:val="00A4250E"/>
    <w:rsid w:val="00A46BA5"/>
    <w:rsid w:val="00A534D2"/>
    <w:rsid w:val="00A56CD0"/>
    <w:rsid w:val="00A85D9B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6E3D"/>
    <w:rsid w:val="00B27751"/>
    <w:rsid w:val="00B560B1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B61F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F198A-16A8-4FFC-8BD4-0CE5926E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5F191-DEB6-49AF-8814-B2FFD8B5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2964</TotalTime>
  <Pages>4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148</cp:revision>
  <cp:lastPrinted>2022-02-18T10:26:00Z</cp:lastPrinted>
  <dcterms:created xsi:type="dcterms:W3CDTF">2019-01-15T05:22:00Z</dcterms:created>
  <dcterms:modified xsi:type="dcterms:W3CDTF">2022-03-02T08:02:00Z</dcterms:modified>
</cp:coreProperties>
</file>