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7D" w:rsidRPr="002D38CB" w:rsidRDefault="009F157D" w:rsidP="0048597F">
      <w:pPr>
        <w:jc w:val="center"/>
        <w:rPr>
          <w:rFonts w:cs="Times New Roman"/>
          <w:b/>
        </w:rPr>
      </w:pPr>
    </w:p>
    <w:p w:rsidR="00D02D36" w:rsidRPr="002D38CB" w:rsidRDefault="00D02D36" w:rsidP="0048597F">
      <w:pPr>
        <w:jc w:val="center"/>
        <w:rPr>
          <w:rFonts w:cs="Times New Roman"/>
          <w:b/>
        </w:rPr>
      </w:pPr>
      <w:r w:rsidRPr="002D38CB">
        <w:rPr>
          <w:rFonts w:cs="Times New Roman"/>
          <w:b/>
        </w:rPr>
        <w:t>Объявления</w:t>
      </w:r>
    </w:p>
    <w:p w:rsidR="00D02D36" w:rsidRPr="002D38CB" w:rsidRDefault="00D02D36" w:rsidP="0048597F">
      <w:pPr>
        <w:jc w:val="center"/>
        <w:rPr>
          <w:rFonts w:cs="Times New Roman"/>
          <w:b/>
        </w:rPr>
      </w:pPr>
      <w:proofErr w:type="gramStart"/>
      <w:r w:rsidRPr="002D38CB">
        <w:rPr>
          <w:rFonts w:cs="Times New Roman"/>
          <w:b/>
        </w:rPr>
        <w:t>о</w:t>
      </w:r>
      <w:proofErr w:type="gramEnd"/>
      <w:r w:rsidRPr="002D38CB">
        <w:rPr>
          <w:rFonts w:cs="Times New Roman"/>
          <w:b/>
        </w:rPr>
        <w:t xml:space="preserve"> проведении закупа спос</w:t>
      </w:r>
      <w:r w:rsidR="00E4253F" w:rsidRPr="002D38CB">
        <w:rPr>
          <w:rFonts w:cs="Times New Roman"/>
          <w:b/>
        </w:rPr>
        <w:t xml:space="preserve">обом запроса ценовых предложений </w:t>
      </w:r>
    </w:p>
    <w:p w:rsidR="00694C51" w:rsidRPr="002D38CB" w:rsidRDefault="00E4253F" w:rsidP="0048597F">
      <w:pPr>
        <w:jc w:val="center"/>
        <w:rPr>
          <w:rFonts w:cs="Times New Roman"/>
        </w:rPr>
      </w:pPr>
      <w:proofErr w:type="gramStart"/>
      <w:r w:rsidRPr="002D38CB">
        <w:rPr>
          <w:rFonts w:cs="Times New Roman"/>
          <w:b/>
        </w:rPr>
        <w:t>медицинского</w:t>
      </w:r>
      <w:proofErr w:type="gramEnd"/>
      <w:r w:rsidRPr="002D38CB">
        <w:rPr>
          <w:rFonts w:cs="Times New Roman"/>
          <w:b/>
        </w:rPr>
        <w:t xml:space="preserve"> изделия </w:t>
      </w:r>
    </w:p>
    <w:p w:rsidR="0080080F" w:rsidRPr="002D38CB" w:rsidRDefault="0080080F" w:rsidP="0048597F">
      <w:pPr>
        <w:rPr>
          <w:rFonts w:cs="Times New Roman"/>
        </w:rPr>
      </w:pPr>
      <w:r w:rsidRPr="002D38CB">
        <w:rPr>
          <w:rFonts w:cs="Times New Roman"/>
        </w:rPr>
        <w:t>г.</w:t>
      </w:r>
      <w:r w:rsidR="00307372" w:rsidRPr="002D38CB">
        <w:rPr>
          <w:rFonts w:cs="Times New Roman"/>
          <w:lang w:val="kk-KZ"/>
        </w:rPr>
        <w:t xml:space="preserve"> </w:t>
      </w:r>
      <w:r w:rsidRPr="002D38CB">
        <w:rPr>
          <w:rFonts w:cs="Times New Roman"/>
        </w:rPr>
        <w:t xml:space="preserve">Алматы </w:t>
      </w:r>
      <w:r w:rsidRPr="002D38CB">
        <w:rPr>
          <w:rFonts w:cs="Times New Roman"/>
        </w:rPr>
        <w:tab/>
      </w:r>
      <w:r w:rsidRPr="002D38CB">
        <w:rPr>
          <w:rFonts w:cs="Times New Roman"/>
        </w:rPr>
        <w:tab/>
      </w:r>
      <w:r w:rsidRPr="002D38CB">
        <w:rPr>
          <w:rFonts w:cs="Times New Roman"/>
        </w:rPr>
        <w:tab/>
      </w:r>
      <w:r w:rsidRPr="002D38CB">
        <w:rPr>
          <w:rFonts w:cs="Times New Roman"/>
        </w:rPr>
        <w:tab/>
      </w:r>
      <w:r w:rsidRPr="002D38CB">
        <w:rPr>
          <w:rFonts w:cs="Times New Roman"/>
        </w:rPr>
        <w:tab/>
      </w:r>
      <w:r w:rsidRPr="002D38CB">
        <w:rPr>
          <w:rFonts w:cs="Times New Roman"/>
        </w:rPr>
        <w:tab/>
      </w:r>
      <w:r w:rsidRPr="002D38CB">
        <w:rPr>
          <w:rFonts w:cs="Times New Roman"/>
        </w:rPr>
        <w:tab/>
      </w:r>
      <w:r w:rsidR="00193229" w:rsidRPr="002D38CB">
        <w:rPr>
          <w:rFonts w:cs="Times New Roman"/>
        </w:rPr>
        <w:tab/>
      </w:r>
      <w:r w:rsidRPr="002D38CB">
        <w:rPr>
          <w:rFonts w:cs="Times New Roman"/>
        </w:rPr>
        <w:t xml:space="preserve"> «</w:t>
      </w:r>
      <w:r w:rsidR="00E55081" w:rsidRPr="002D38CB">
        <w:rPr>
          <w:rFonts w:cs="Times New Roman"/>
        </w:rPr>
        <w:t>10</w:t>
      </w:r>
      <w:r w:rsidRPr="002D38CB">
        <w:rPr>
          <w:rFonts w:cs="Times New Roman"/>
        </w:rPr>
        <w:t xml:space="preserve">» </w:t>
      </w:r>
      <w:r w:rsidR="00FE1D1B" w:rsidRPr="002D38CB">
        <w:rPr>
          <w:rFonts w:cs="Times New Roman"/>
          <w:lang w:val="kk-KZ"/>
        </w:rPr>
        <w:t>октября</w:t>
      </w:r>
      <w:r w:rsidR="00AA12C2" w:rsidRPr="002D38CB">
        <w:rPr>
          <w:rFonts w:cs="Times New Roman"/>
        </w:rPr>
        <w:t xml:space="preserve"> </w:t>
      </w:r>
      <w:r w:rsidR="00F1687D" w:rsidRPr="002D38CB">
        <w:rPr>
          <w:rFonts w:cs="Times New Roman"/>
        </w:rPr>
        <w:t>202</w:t>
      </w:r>
      <w:r w:rsidR="009D2E50" w:rsidRPr="002D38CB">
        <w:rPr>
          <w:rFonts w:cs="Times New Roman"/>
        </w:rPr>
        <w:t>2</w:t>
      </w:r>
      <w:r w:rsidRPr="002D38CB">
        <w:rPr>
          <w:rFonts w:cs="Times New Roman"/>
        </w:rPr>
        <w:t xml:space="preserve"> года</w:t>
      </w:r>
    </w:p>
    <w:p w:rsidR="00D53757" w:rsidRPr="002D38CB" w:rsidRDefault="00D53757" w:rsidP="0048597F">
      <w:pPr>
        <w:rPr>
          <w:rFonts w:cs="Times New Roman"/>
        </w:rPr>
      </w:pPr>
    </w:p>
    <w:p w:rsidR="00410D0B" w:rsidRPr="002D38CB" w:rsidRDefault="00410D0B" w:rsidP="0032207B">
      <w:pPr>
        <w:ind w:firstLine="708"/>
        <w:jc w:val="both"/>
        <w:rPr>
          <w:rStyle w:val="s1"/>
          <w:b w:val="0"/>
          <w:bCs w:val="0"/>
          <w:color w:val="auto"/>
        </w:rPr>
      </w:pPr>
      <w:r w:rsidRPr="002D38CB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2D38CB">
        <w:rPr>
          <w:rFonts w:cs="Times New Roman"/>
        </w:rPr>
        <w:t>Сызганова</w:t>
      </w:r>
      <w:proofErr w:type="spellEnd"/>
      <w:r w:rsidRPr="002D38CB">
        <w:rPr>
          <w:rFonts w:cs="Times New Roman"/>
        </w:rPr>
        <w:t xml:space="preserve">» в соответствии с </w:t>
      </w:r>
      <w:r w:rsidR="00F1687D" w:rsidRPr="002D38CB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2D38CB">
        <w:rPr>
          <w:rFonts w:cs="Times New Roman"/>
          <w:color w:val="000000"/>
        </w:rPr>
        <w:t>от 4 июня 2021 года № 375</w:t>
      </w:r>
      <w:r w:rsidR="00F1687D" w:rsidRPr="002D38CB">
        <w:rPr>
          <w:rStyle w:val="s1"/>
          <w:b w:val="0"/>
        </w:rPr>
        <w:t xml:space="preserve"> </w:t>
      </w:r>
      <w:r w:rsidR="00F1687D" w:rsidRPr="002D38CB">
        <w:rPr>
          <w:rStyle w:val="s1"/>
        </w:rPr>
        <w:t>«</w:t>
      </w:r>
      <w:r w:rsidR="0063768C" w:rsidRPr="002D38CB">
        <w:rPr>
          <w:rFonts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2D38CB">
        <w:rPr>
          <w:rFonts w:cs="Times New Roman"/>
          <w:color w:val="000000"/>
        </w:rPr>
        <w:t>ования, фармацевтических услуг</w:t>
      </w:r>
      <w:r w:rsidR="00F1687D" w:rsidRPr="002D38CB">
        <w:rPr>
          <w:rStyle w:val="s1"/>
        </w:rPr>
        <w:t>»</w:t>
      </w:r>
      <w:r w:rsidR="00F1687D" w:rsidRPr="002D38CB">
        <w:rPr>
          <w:rStyle w:val="s1"/>
          <w:b w:val="0"/>
        </w:rPr>
        <w:t xml:space="preserve"> </w:t>
      </w:r>
      <w:r w:rsidRPr="002D38CB">
        <w:rPr>
          <w:rStyle w:val="s1"/>
          <w:b w:val="0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2D38CB" w:rsidRDefault="0080080F" w:rsidP="0048597F">
      <w:pPr>
        <w:jc w:val="both"/>
        <w:rPr>
          <w:rFonts w:cs="Times New Roman"/>
        </w:rPr>
      </w:pPr>
      <w:r w:rsidRPr="002D38CB">
        <w:rPr>
          <w:rFonts w:cs="Times New Roman"/>
        </w:rPr>
        <w:t>Организатор</w:t>
      </w:r>
      <w:r w:rsidR="0032207B" w:rsidRPr="002D38CB">
        <w:rPr>
          <w:rFonts w:cs="Times New Roman"/>
        </w:rPr>
        <w:t xml:space="preserve"> (Заказчик)</w:t>
      </w:r>
      <w:r w:rsidRPr="002D38CB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2D38CB">
        <w:rPr>
          <w:rFonts w:cs="Times New Roman"/>
        </w:rPr>
        <w:t>Сызганова</w:t>
      </w:r>
      <w:proofErr w:type="spellEnd"/>
      <w:r w:rsidRPr="002D38CB">
        <w:rPr>
          <w:rFonts w:cs="Times New Roman"/>
        </w:rPr>
        <w:t>»</w:t>
      </w:r>
      <w:r w:rsidR="0032207B" w:rsidRPr="002D38CB">
        <w:rPr>
          <w:rFonts w:cs="Times New Roman"/>
        </w:rPr>
        <w:t xml:space="preserve"> </w:t>
      </w:r>
      <w:r w:rsidR="009D2E50" w:rsidRPr="002D38CB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2D38CB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2D38CB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D38CB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D38CB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2D38CB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2D38CB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2D38CB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2D38CB">
        <w:rPr>
          <w:rFonts w:eastAsiaTheme="minorHAnsi" w:cs="Times New Roman"/>
          <w:kern w:val="0"/>
          <w:lang w:eastAsia="en-US"/>
        </w:rPr>
        <w:t>E-</w:t>
      </w:r>
      <w:proofErr w:type="spellStart"/>
      <w:r w:rsidRPr="002D38CB">
        <w:rPr>
          <w:rFonts w:eastAsiaTheme="minorHAnsi" w:cs="Times New Roman"/>
          <w:kern w:val="0"/>
          <w:lang w:eastAsia="en-US"/>
        </w:rPr>
        <w:t>mail</w:t>
      </w:r>
      <w:proofErr w:type="spellEnd"/>
      <w:r w:rsidRPr="002D38CB">
        <w:rPr>
          <w:rFonts w:eastAsiaTheme="minorHAnsi" w:cs="Times New Roman"/>
          <w:kern w:val="0"/>
          <w:lang w:eastAsia="en-US"/>
        </w:rPr>
        <w:t xml:space="preserve">: </w:t>
      </w:r>
      <w:hyperlink r:id="rId6" w:history="1">
        <w:r w:rsidR="00C9554B" w:rsidRPr="002D38CB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19"/>
        <w:gridCol w:w="992"/>
        <w:gridCol w:w="668"/>
        <w:gridCol w:w="1276"/>
        <w:gridCol w:w="1601"/>
      </w:tblGrid>
      <w:tr w:rsidR="00BE1DDE" w:rsidRPr="002D38CB" w:rsidTr="00435511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1DDE" w:rsidRPr="002D38CB" w:rsidRDefault="00BE1DDE" w:rsidP="006F4DE9">
            <w:pPr>
              <w:rPr>
                <w:rFonts w:cs="Times New Roman"/>
                <w:b/>
                <w:sz w:val="20"/>
                <w:szCs w:val="20"/>
              </w:rPr>
            </w:pPr>
            <w:r w:rsidRPr="002D38CB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E1DDE" w:rsidRPr="002D38CB" w:rsidRDefault="00BE1DDE" w:rsidP="006F4DE9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proofErr w:type="gramStart"/>
            <w:r w:rsidRPr="002D38CB">
              <w:rPr>
                <w:rFonts w:cs="Times New Roman"/>
                <w:b/>
                <w:sz w:val="20"/>
                <w:szCs w:val="20"/>
              </w:rPr>
              <w:t>лота</w:t>
            </w:r>
            <w:proofErr w:type="gramEnd"/>
          </w:p>
        </w:tc>
        <w:tc>
          <w:tcPr>
            <w:tcW w:w="4719" w:type="dxa"/>
            <w:shd w:val="clear" w:color="000000" w:fill="FFFFFF"/>
            <w:vAlign w:val="center"/>
            <w:hideMark/>
          </w:tcPr>
          <w:p w:rsidR="00BE1DDE" w:rsidRPr="002D38CB" w:rsidRDefault="00BE1DDE" w:rsidP="006F4DE9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b/>
                <w:color w:val="000000"/>
                <w:sz w:val="20"/>
                <w:szCs w:val="20"/>
              </w:rPr>
              <w:t>Наименование</w:t>
            </w:r>
            <w:r w:rsidR="00A27A1F" w:rsidRPr="002D38CB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7A1F" w:rsidRPr="002D38CB"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>и техническое описание товара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E1DDE" w:rsidRPr="002D38CB" w:rsidRDefault="00BE1DDE" w:rsidP="006F4DE9">
            <w:pPr>
              <w:rPr>
                <w:rFonts w:cs="Times New Roman"/>
                <w:b/>
                <w:sz w:val="20"/>
                <w:szCs w:val="20"/>
              </w:rPr>
            </w:pPr>
            <w:r w:rsidRPr="002D38CB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BE1DDE" w:rsidRPr="002D38CB" w:rsidRDefault="00BE1DDE" w:rsidP="006F4DE9">
            <w:pPr>
              <w:rPr>
                <w:rFonts w:cs="Times New Roman"/>
                <w:b/>
                <w:sz w:val="20"/>
                <w:szCs w:val="20"/>
              </w:rPr>
            </w:pPr>
            <w:r w:rsidRPr="002D38CB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E1DDE" w:rsidRPr="002D38CB" w:rsidRDefault="00BE1DDE" w:rsidP="006F4DE9">
            <w:pPr>
              <w:rPr>
                <w:rFonts w:cs="Times New Roman"/>
                <w:b/>
                <w:sz w:val="20"/>
                <w:szCs w:val="20"/>
              </w:rPr>
            </w:pPr>
            <w:r w:rsidRPr="002D38CB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:rsidR="00BE1DDE" w:rsidRPr="002D38CB" w:rsidRDefault="00BE1DDE" w:rsidP="006F4DE9">
            <w:pPr>
              <w:rPr>
                <w:rFonts w:cs="Times New Roman"/>
                <w:b/>
                <w:sz w:val="20"/>
                <w:szCs w:val="20"/>
              </w:rPr>
            </w:pPr>
            <w:r w:rsidRPr="002D38CB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BE1DDE" w:rsidRPr="002D38CB" w:rsidTr="00435511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BE1DDE" w:rsidRPr="002D38CB" w:rsidRDefault="00BE1DDE" w:rsidP="006F4D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D38C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BE1DDE" w:rsidRPr="002D38CB" w:rsidRDefault="00E55081" w:rsidP="002D38CB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2D38CB">
              <w:rPr>
                <w:rFonts w:cs="Times New Roman"/>
                <w:sz w:val="20"/>
                <w:szCs w:val="20"/>
              </w:rPr>
              <w:t>Лапаросоническая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55,6 кГц и их передачи на лезвия инструментов-насадок ультразвукового скальпеля, которые при подобном воздействии совершают колебания в продольном направлении. Состоит из собственно рукоятки с резьбовым штоком для соединения с инструментами-насадками и гибкого изоляционного провода с прорезиненным штекером для соединения с разъемом на передней панели генератора. Цветовая метка на штекере в виде стрелок, для быстрой корректной ориентации в разъеме при подключении рукоятки к генератору. Наличие встроенного счетчика количества активаций, насчитывающий 100 активаций. Возможность активации насадки, присоединенной к рукоятке, с помощью ручного триггера на насадке или съемного адаптера к рукояти для ручной активации насадок, с билатерально продублированными кнопками активации режима минимальной и максимальной мощности, а также при помощи ножного педального привода. Наличие функции тестирования состояния рукоятки с выводом кода ошибки на дисплее генератора и специфической звуковой индикации в случае неисправности рукоятки или некорректного соединения рукоятки с прибором или инструментом-насадкой. Может использоваться с насадками для открытой и эндоскопической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лапароскопической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хирургии. Комплектуется предохранительным колпачком для защиты резьбового штока. Рукоятка поставляется в не стерильном состоянии, в количестве одной штуки в специальной упаковке. В комплект входит брошюра с ознакомительной информацией, рукоятка, набор для проверки состояния исправности рукоятки.</w:t>
            </w:r>
            <w:r w:rsid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bCs/>
                <w:sz w:val="20"/>
                <w:szCs w:val="20"/>
              </w:rPr>
              <w:t>Рукоятки можно использовать только с компонентами ультразвуковой хирургической системы Y16-E.</w:t>
            </w:r>
            <w:r w:rsidRPr="002D38CB">
              <w:rPr>
                <w:rFonts w:cs="Times New Roman"/>
                <w:sz w:val="20"/>
                <w:szCs w:val="20"/>
              </w:rPr>
              <w:t xml:space="preserve"> Они </w:t>
            </w:r>
            <w:r w:rsidRPr="002D38CB">
              <w:rPr>
                <w:rFonts w:cs="Times New Roman"/>
                <w:sz w:val="20"/>
                <w:szCs w:val="20"/>
              </w:rPr>
              <w:lastRenderedPageBreak/>
              <w:t>несовместимы с компонентами других производителей, которые в противном случае могут нанести ущерб пациентам.</w:t>
            </w:r>
            <w:r w:rsid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>Условия транспортировки и хранения:</w:t>
            </w:r>
            <w:r w:rsidR="00036DBA" w:rsidRPr="002D38CB">
              <w:rPr>
                <w:rFonts w:cs="Times New Roman"/>
                <w:sz w:val="20"/>
                <w:szCs w:val="20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>температура - От -22°C до 60°C.Влажность - 10%-80%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1DDE" w:rsidRPr="002D38CB" w:rsidRDefault="001941CB" w:rsidP="00193229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668" w:type="dxa"/>
            <w:shd w:val="clear" w:color="000000" w:fill="FFFFFF"/>
            <w:vAlign w:val="center"/>
          </w:tcPr>
          <w:p w:rsidR="00BE1DDE" w:rsidRPr="002D38CB" w:rsidRDefault="00036DBA" w:rsidP="0019322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38C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E1DDE" w:rsidRPr="002D38CB" w:rsidRDefault="001941CB" w:rsidP="00193229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sz w:val="20"/>
                <w:szCs w:val="20"/>
                <w:lang w:val="kk-KZ"/>
              </w:rPr>
              <w:t>1350000,00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</w:tcPr>
          <w:p w:rsidR="00BE1DDE" w:rsidRPr="002D38CB" w:rsidRDefault="00036DBA" w:rsidP="0019322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38CB">
              <w:rPr>
                <w:rFonts w:cs="Times New Roman"/>
                <w:sz w:val="20"/>
                <w:szCs w:val="20"/>
                <w:lang w:val="en-US"/>
              </w:rPr>
              <w:t>1 350 000.00</w:t>
            </w:r>
          </w:p>
        </w:tc>
      </w:tr>
      <w:tr w:rsidR="00EF439E" w:rsidRPr="002D38CB" w:rsidTr="00435511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EF439E" w:rsidRPr="002D38CB" w:rsidRDefault="00EF439E" w:rsidP="006F4DE9">
            <w:pPr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color w:val="000000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EF439E" w:rsidRPr="002D38CB" w:rsidRDefault="00E55081" w:rsidP="002D38CB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sz w:val="20"/>
                <w:szCs w:val="20"/>
              </w:rPr>
              <w:t xml:space="preserve">Скальпель типа ножницы,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коагуляционный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ультразвуковой с эргономичной рукояткой, предназначен для широкого спектра использования в хирургической сфере, включая в себя использование во время открытых операций для разрезания и рассечения мягких тканей, при условии требования контроля кровотечения и минимального термического воздействия, с ручной и педальной активацией.</w:t>
            </w:r>
            <w:r w:rsid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 xml:space="preserve">Ножницы с пластиковым корпусом, двумя ножницеобразными рукоятками – активной и фиксированной, используется для одновременного рассечения и коагуляции тканей и сосудов диаметром до 5 мм. Кроме основных функций рассечения и коагуляции, предназначены в качестве зажима ткани. Частота колебания титанового лезвия скальпеля в продольном направлении 55,6 кГц. Возможность активации скальпеля с помощью кнопок включения в минимальном и максимальном режимах мощности, расположенных на передней поверхности корпуса рукоятки для быстрого доступа, или с помощью педалей управления. Корпус рукоятки имеет встроенный механизм тактильной и звуковой индикации полного сведения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>. Наличие системы обратной связи с генератором и контроля температуры активного лезвия насадки, посредством генератора Y16</w:t>
            </w:r>
            <w:r w:rsidRPr="002D38CB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2D38CB">
              <w:rPr>
                <w:rFonts w:cs="Times New Roman"/>
                <w:sz w:val="20"/>
                <w:szCs w:val="20"/>
              </w:rPr>
              <w:t xml:space="preserve">, для повышения эффективности и скорости работы инструментом, а так же снижения уровня латерального повреждения тканей. Наличие дополнительного звукового сигнала, оповещающего о начале повышения температуры активного лезвия, для более совершенного контроля качества гемостаза. Общая длина ствола 17 см от конца лезвия до кнопки ручного управления MAX. Рабочая часть состоит из активной (лезвие) и пассивной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браншей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. Активная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бранша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титановая, коническая, изогнутая, для улучшения визуализации рабочего пространства. Длина активной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(лезвия) 15,4 мм. Пассивная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бранша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имеет пластиковую накладку с насечками для эффективной работы с тканями. Ствол инструмента выполнен из алюминия и минимизирует нагревание насадки. Рукоятки сведения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симметричные, кольцевидные. Наличие резиновых прокладок на внутренней стороне рукояток сведения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и кнопках ручной активации, препятствующих скольжению и способствующих комфортному размещению руки хирурга. Наличие резьбового разъема для соединения с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лапаросонической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рукояткой. Для скальпелей весь материал проходит процесс инкапсуляции, что повышает комфорт использования. Они менее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скользкии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после длительной эксплуатации во время операций.</w:t>
            </w:r>
            <w:r w:rsid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 xml:space="preserve">Скальпель пистолетного типа поставляется в стерилизованном состоянии, в количестве одной штуки в специальной упаковке. В комплект входит брошюра с ознакомительной информацией и стерилизованный скальпель </w:t>
            </w:r>
            <w:r w:rsidRPr="002D38CB">
              <w:rPr>
                <w:rFonts w:cs="Times New Roman"/>
                <w:sz w:val="20"/>
                <w:szCs w:val="20"/>
                <w:lang w:val="kk-KZ"/>
              </w:rPr>
              <w:t>ножницы</w:t>
            </w:r>
            <w:r w:rsidRPr="002D38CB">
              <w:rPr>
                <w:rFonts w:cs="Times New Roman"/>
                <w:sz w:val="20"/>
                <w:szCs w:val="20"/>
              </w:rPr>
              <w:t xml:space="preserve"> с ключом, предназначенный для фиксации скальпеля с </w:t>
            </w:r>
            <w:r w:rsidRPr="002D38CB">
              <w:rPr>
                <w:rFonts w:cs="Times New Roman"/>
                <w:sz w:val="20"/>
                <w:szCs w:val="20"/>
              </w:rPr>
              <w:lastRenderedPageBreak/>
              <w:t>рукояткой. Скальпель предназначен для однократного использования.</w:t>
            </w:r>
            <w:r w:rsid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bCs/>
                <w:sz w:val="20"/>
                <w:szCs w:val="20"/>
              </w:rPr>
              <w:t>Скальпели можно использовать только с компонентами ультразвуковой хирургической системы Y16-E.</w:t>
            </w:r>
            <w:r w:rsidRPr="002D38CB">
              <w:rPr>
                <w:rFonts w:cs="Times New Roman"/>
                <w:sz w:val="20"/>
                <w:szCs w:val="20"/>
              </w:rPr>
              <w:t xml:space="preserve"> Они несовместимы с компонентами других производителей, которые в противном случае могут нанести ущерб пациентам.</w:t>
            </w:r>
            <w:r w:rsid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>Условия транспортировки и хранения:</w:t>
            </w:r>
            <w:r w:rsidR="00036DBA" w:rsidRP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>температура - От -22°C до 60°C.</w:t>
            </w:r>
            <w:r w:rsidR="00036DBA" w:rsidRP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>Влажность - 10%-80%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F439E" w:rsidRPr="002D38CB" w:rsidRDefault="00036DBA" w:rsidP="00193229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668" w:type="dxa"/>
            <w:shd w:val="clear" w:color="000000" w:fill="FFFFFF"/>
            <w:vAlign w:val="center"/>
          </w:tcPr>
          <w:p w:rsidR="00EF439E" w:rsidRPr="002D38CB" w:rsidRDefault="00036DBA" w:rsidP="00193229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F439E" w:rsidRPr="002D38CB" w:rsidRDefault="00036DBA" w:rsidP="00193229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sz w:val="20"/>
                <w:szCs w:val="20"/>
                <w:lang w:val="kk-KZ"/>
              </w:rPr>
              <w:t>380 000,00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</w:tcPr>
          <w:p w:rsidR="00EF439E" w:rsidRPr="002D38CB" w:rsidRDefault="00036DBA" w:rsidP="00193229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sz w:val="20"/>
                <w:szCs w:val="20"/>
                <w:lang w:val="kk-KZ"/>
              </w:rPr>
              <w:t>760 000,00</w:t>
            </w:r>
          </w:p>
        </w:tc>
      </w:tr>
      <w:tr w:rsidR="00E55081" w:rsidRPr="002D38CB" w:rsidTr="00435511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E55081" w:rsidRPr="002D38CB" w:rsidRDefault="002D38CB" w:rsidP="006F4DE9">
            <w:pPr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E55081" w:rsidRPr="002D38CB" w:rsidRDefault="00E55081" w:rsidP="002D38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38CB">
              <w:rPr>
                <w:rFonts w:cs="Times New Roman"/>
                <w:sz w:val="20"/>
                <w:szCs w:val="20"/>
              </w:rPr>
              <w:t xml:space="preserve">Скальпель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коагуляционный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ультразвуковой с эргономичной пистолетной рукояткой предназначен для широкого спектра использования в хирургической сфере, включая в себя использование во время открытых или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лапароскопических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операций для разрезания и рассечения мягких тканей, при условии требования контроля кровотечения и минимального термического воздействия, с ручной и педальной активацией.</w:t>
            </w:r>
            <w:r w:rsid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 xml:space="preserve">Используется для одновременного рассечения и коагуляции тканей и сосудов диаметром до 5 мм. Кроме основных функций рассечения и коагуляции, предназначены в качестве зажима ткани. Частота колебания титанового лезвия скальпеля в продольном направлении 55,6 кГц. Возможность активации скальпеля с помощью кнопок включения в минимальном и максимальном режимах мощности, расположенных на передней поверхности корпуса рукоятки для быстрого доступа, или с помощью педалей управления. Корпус рукоятки имеет встроенный механизм тактильной и звуковой индикации полного сведения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>. Наличие системы обратной связи с генератором и контроля температуры активного лезвия насадки, посредством генератора Y16</w:t>
            </w:r>
            <w:r w:rsidRPr="002D38CB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2D38CB">
              <w:rPr>
                <w:rFonts w:cs="Times New Roman"/>
                <w:sz w:val="20"/>
                <w:szCs w:val="20"/>
              </w:rPr>
              <w:t xml:space="preserve">, для повышения эффективности и скорости работы инструментом, а так же снижения уровня латерального повреждения тканей. Наличие дополнительного звукового сигнала, оповещающего о начале повышения температуры активного лезвия, для более совершенного контроля качества гемостаза. Длина ствола 35 см от конца активной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до ручки ротации и поворота. Диаметр ствола 5 мм. Ротация ствола на 360 градусов при помощи ротационной ручки, расположенного на стыке ствола и рукоятки скальпеля - повышает доступ к оперируемой ткани. Наличие резьбового разъема для соединения с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лапаросонической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рукояткой. Пистолетная рукоятка сведения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браншей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. Наличие резиновых прокладок на внутренней стороне рукоятки сведения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браншей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, кнопках ручной активации и ротационном кольце, препятствующих скольжению и способствующих комфортному размещению руки хирурга. Рабочая часть состоит из активного лезвия и пассивной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. Активная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бранша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титановая, с покрытием для снижения степени налипания, изогнутая, для улучшения визуализации рабочего пространства. Выпуклая и изогнутая поверхности, а также проксимальная часть активной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предназначены в основном для коагуляции тканей. Острые верхняя и нижняя грани, а также дистальная часть активной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(кончик) служат для рассечения тканей. Пассивная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бранша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имеет пластиковую накладку с насечками для эффективной работы с тканями. Длина активной </w:t>
            </w:r>
            <w:r w:rsidRPr="002D38CB">
              <w:rPr>
                <w:rFonts w:cs="Times New Roman"/>
                <w:sz w:val="20"/>
                <w:szCs w:val="20"/>
              </w:rPr>
              <w:lastRenderedPageBreak/>
              <w:t xml:space="preserve">рабочей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15,4 мм.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Аппер</w:t>
            </w:r>
            <w:r w:rsidR="00036DBA" w:rsidRPr="002D38CB">
              <w:rPr>
                <w:rFonts w:cs="Times New Roman"/>
                <w:sz w:val="20"/>
                <w:szCs w:val="20"/>
              </w:rPr>
              <w:t>тура</w:t>
            </w:r>
            <w:proofErr w:type="spellEnd"/>
            <w:r w:rsidR="00036DBA" w:rsidRPr="002D38CB">
              <w:rPr>
                <w:rFonts w:cs="Times New Roman"/>
                <w:sz w:val="20"/>
                <w:szCs w:val="20"/>
              </w:rPr>
              <w:t xml:space="preserve"> раскрытия </w:t>
            </w:r>
            <w:proofErr w:type="spellStart"/>
            <w:r w:rsidR="00036DBA" w:rsidRPr="002D38CB">
              <w:rPr>
                <w:rFonts w:cs="Times New Roman"/>
                <w:sz w:val="20"/>
                <w:szCs w:val="20"/>
              </w:rPr>
              <w:t>бранш</w:t>
            </w:r>
            <w:proofErr w:type="spellEnd"/>
            <w:r w:rsidR="00036DBA" w:rsidRPr="002D38CB">
              <w:rPr>
                <w:rFonts w:cs="Times New Roman"/>
                <w:sz w:val="20"/>
                <w:szCs w:val="20"/>
              </w:rPr>
              <w:t xml:space="preserve"> 11,35 мм. </w:t>
            </w:r>
            <w:r w:rsidRPr="002D38CB">
              <w:rPr>
                <w:rFonts w:cs="Times New Roman"/>
                <w:sz w:val="20"/>
                <w:szCs w:val="20"/>
              </w:rPr>
              <w:t xml:space="preserve">Для скальпелей весь материал проходит процесс инкапсуляции, что повышает комфорт использования. Они менее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скользкии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после длительной эксплуатации во время операций. Скальпель пистолетного типа поставляется в стерилизованном состоянии, в количестве одной штуки в специальной упаковке. В комплект входит брошюра с ознакомительной информацией и стерилизованный скальпель пистолетного типа с ключом, предназначенный для фиксации скальпеля с рукояткой. Скальпель предназначен для однократного использования.</w:t>
            </w:r>
            <w:r w:rsid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bCs/>
                <w:sz w:val="20"/>
                <w:szCs w:val="20"/>
              </w:rPr>
              <w:t>Скальпели можно использовать только с компонентами ультразвуковой хирургической системы Y16-E.</w:t>
            </w:r>
            <w:r w:rsidRPr="002D38CB">
              <w:rPr>
                <w:rFonts w:cs="Times New Roman"/>
                <w:sz w:val="20"/>
                <w:szCs w:val="20"/>
              </w:rPr>
              <w:t xml:space="preserve"> Они несовместимы с компонентами других производителей, которые в противном случае могут нанести ущерб пациентам.</w:t>
            </w:r>
            <w:r w:rsid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>Условия транспортировки и хранения:</w:t>
            </w:r>
            <w:r w:rsidR="00036DBA" w:rsidRP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>температура - От -22°C до 60°C.</w:t>
            </w:r>
            <w:r w:rsidR="00036DBA" w:rsidRP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>Влажность - 10%-80%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55081" w:rsidRPr="002D38CB" w:rsidRDefault="00036DBA" w:rsidP="00193229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668" w:type="dxa"/>
            <w:shd w:val="clear" w:color="000000" w:fill="FFFFFF"/>
            <w:vAlign w:val="center"/>
          </w:tcPr>
          <w:p w:rsidR="00E55081" w:rsidRPr="002D38CB" w:rsidRDefault="00036DBA" w:rsidP="00193229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55081" w:rsidRPr="002D38CB" w:rsidRDefault="00036DBA" w:rsidP="00193229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sz w:val="20"/>
                <w:szCs w:val="20"/>
                <w:lang w:val="kk-KZ"/>
              </w:rPr>
              <w:t>380 000,00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</w:tcPr>
          <w:p w:rsidR="00E55081" w:rsidRPr="002D38CB" w:rsidRDefault="00036DBA" w:rsidP="00193229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sz w:val="20"/>
                <w:szCs w:val="20"/>
                <w:lang w:val="kk-KZ"/>
              </w:rPr>
              <w:t>3 420 000,00</w:t>
            </w:r>
          </w:p>
        </w:tc>
      </w:tr>
      <w:tr w:rsidR="00E55081" w:rsidRPr="002D38CB" w:rsidTr="00435511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E55081" w:rsidRPr="002D38CB" w:rsidRDefault="002D38CB" w:rsidP="006F4DE9">
            <w:pPr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E55081" w:rsidRPr="002D38CB" w:rsidRDefault="00E55081" w:rsidP="002D38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38CB">
              <w:rPr>
                <w:rFonts w:cs="Times New Roman"/>
                <w:sz w:val="20"/>
                <w:szCs w:val="20"/>
              </w:rPr>
              <w:t xml:space="preserve">Скальпель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коагуляционный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ультразвуковой с эргономичной пистолетной рукояткой предназначен для широкого спектра использования в хирургической сфере, включая в себя использование во время открытых или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лапароскопических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операций для разрезания и рассечения мягких тканей, при условии требования контроля кровотечения и минимального термического воздействия, с ручной и педальной активацией.</w:t>
            </w:r>
            <w:r w:rsid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 xml:space="preserve">Используется для одновременного рассечения и коагуляции тканей и сосудов диаметром до 5 мм. Кроме основных функций рассечения и коагуляции, предназначены в качестве зажима ткани. Частота колебания титанового лезвия скальпеля в продольном направлении 55,6 кГц. Возможность активации скальпеля с помощью кнопок включения в минимальном и максимальном режимах мощности, расположенных на передней поверхности корпуса рукоятки для быстрого доступа, или с помощью педалей управления. Корпус рукоятки имеет встроенный механизм тактильной и звуковой индикации полного сведения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>. Наличие системы обратной связи с генератором и контроля температуры активного лезвия насадки, посредством генератора Y16</w:t>
            </w:r>
            <w:r w:rsidRPr="002D38CB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2D38CB">
              <w:rPr>
                <w:rFonts w:cs="Times New Roman"/>
                <w:sz w:val="20"/>
                <w:szCs w:val="20"/>
              </w:rPr>
              <w:t xml:space="preserve">, для повышения эффективности и скорости работы инструментом, а так же снижения уровня латерального повреждения тканей. Наличие дополнительного звукового сигнала, оповещающего о начале повышения температуры активного лезвия, для более совершенного контроля качества гемостаза. Длина ствола 45 см от конца активной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до ручки ротации и поворота. Диаметр ствола 5 мм. Ротация ствола на 360 градусов при помощи ротационной ручки, расположенного на стыке ствола и рукоятки скальпеля - повышает доступ к оперируемой ткани. Наличие резьбового разъема для соединения с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лапаросонической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рукояткой. Пистолетная рукоятка сведения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браншей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. Наличие резиновых прокладок на внутренней стороне рукоятки сведения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браншей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, кнопках ручной активации и ротационном кольце, препятствующих скольжению и способствующих комфортному размещению руки хирурга. Рабочая часть состоит из активного лезвия и пассивной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lastRenderedPageBreak/>
              <w:t>бранши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. Активная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бранша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титановая, с покрытием для снижения степени налипания, изогнутая, для улучшения визуализации рабочего пространства. Выпуклая и изогнутая поверхности, а также проксимальная часть активной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предназначены в основном для коагуляции тканей. Острые верхняя и нижняя грани, а также дистальная часть активной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(кончик) служат для рассечения тканей. Пассивная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бранша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имеет пластиковую накладку с насечками для эффективной работы с тканями. Длина активной рабочей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15,4 мм.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Аппертура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раскрытия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бранш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11,35 мм.</w:t>
            </w:r>
            <w:r w:rsid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 xml:space="preserve">Для скальпелей весь материал проходит процесс инкапсуляции, что повышает комфорт использования. Они менее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скользкии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после длительной эксплуатации во время операций.</w:t>
            </w:r>
            <w:r w:rsid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>Скальпель пистолетного типа поставляется в стерилизованном состоянии, в количестве одной штуки в специальной упаковке. В комплект входит брошюра с ознакомительной информацией и стерилизованный скальпель пистолетного типа с ключом, предназначенный для фиксации скальпеля с рукояткой. Скальпель предназначен для однократного использования.</w:t>
            </w:r>
            <w:r w:rsid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bCs/>
                <w:sz w:val="20"/>
                <w:szCs w:val="20"/>
              </w:rPr>
              <w:t>Скальпели можно использовать только с компонентами ультразвуковой хирургической системы Y16-E.</w:t>
            </w:r>
            <w:r w:rsidRPr="002D38CB">
              <w:rPr>
                <w:rFonts w:cs="Times New Roman"/>
                <w:sz w:val="20"/>
                <w:szCs w:val="20"/>
              </w:rPr>
              <w:t xml:space="preserve"> Они несовместимы с компонентами других производителей, которые в противном случае могут нанести ущерб пациентам.</w:t>
            </w:r>
            <w:r w:rsid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>Условия транспортировки и хранения:</w:t>
            </w:r>
            <w:r w:rsidR="00036DBA" w:rsidRP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>температура - От -22°C до 60°C.</w:t>
            </w:r>
            <w:r w:rsidR="00036DBA" w:rsidRP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>Влажность - 10%-80%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55081" w:rsidRPr="002D38CB" w:rsidRDefault="00036DBA" w:rsidP="00193229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668" w:type="dxa"/>
            <w:shd w:val="clear" w:color="000000" w:fill="FFFFFF"/>
            <w:vAlign w:val="center"/>
          </w:tcPr>
          <w:p w:rsidR="00E55081" w:rsidRPr="002D38CB" w:rsidRDefault="00036DBA" w:rsidP="00193229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55081" w:rsidRPr="002D38CB" w:rsidRDefault="00036DBA" w:rsidP="00193229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sz w:val="20"/>
                <w:szCs w:val="20"/>
                <w:lang w:val="kk-KZ"/>
              </w:rPr>
              <w:t>380 000,00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</w:tcPr>
          <w:p w:rsidR="00E55081" w:rsidRPr="002D38CB" w:rsidRDefault="00036DBA" w:rsidP="00193229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sz w:val="20"/>
                <w:szCs w:val="20"/>
                <w:lang w:val="kk-KZ"/>
              </w:rPr>
              <w:t>3 420 000,00</w:t>
            </w:r>
          </w:p>
        </w:tc>
      </w:tr>
      <w:tr w:rsidR="00E55081" w:rsidRPr="002D38CB" w:rsidTr="00435511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E55081" w:rsidRPr="002D38CB" w:rsidRDefault="002D38CB" w:rsidP="006F4DE9">
            <w:pPr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E55081" w:rsidRPr="002D38CB" w:rsidRDefault="00E55081" w:rsidP="002D38C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D38CB">
              <w:rPr>
                <w:rFonts w:cs="Times New Roman"/>
                <w:sz w:val="20"/>
                <w:szCs w:val="20"/>
              </w:rPr>
              <w:t>Лапаросоническая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55,6 кГц и их передачи на лезвия инструментов-насадок ультразвукового скальпеля, которые при подобном воздействии совершают колебания в продольном направлении. Состоит из собственно рукоятки с резьбовым штоком для соединения с инструментами-насадками и гибкого изоляционного провода с прорезиненным штекером для соединения с разъемом на передней панели генератора. Цветовая метка на штекере в виде стрелок, для быстрой корректной ориентации в разъеме при подключении рукоятки к генератору. Наличие встроенного счетчика количества активаций, насчитывающий 100 активаций. Возможность активации насадки, присоединенной к рукоятке, с помощью ручного триггера на насадке или съемного адаптера к рукояти для ручной активации насадок, с билатерально продублированными кнопками активации режима минимальной и максимальной мощности, а также при помощи ножного педального привода. Наличие функции тестирования состояния рукоятки с выводом кода ошибки на дисплее генератора и специфической звуковой индикации в случае неисправности рукоятки или некорректного соединения рукоятки с прибором или инструментом-насадкой. Может использоваться с насадками для открытой и эндоскопической </w:t>
            </w:r>
            <w:proofErr w:type="spellStart"/>
            <w:r w:rsidRPr="002D38CB">
              <w:rPr>
                <w:rFonts w:cs="Times New Roman"/>
                <w:sz w:val="20"/>
                <w:szCs w:val="20"/>
              </w:rPr>
              <w:t>лапароскопической</w:t>
            </w:r>
            <w:proofErr w:type="spellEnd"/>
            <w:r w:rsidRPr="002D38CB">
              <w:rPr>
                <w:rFonts w:cs="Times New Roman"/>
                <w:sz w:val="20"/>
                <w:szCs w:val="20"/>
              </w:rPr>
              <w:t xml:space="preserve"> хирургии. Комплектуется предохранительным колпачком для защиты резьбового штока. Рукоятка поставляется в </w:t>
            </w:r>
            <w:r w:rsidRPr="002D38CB">
              <w:rPr>
                <w:rFonts w:cs="Times New Roman"/>
                <w:sz w:val="20"/>
                <w:szCs w:val="20"/>
              </w:rPr>
              <w:lastRenderedPageBreak/>
              <w:t>не стерильном состоянии, в количестве одной штуки в специальной упаковке. В комплект входит брошюра с ознакомительной информацией, рукоятка, набор для проверки состояния исправности рукоятки.</w:t>
            </w:r>
            <w:r w:rsid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bCs/>
                <w:sz w:val="20"/>
                <w:szCs w:val="20"/>
              </w:rPr>
              <w:t>Рукоятки можно использовать только с компонентами ультразвуковой хирургической системы Y16-E.</w:t>
            </w:r>
            <w:r w:rsidRPr="002D38CB">
              <w:rPr>
                <w:rFonts w:cs="Times New Roman"/>
                <w:sz w:val="20"/>
                <w:szCs w:val="20"/>
              </w:rPr>
              <w:t xml:space="preserve"> Они несовместимы с компонентами других производителей, которые в противном случае могут нанести ущерб пациента</w:t>
            </w:r>
            <w:bookmarkStart w:id="0" w:name="_GoBack"/>
            <w:bookmarkEnd w:id="0"/>
            <w:r w:rsidRPr="002D38CB">
              <w:rPr>
                <w:rFonts w:cs="Times New Roman"/>
                <w:sz w:val="20"/>
                <w:szCs w:val="20"/>
              </w:rPr>
              <w:t>м.</w:t>
            </w:r>
            <w:r w:rsid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>Условия транспортировки и хранения:</w:t>
            </w:r>
            <w:r w:rsidR="00036DBA" w:rsidRP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>температура - От -22°C до 60°C.</w:t>
            </w:r>
            <w:r w:rsidR="00036DBA" w:rsidRPr="002D38C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D38CB">
              <w:rPr>
                <w:rFonts w:cs="Times New Roman"/>
                <w:sz w:val="20"/>
                <w:szCs w:val="20"/>
              </w:rPr>
              <w:t>Влажность - 10%-80%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55081" w:rsidRPr="002D38CB" w:rsidRDefault="00036DBA" w:rsidP="00193229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668" w:type="dxa"/>
            <w:shd w:val="clear" w:color="000000" w:fill="FFFFFF"/>
            <w:vAlign w:val="center"/>
          </w:tcPr>
          <w:p w:rsidR="00E55081" w:rsidRPr="002D38CB" w:rsidRDefault="00036DBA" w:rsidP="00193229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55081" w:rsidRPr="002D38CB" w:rsidRDefault="00036DBA" w:rsidP="00193229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sz w:val="20"/>
                <w:szCs w:val="20"/>
                <w:lang w:val="kk-KZ"/>
              </w:rPr>
              <w:t>1 350 000,00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</w:tcPr>
          <w:p w:rsidR="00E55081" w:rsidRPr="002D38CB" w:rsidRDefault="00036DBA" w:rsidP="00193229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D38CB">
              <w:rPr>
                <w:rFonts w:cs="Times New Roman"/>
                <w:sz w:val="20"/>
                <w:szCs w:val="20"/>
                <w:lang w:val="kk-KZ"/>
              </w:rPr>
              <w:t>4 050 000,00</w:t>
            </w:r>
          </w:p>
        </w:tc>
      </w:tr>
    </w:tbl>
    <w:p w:rsidR="0048597F" w:rsidRPr="002D38CB" w:rsidRDefault="00D53757" w:rsidP="00D23A74">
      <w:pPr>
        <w:jc w:val="both"/>
        <w:rPr>
          <w:rFonts w:cs="Times New Roman"/>
        </w:rPr>
      </w:pPr>
      <w:r w:rsidRPr="002D38CB">
        <w:rPr>
          <w:rFonts w:cs="Times New Roman"/>
        </w:rPr>
        <w:lastRenderedPageBreak/>
        <w:t>Выделенная</w:t>
      </w:r>
      <w:r w:rsidR="0080080F" w:rsidRPr="002D38CB">
        <w:rPr>
          <w:rFonts w:cs="Times New Roman"/>
        </w:rPr>
        <w:t xml:space="preserve"> сумма</w:t>
      </w:r>
      <w:r w:rsidR="007773A2" w:rsidRPr="002D38CB">
        <w:rPr>
          <w:rFonts w:cs="Times New Roman"/>
        </w:rPr>
        <w:t xml:space="preserve"> </w:t>
      </w:r>
      <w:r w:rsidR="00EF439E" w:rsidRPr="002D38CB">
        <w:rPr>
          <w:rFonts w:cs="Times New Roman"/>
          <w:lang w:val="kk-KZ"/>
        </w:rPr>
        <w:t>1</w:t>
      </w:r>
      <w:r w:rsidR="00036DBA" w:rsidRPr="002D38CB">
        <w:rPr>
          <w:rFonts w:cs="Times New Roman"/>
          <w:lang w:val="kk-KZ"/>
        </w:rPr>
        <w:t>3 000 000</w:t>
      </w:r>
      <w:r w:rsidR="00A27A1F" w:rsidRPr="002D38CB">
        <w:rPr>
          <w:rFonts w:cs="Times New Roman"/>
          <w:lang w:val="kk-KZ"/>
        </w:rPr>
        <w:t>,00</w:t>
      </w:r>
      <w:r w:rsidR="003C1E0C" w:rsidRPr="002D38CB">
        <w:rPr>
          <w:rFonts w:cs="Times New Roman"/>
        </w:rPr>
        <w:t xml:space="preserve"> (</w:t>
      </w:r>
      <w:r w:rsidR="00036DBA" w:rsidRPr="002D38CB">
        <w:rPr>
          <w:rFonts w:cs="Times New Roman"/>
          <w:lang w:val="kk-KZ"/>
        </w:rPr>
        <w:t>тринадцать миллионов</w:t>
      </w:r>
      <w:r w:rsidR="0048597F" w:rsidRPr="002D38CB">
        <w:rPr>
          <w:rFonts w:cs="Times New Roman"/>
        </w:rPr>
        <w:t>) тенге.</w:t>
      </w:r>
    </w:p>
    <w:p w:rsidR="0080080F" w:rsidRPr="002D38CB" w:rsidRDefault="0080080F" w:rsidP="0048597F">
      <w:pPr>
        <w:jc w:val="both"/>
        <w:rPr>
          <w:rFonts w:cs="Times New Roman"/>
        </w:rPr>
      </w:pPr>
      <w:r w:rsidRPr="002D38CB">
        <w:rPr>
          <w:rFonts w:cs="Times New Roman"/>
        </w:rPr>
        <w:t xml:space="preserve">Поставка товара производиться частями в течение </w:t>
      </w:r>
      <w:r w:rsidR="00DC56C3" w:rsidRPr="002D38CB">
        <w:rPr>
          <w:rFonts w:cs="Times New Roman"/>
        </w:rPr>
        <w:t>5</w:t>
      </w:r>
      <w:r w:rsidR="00166458" w:rsidRPr="002D38CB">
        <w:rPr>
          <w:rFonts w:cs="Times New Roman"/>
        </w:rPr>
        <w:t xml:space="preserve"> </w:t>
      </w:r>
      <w:r w:rsidR="00DC56C3" w:rsidRPr="002D38CB">
        <w:rPr>
          <w:rFonts w:cs="Times New Roman"/>
        </w:rPr>
        <w:t>-</w:t>
      </w:r>
      <w:r w:rsidR="00166458" w:rsidRPr="002D38CB">
        <w:rPr>
          <w:rFonts w:cs="Times New Roman"/>
        </w:rPr>
        <w:t xml:space="preserve"> и</w:t>
      </w:r>
      <w:r w:rsidR="00DC56C3" w:rsidRPr="002D38CB">
        <w:rPr>
          <w:rFonts w:cs="Times New Roman"/>
        </w:rPr>
        <w:t xml:space="preserve"> календарных дней </w:t>
      </w:r>
      <w:r w:rsidRPr="002D38CB">
        <w:rPr>
          <w:rFonts w:cs="Times New Roman"/>
        </w:rPr>
        <w:t xml:space="preserve">текущего года по заявке Заказчика. </w:t>
      </w:r>
    </w:p>
    <w:p w:rsidR="0080080F" w:rsidRPr="002D38CB" w:rsidRDefault="0080080F" w:rsidP="0048597F">
      <w:pPr>
        <w:jc w:val="both"/>
        <w:rPr>
          <w:rFonts w:cs="Times New Roman"/>
        </w:rPr>
      </w:pPr>
      <w:r w:rsidRPr="002D38CB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2D38CB">
        <w:rPr>
          <w:rFonts w:cs="Times New Roman"/>
        </w:rPr>
        <w:t>Сызганова</w:t>
      </w:r>
      <w:proofErr w:type="spellEnd"/>
      <w:r w:rsidRPr="002D38CB">
        <w:rPr>
          <w:rFonts w:cs="Times New Roman"/>
        </w:rPr>
        <w:t xml:space="preserve">», г. Алматы, </w:t>
      </w:r>
      <w:proofErr w:type="spellStart"/>
      <w:r w:rsidRPr="002D38CB">
        <w:rPr>
          <w:rFonts w:cs="Times New Roman"/>
        </w:rPr>
        <w:t>Алмалинский</w:t>
      </w:r>
      <w:proofErr w:type="spellEnd"/>
      <w:r w:rsidR="00562323" w:rsidRPr="002D38CB">
        <w:rPr>
          <w:rFonts w:cs="Times New Roman"/>
        </w:rPr>
        <w:t xml:space="preserve"> </w:t>
      </w:r>
      <w:r w:rsidRPr="002D38CB">
        <w:rPr>
          <w:rFonts w:cs="Times New Roman"/>
        </w:rPr>
        <w:t xml:space="preserve">р/н, ул. </w:t>
      </w:r>
      <w:proofErr w:type="spellStart"/>
      <w:r w:rsidRPr="002D38CB">
        <w:rPr>
          <w:rFonts w:cs="Times New Roman"/>
        </w:rPr>
        <w:t>Желтоксан</w:t>
      </w:r>
      <w:proofErr w:type="spellEnd"/>
      <w:r w:rsidRPr="002D38CB">
        <w:rPr>
          <w:rFonts w:cs="Times New Roman"/>
        </w:rPr>
        <w:t>, 62, аптечный склад.</w:t>
      </w:r>
    </w:p>
    <w:p w:rsidR="0080080F" w:rsidRPr="002D38CB" w:rsidRDefault="0080080F" w:rsidP="0048597F">
      <w:pPr>
        <w:jc w:val="both"/>
        <w:rPr>
          <w:rFonts w:cs="Times New Roman"/>
        </w:rPr>
      </w:pPr>
      <w:r w:rsidRPr="002D38CB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2D38CB">
        <w:rPr>
          <w:rFonts w:cs="Times New Roman"/>
        </w:rPr>
        <w:t>Алмалинский</w:t>
      </w:r>
      <w:proofErr w:type="spellEnd"/>
      <w:r w:rsidRPr="002D38CB">
        <w:rPr>
          <w:rFonts w:cs="Times New Roman"/>
        </w:rPr>
        <w:t xml:space="preserve"> р/н, ул. </w:t>
      </w:r>
      <w:proofErr w:type="spellStart"/>
      <w:r w:rsidRPr="002D38CB">
        <w:rPr>
          <w:rFonts w:cs="Times New Roman"/>
        </w:rPr>
        <w:t>Желтоксан</w:t>
      </w:r>
      <w:proofErr w:type="spellEnd"/>
      <w:r w:rsidRPr="002D38CB">
        <w:rPr>
          <w:rFonts w:cs="Times New Roman"/>
        </w:rPr>
        <w:t xml:space="preserve">, 51, кабинет 201, дата </w:t>
      </w:r>
      <w:r w:rsidR="00322C52" w:rsidRPr="002D38CB">
        <w:rPr>
          <w:rFonts w:cs="Times New Roman"/>
        </w:rPr>
        <w:t>1</w:t>
      </w:r>
      <w:r w:rsidR="00036DBA" w:rsidRPr="002D38CB">
        <w:rPr>
          <w:rFonts w:cs="Times New Roman"/>
          <w:lang w:val="kk-KZ"/>
        </w:rPr>
        <w:t>7</w:t>
      </w:r>
      <w:r w:rsidRPr="002D38CB">
        <w:rPr>
          <w:rFonts w:cs="Times New Roman"/>
        </w:rPr>
        <w:t>.</w:t>
      </w:r>
      <w:r w:rsidR="00A57D8B" w:rsidRPr="002D38CB">
        <w:rPr>
          <w:rFonts w:cs="Times New Roman"/>
        </w:rPr>
        <w:t>10</w:t>
      </w:r>
      <w:r w:rsidRPr="002D38CB">
        <w:rPr>
          <w:rFonts w:cs="Times New Roman"/>
        </w:rPr>
        <w:t>.20</w:t>
      </w:r>
      <w:r w:rsidR="00CD1603" w:rsidRPr="002D38CB">
        <w:rPr>
          <w:rFonts w:cs="Times New Roman"/>
        </w:rPr>
        <w:t>2</w:t>
      </w:r>
      <w:r w:rsidR="00E4253F" w:rsidRPr="002D38CB">
        <w:rPr>
          <w:rFonts w:cs="Times New Roman"/>
        </w:rPr>
        <w:t>2</w:t>
      </w:r>
      <w:r w:rsidR="00307372" w:rsidRPr="002D38CB">
        <w:rPr>
          <w:rFonts w:cs="Times New Roman"/>
          <w:lang w:val="kk-KZ"/>
        </w:rPr>
        <w:t xml:space="preserve"> </w:t>
      </w:r>
      <w:r w:rsidRPr="002D38CB">
        <w:rPr>
          <w:rFonts w:cs="Times New Roman"/>
        </w:rPr>
        <w:t xml:space="preserve">г. время: </w:t>
      </w:r>
      <w:r w:rsidR="0048597F" w:rsidRPr="002D38CB">
        <w:rPr>
          <w:rFonts w:cs="Times New Roman"/>
        </w:rPr>
        <w:t>09</w:t>
      </w:r>
      <w:r w:rsidRPr="002D38CB">
        <w:rPr>
          <w:rFonts w:cs="Times New Roman"/>
        </w:rPr>
        <w:t>:</w:t>
      </w:r>
      <w:r w:rsidR="0048597F" w:rsidRPr="002D38CB">
        <w:rPr>
          <w:rFonts w:cs="Times New Roman"/>
        </w:rPr>
        <w:t>00</w:t>
      </w:r>
      <w:r w:rsidRPr="002D38CB">
        <w:rPr>
          <w:rFonts w:cs="Times New Roman"/>
        </w:rPr>
        <w:t xml:space="preserve"> часов.</w:t>
      </w:r>
    </w:p>
    <w:p w:rsidR="0080080F" w:rsidRPr="002D38CB" w:rsidRDefault="0080080F" w:rsidP="0048597F">
      <w:pPr>
        <w:jc w:val="both"/>
        <w:rPr>
          <w:rFonts w:cs="Times New Roman"/>
        </w:rPr>
      </w:pPr>
      <w:r w:rsidRPr="002D38CB">
        <w:rPr>
          <w:rFonts w:cs="Times New Roman"/>
        </w:rPr>
        <w:t xml:space="preserve">Дата и время вскрытия ценовых предложений: дата </w:t>
      </w:r>
      <w:r w:rsidR="00322C52" w:rsidRPr="002D38CB">
        <w:rPr>
          <w:rFonts w:cs="Times New Roman"/>
        </w:rPr>
        <w:t>1</w:t>
      </w:r>
      <w:r w:rsidR="00036DBA" w:rsidRPr="002D38CB">
        <w:rPr>
          <w:rFonts w:cs="Times New Roman"/>
          <w:lang w:val="kk-KZ"/>
        </w:rPr>
        <w:t>7</w:t>
      </w:r>
      <w:r w:rsidR="009F157D" w:rsidRPr="002D38CB">
        <w:rPr>
          <w:rFonts w:cs="Times New Roman"/>
        </w:rPr>
        <w:t>.</w:t>
      </w:r>
      <w:r w:rsidR="00A93722" w:rsidRPr="002D38CB">
        <w:rPr>
          <w:rFonts w:cs="Times New Roman"/>
        </w:rPr>
        <w:t>10</w:t>
      </w:r>
      <w:r w:rsidRPr="002D38CB">
        <w:rPr>
          <w:rFonts w:cs="Times New Roman"/>
        </w:rPr>
        <w:t>.</w:t>
      </w:r>
      <w:r w:rsidR="005F237D" w:rsidRPr="002D38CB">
        <w:rPr>
          <w:rFonts w:cs="Times New Roman"/>
        </w:rPr>
        <w:t>202</w:t>
      </w:r>
      <w:r w:rsidR="00E4253F" w:rsidRPr="002D38CB">
        <w:rPr>
          <w:rFonts w:cs="Times New Roman"/>
        </w:rPr>
        <w:t>2</w:t>
      </w:r>
      <w:r w:rsidR="00307372" w:rsidRPr="002D38CB">
        <w:rPr>
          <w:rFonts w:cs="Times New Roman"/>
          <w:lang w:val="kk-KZ"/>
        </w:rPr>
        <w:t xml:space="preserve"> г</w:t>
      </w:r>
      <w:r w:rsidRPr="002D38CB">
        <w:rPr>
          <w:rFonts w:cs="Times New Roman"/>
        </w:rPr>
        <w:t xml:space="preserve">. время </w:t>
      </w:r>
      <w:r w:rsidR="00AB39AA" w:rsidRPr="002D38CB">
        <w:rPr>
          <w:rFonts w:cs="Times New Roman"/>
        </w:rPr>
        <w:t>10</w:t>
      </w:r>
      <w:r w:rsidRPr="002D38CB">
        <w:rPr>
          <w:rFonts w:cs="Times New Roman"/>
        </w:rPr>
        <w:t>:</w:t>
      </w:r>
      <w:r w:rsidR="00133431" w:rsidRPr="002D38CB">
        <w:rPr>
          <w:rFonts w:cs="Times New Roman"/>
        </w:rPr>
        <w:t>00</w:t>
      </w:r>
      <w:r w:rsidRPr="002D38CB">
        <w:rPr>
          <w:rFonts w:cs="Times New Roman"/>
        </w:rPr>
        <w:t xml:space="preserve"> часов, место вскрытия: г. Алматы, </w:t>
      </w:r>
      <w:proofErr w:type="spellStart"/>
      <w:r w:rsidRPr="002D38CB">
        <w:rPr>
          <w:rFonts w:cs="Times New Roman"/>
        </w:rPr>
        <w:t>Алмалинский</w:t>
      </w:r>
      <w:proofErr w:type="spellEnd"/>
      <w:r w:rsidR="00562323" w:rsidRPr="002D38CB">
        <w:rPr>
          <w:rFonts w:cs="Times New Roman"/>
        </w:rPr>
        <w:t xml:space="preserve"> </w:t>
      </w:r>
      <w:r w:rsidRPr="002D38CB">
        <w:rPr>
          <w:rFonts w:cs="Times New Roman"/>
        </w:rPr>
        <w:t xml:space="preserve">р/н, ул. </w:t>
      </w:r>
      <w:proofErr w:type="spellStart"/>
      <w:r w:rsidRPr="002D38CB">
        <w:rPr>
          <w:rFonts w:cs="Times New Roman"/>
        </w:rPr>
        <w:t>Желтоксан</w:t>
      </w:r>
      <w:proofErr w:type="spellEnd"/>
      <w:r w:rsidRPr="002D38CB">
        <w:rPr>
          <w:rFonts w:cs="Times New Roman"/>
        </w:rPr>
        <w:t>, 51, кабинет 201.</w:t>
      </w:r>
    </w:p>
    <w:p w:rsidR="0080080F" w:rsidRPr="002D38CB" w:rsidRDefault="0080080F" w:rsidP="0048597F">
      <w:pPr>
        <w:ind w:firstLine="708"/>
        <w:jc w:val="both"/>
        <w:rPr>
          <w:rFonts w:cs="Times New Roman"/>
          <w:b/>
        </w:rPr>
      </w:pPr>
      <w:r w:rsidRPr="002D38CB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2D38CB">
        <w:rPr>
          <w:rFonts w:cs="Times New Roman"/>
          <w:b/>
        </w:rPr>
        <w:t xml:space="preserve">пки, наименование </w:t>
      </w:r>
      <w:r w:rsidR="0032207B" w:rsidRPr="002D38CB">
        <w:rPr>
          <w:rFonts w:cs="Times New Roman"/>
          <w:b/>
        </w:rPr>
        <w:t xml:space="preserve">и юридический адрес </w:t>
      </w:r>
      <w:r w:rsidR="00562323" w:rsidRPr="002D38CB">
        <w:rPr>
          <w:rFonts w:cs="Times New Roman"/>
          <w:b/>
        </w:rPr>
        <w:t>Поставщика</w:t>
      </w:r>
      <w:r w:rsidR="0032207B" w:rsidRPr="002D38CB">
        <w:rPr>
          <w:rFonts w:cs="Times New Roman"/>
          <w:b/>
        </w:rPr>
        <w:t>, Организатора (Заказчика)</w:t>
      </w:r>
      <w:r w:rsidRPr="002D38CB">
        <w:rPr>
          <w:rFonts w:cs="Times New Roman"/>
          <w:b/>
        </w:rPr>
        <w:t>.</w:t>
      </w:r>
    </w:p>
    <w:p w:rsidR="009D2E50" w:rsidRPr="002D38CB" w:rsidRDefault="009D2E50" w:rsidP="009D2E50">
      <w:pPr>
        <w:ind w:firstLine="708"/>
        <w:jc w:val="both"/>
        <w:rPr>
          <w:rFonts w:cs="Times New Roman"/>
        </w:rPr>
      </w:pPr>
      <w:bookmarkStart w:id="1" w:name="z374"/>
      <w:bookmarkStart w:id="2" w:name="z375"/>
      <w:r w:rsidRPr="002D38CB">
        <w:rPr>
          <w:rFonts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2D38CB">
        <w:rPr>
          <w:rFonts w:cs="Times New Roman"/>
          <w:color w:val="000000"/>
        </w:rPr>
        <w:t xml:space="preserve">по форме, </w:t>
      </w:r>
      <w:r w:rsidR="00E4253F" w:rsidRPr="002D38CB">
        <w:rPr>
          <w:rFonts w:cs="Times New Roman"/>
        </w:rPr>
        <w:t>утвержденной  приказом Министра здравоохранения Республики Казахстан от 12 ноября 2021 года № ҚР ДСМ -113 (далее – форма)</w:t>
      </w:r>
      <w:r w:rsidRPr="002D38CB">
        <w:rPr>
          <w:rFonts w:cs="Times New Roman"/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2D38CB" w:rsidRDefault="009D2E50" w:rsidP="009D2E50">
      <w:pPr>
        <w:ind w:firstLine="708"/>
        <w:jc w:val="both"/>
        <w:rPr>
          <w:rFonts w:cs="Times New Roman"/>
        </w:rPr>
      </w:pPr>
      <w:r w:rsidRPr="002D38CB">
        <w:rPr>
          <w:rFonts w:cs="Times New Roman"/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2D38CB" w:rsidRDefault="00E4253F" w:rsidP="00E4253F">
      <w:pPr>
        <w:ind w:firstLine="708"/>
        <w:jc w:val="both"/>
        <w:rPr>
          <w:rFonts w:cs="Times New Roman"/>
        </w:rPr>
      </w:pPr>
      <w:bookmarkStart w:id="3" w:name="z386"/>
      <w:bookmarkEnd w:id="2"/>
      <w:r w:rsidRPr="002D38CB">
        <w:rPr>
          <w:rFonts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2D38CB" w:rsidRDefault="00E4253F" w:rsidP="00E4253F">
      <w:pPr>
        <w:jc w:val="both"/>
        <w:rPr>
          <w:rFonts w:cs="Times New Roman"/>
        </w:rPr>
      </w:pPr>
      <w:bookmarkStart w:id="4" w:name="z383"/>
      <w:r w:rsidRPr="002D38CB">
        <w:rPr>
          <w:rFonts w:cs="Times New Roman"/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2D38CB" w:rsidRDefault="00E4253F" w:rsidP="00E4253F">
      <w:pPr>
        <w:jc w:val="both"/>
        <w:rPr>
          <w:rFonts w:cs="Times New Roman"/>
        </w:rPr>
      </w:pPr>
      <w:bookmarkStart w:id="5" w:name="z384"/>
      <w:bookmarkEnd w:id="4"/>
      <w:r w:rsidRPr="002D38CB">
        <w:rPr>
          <w:rFonts w:cs="Times New Roman"/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2D38CB" w:rsidRDefault="00E4253F" w:rsidP="00E4253F">
      <w:pPr>
        <w:ind w:firstLine="708"/>
        <w:jc w:val="both"/>
        <w:rPr>
          <w:rFonts w:cs="Times New Roman"/>
          <w:b/>
        </w:rPr>
      </w:pPr>
      <w:bookmarkStart w:id="6" w:name="z394"/>
      <w:bookmarkEnd w:id="3"/>
      <w:bookmarkEnd w:id="5"/>
      <w:r w:rsidRPr="002D38CB">
        <w:rPr>
          <w:rFonts w:cs="Times New Roman"/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2D38CB" w:rsidRDefault="00E4253F" w:rsidP="00E4253F">
      <w:pPr>
        <w:ind w:firstLine="708"/>
        <w:jc w:val="both"/>
        <w:rPr>
          <w:rFonts w:cs="Times New Roman"/>
        </w:rPr>
      </w:pPr>
      <w:bookmarkStart w:id="7" w:name="z387"/>
      <w:r w:rsidRPr="002D38CB">
        <w:rPr>
          <w:rFonts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D38CB">
        <w:rPr>
          <w:rFonts w:cs="Times New Roman"/>
          <w:color w:val="000000"/>
        </w:rPr>
        <w:t>прекурсоров</w:t>
      </w:r>
      <w:proofErr w:type="spellEnd"/>
      <w:r w:rsidRPr="002D38CB">
        <w:rPr>
          <w:rFonts w:cs="Times New Roman"/>
          <w:color w:val="00000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</w:t>
      </w:r>
      <w:r w:rsidRPr="002D38CB">
        <w:rPr>
          <w:rFonts w:cs="Times New Roman"/>
          <w:color w:val="000000"/>
        </w:rPr>
        <w:lastRenderedPageBreak/>
        <w:t xml:space="preserve">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D38CB">
        <w:rPr>
          <w:rFonts w:cs="Times New Roman"/>
          <w:color w:val="000000"/>
        </w:rPr>
        <w:t>прекурсоров</w:t>
      </w:r>
      <w:proofErr w:type="spellEnd"/>
      <w:r w:rsidRPr="002D38CB">
        <w:rPr>
          <w:rFonts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E4253F" w:rsidRPr="002D38CB" w:rsidRDefault="00E4253F" w:rsidP="00E4253F">
      <w:pPr>
        <w:ind w:firstLine="708"/>
        <w:jc w:val="both"/>
        <w:rPr>
          <w:rFonts w:cs="Times New Roman"/>
        </w:rPr>
      </w:pPr>
      <w:bookmarkStart w:id="8" w:name="z388"/>
      <w:bookmarkEnd w:id="7"/>
      <w:r w:rsidRPr="002D38CB">
        <w:rPr>
          <w:rFonts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2D38CB" w:rsidRDefault="00E4253F" w:rsidP="00E4253F">
      <w:pPr>
        <w:ind w:firstLine="708"/>
        <w:jc w:val="both"/>
        <w:rPr>
          <w:rFonts w:cs="Times New Roman"/>
        </w:rPr>
      </w:pPr>
      <w:bookmarkStart w:id="9" w:name="z389"/>
      <w:bookmarkEnd w:id="8"/>
      <w:r w:rsidRPr="002D38CB">
        <w:rPr>
          <w:rFonts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2D38CB" w:rsidRDefault="00E4253F" w:rsidP="00E4253F">
      <w:pPr>
        <w:ind w:firstLine="708"/>
        <w:jc w:val="both"/>
        <w:rPr>
          <w:rFonts w:cs="Times New Roman"/>
        </w:rPr>
      </w:pPr>
      <w:bookmarkStart w:id="10" w:name="z390"/>
      <w:bookmarkEnd w:id="9"/>
      <w:r w:rsidRPr="002D38CB">
        <w:rPr>
          <w:rFonts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2D38CB" w:rsidRDefault="00E4253F" w:rsidP="00E4253F">
      <w:pPr>
        <w:ind w:firstLine="708"/>
        <w:jc w:val="both"/>
        <w:rPr>
          <w:rFonts w:cs="Times New Roman"/>
        </w:rPr>
      </w:pPr>
      <w:bookmarkStart w:id="11" w:name="z391"/>
      <w:bookmarkEnd w:id="10"/>
      <w:r w:rsidRPr="002D38CB">
        <w:rPr>
          <w:rFonts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2D38CB" w:rsidRDefault="00E4253F" w:rsidP="00E4253F">
      <w:pPr>
        <w:ind w:firstLine="708"/>
        <w:jc w:val="both"/>
        <w:rPr>
          <w:rFonts w:cs="Times New Roman"/>
        </w:rPr>
      </w:pPr>
      <w:bookmarkStart w:id="12" w:name="z392"/>
      <w:bookmarkEnd w:id="11"/>
      <w:r w:rsidRPr="002D38CB">
        <w:rPr>
          <w:rFonts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2D38CB" w:rsidRDefault="00E4253F" w:rsidP="00E4253F">
      <w:pPr>
        <w:ind w:firstLine="708"/>
        <w:jc w:val="both"/>
        <w:rPr>
          <w:rFonts w:cs="Times New Roman"/>
        </w:rPr>
      </w:pPr>
      <w:r w:rsidRPr="002D38CB">
        <w:rPr>
          <w:rFonts w:cs="Times New Roman"/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2D38CB" w:rsidRDefault="00E4253F" w:rsidP="00E4253F">
      <w:pPr>
        <w:ind w:firstLine="708"/>
        <w:jc w:val="both"/>
        <w:rPr>
          <w:rFonts w:cs="Times New Roman"/>
        </w:rPr>
      </w:pPr>
      <w:r w:rsidRPr="002D38CB">
        <w:rPr>
          <w:rFonts w:cs="Times New Roman"/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2D38CB" w:rsidRDefault="00E4253F" w:rsidP="00E4253F">
      <w:pPr>
        <w:ind w:firstLine="708"/>
        <w:jc w:val="both"/>
        <w:rPr>
          <w:rFonts w:cs="Times New Roman"/>
        </w:rPr>
      </w:pPr>
      <w:bookmarkStart w:id="13" w:name="z398"/>
      <w:r w:rsidRPr="002D38CB">
        <w:rPr>
          <w:rFonts w:cs="Times New Roman"/>
          <w:color w:val="000000"/>
        </w:rPr>
        <w:t xml:space="preserve"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</w:t>
      </w:r>
      <w:r w:rsidR="00930A8E" w:rsidRPr="002D38CB">
        <w:rPr>
          <w:rFonts w:cs="Times New Roman"/>
          <w:color w:val="000000"/>
          <w:lang w:val="kk-KZ"/>
        </w:rPr>
        <w:t>отказа</w:t>
      </w:r>
      <w:r w:rsidRPr="002D38CB">
        <w:rPr>
          <w:rFonts w:cs="Times New Roman"/>
          <w:color w:val="000000"/>
        </w:rPr>
        <w:t xml:space="preserve"> не превышает двух рабочих дней.</w:t>
      </w:r>
    </w:p>
    <w:bookmarkEnd w:id="13"/>
    <w:p w:rsidR="00E4253F" w:rsidRPr="002D38CB" w:rsidRDefault="00E4253F" w:rsidP="0048597F">
      <w:pPr>
        <w:jc w:val="both"/>
        <w:rPr>
          <w:rFonts w:cs="Times New Roman"/>
          <w:lang w:val="kk-KZ"/>
        </w:rPr>
      </w:pPr>
    </w:p>
    <w:p w:rsidR="00930A8E" w:rsidRPr="002D38CB" w:rsidRDefault="00930A8E" w:rsidP="0048597F">
      <w:pPr>
        <w:jc w:val="both"/>
        <w:rPr>
          <w:rFonts w:cs="Times New Roman"/>
          <w:lang w:val="kk-KZ"/>
        </w:rPr>
      </w:pPr>
    </w:p>
    <w:p w:rsidR="00930A8E" w:rsidRPr="002D38CB" w:rsidRDefault="00930A8E" w:rsidP="0048597F">
      <w:pPr>
        <w:jc w:val="both"/>
        <w:rPr>
          <w:rFonts w:cs="Times New Roman"/>
          <w:lang w:val="kk-KZ"/>
        </w:rPr>
      </w:pPr>
    </w:p>
    <w:p w:rsidR="00930A8E" w:rsidRPr="002D38CB" w:rsidRDefault="00930A8E" w:rsidP="0048597F">
      <w:pPr>
        <w:jc w:val="both"/>
        <w:rPr>
          <w:rFonts w:cs="Times New Roman"/>
          <w:lang w:val="kk-KZ"/>
        </w:rPr>
      </w:pPr>
    </w:p>
    <w:p w:rsidR="0032207B" w:rsidRPr="002D38CB" w:rsidRDefault="0032207B" w:rsidP="0048597F">
      <w:pPr>
        <w:rPr>
          <w:rFonts w:cs="Times New Roman"/>
          <w:b/>
        </w:rPr>
      </w:pPr>
      <w:r w:rsidRPr="002D38CB">
        <w:rPr>
          <w:rFonts w:cs="Times New Roman"/>
          <w:b/>
        </w:rPr>
        <w:t>Начальник</w:t>
      </w:r>
    </w:p>
    <w:p w:rsidR="00720938" w:rsidRPr="002D38CB" w:rsidRDefault="0080080F" w:rsidP="0048597F">
      <w:pPr>
        <w:rPr>
          <w:rFonts w:cs="Times New Roman"/>
          <w:b/>
        </w:rPr>
      </w:pPr>
      <w:proofErr w:type="gramStart"/>
      <w:r w:rsidRPr="002D38CB">
        <w:rPr>
          <w:rFonts w:cs="Times New Roman"/>
          <w:b/>
        </w:rPr>
        <w:t>отдела</w:t>
      </w:r>
      <w:proofErr w:type="gramEnd"/>
      <w:r w:rsidRPr="002D38CB">
        <w:rPr>
          <w:rFonts w:cs="Times New Roman"/>
          <w:b/>
        </w:rPr>
        <w:t xml:space="preserve"> государственны</w:t>
      </w:r>
      <w:r w:rsidR="0032207B" w:rsidRPr="002D38CB">
        <w:rPr>
          <w:rFonts w:cs="Times New Roman"/>
          <w:b/>
        </w:rPr>
        <w:t>х</w:t>
      </w:r>
      <w:r w:rsidRPr="002D38CB">
        <w:rPr>
          <w:rFonts w:cs="Times New Roman"/>
          <w:b/>
        </w:rPr>
        <w:t xml:space="preserve"> закуп</w:t>
      </w:r>
      <w:r w:rsidR="0032207B" w:rsidRPr="002D38CB">
        <w:rPr>
          <w:rFonts w:cs="Times New Roman"/>
          <w:b/>
        </w:rPr>
        <w:t>о</w:t>
      </w:r>
      <w:r w:rsidRPr="002D38CB">
        <w:rPr>
          <w:rFonts w:cs="Times New Roman"/>
          <w:b/>
        </w:rPr>
        <w:t>к</w:t>
      </w:r>
      <w:r w:rsidR="0032207B" w:rsidRPr="002D38CB">
        <w:rPr>
          <w:rFonts w:cs="Times New Roman"/>
          <w:b/>
        </w:rPr>
        <w:tab/>
      </w:r>
      <w:r w:rsidR="0032207B" w:rsidRPr="002D38CB">
        <w:rPr>
          <w:rFonts w:cs="Times New Roman"/>
          <w:b/>
        </w:rPr>
        <w:tab/>
      </w:r>
      <w:r w:rsidRPr="002D38CB">
        <w:rPr>
          <w:rFonts w:cs="Times New Roman"/>
          <w:b/>
        </w:rPr>
        <w:tab/>
      </w:r>
      <w:r w:rsidR="00445013" w:rsidRPr="002D38CB">
        <w:rPr>
          <w:rFonts w:cs="Times New Roman"/>
          <w:b/>
        </w:rPr>
        <w:tab/>
      </w:r>
      <w:r w:rsidR="00117419" w:rsidRPr="002D38CB">
        <w:rPr>
          <w:rFonts w:cs="Times New Roman"/>
          <w:b/>
        </w:rPr>
        <w:tab/>
      </w:r>
      <w:proofErr w:type="spellStart"/>
      <w:r w:rsidR="0032207B" w:rsidRPr="002D38CB">
        <w:rPr>
          <w:rFonts w:cs="Times New Roman"/>
          <w:b/>
        </w:rPr>
        <w:t>Мукажанова</w:t>
      </w:r>
      <w:proofErr w:type="spellEnd"/>
      <w:r w:rsidR="0032207B" w:rsidRPr="002D38CB">
        <w:rPr>
          <w:rFonts w:cs="Times New Roman"/>
          <w:b/>
        </w:rPr>
        <w:t xml:space="preserve"> Н.М.</w:t>
      </w:r>
    </w:p>
    <w:p w:rsidR="00E4253F" w:rsidRPr="002D38CB" w:rsidRDefault="00E4253F" w:rsidP="0048597F">
      <w:pPr>
        <w:rPr>
          <w:rFonts w:cs="Times New Roman"/>
        </w:rPr>
      </w:pPr>
    </w:p>
    <w:p w:rsidR="00E4253F" w:rsidRPr="002D38CB" w:rsidRDefault="00E4253F" w:rsidP="0048597F">
      <w:pPr>
        <w:rPr>
          <w:rFonts w:cs="Times New Roman"/>
        </w:rPr>
      </w:pPr>
    </w:p>
    <w:p w:rsidR="00550075" w:rsidRPr="002D38CB" w:rsidRDefault="00550075" w:rsidP="0048597F">
      <w:pPr>
        <w:rPr>
          <w:rFonts w:cs="Times New Roman"/>
          <w:i/>
        </w:rPr>
      </w:pPr>
    </w:p>
    <w:p w:rsidR="00307372" w:rsidRPr="002D38CB" w:rsidRDefault="00307372" w:rsidP="0048597F">
      <w:pPr>
        <w:rPr>
          <w:rFonts w:cs="Times New Roman"/>
          <w:i/>
        </w:rPr>
      </w:pPr>
    </w:p>
    <w:p w:rsidR="00307372" w:rsidRPr="002D38CB" w:rsidRDefault="00307372" w:rsidP="0048597F">
      <w:pPr>
        <w:rPr>
          <w:rFonts w:cs="Times New Roman"/>
          <w:i/>
        </w:rPr>
      </w:pPr>
    </w:p>
    <w:p w:rsidR="00307372" w:rsidRPr="002D38CB" w:rsidRDefault="00307372" w:rsidP="0048597F">
      <w:pPr>
        <w:rPr>
          <w:rFonts w:cs="Times New Roman"/>
          <w:i/>
        </w:rPr>
      </w:pPr>
    </w:p>
    <w:p w:rsidR="00307372" w:rsidRPr="002D38CB" w:rsidRDefault="00307372" w:rsidP="0048597F">
      <w:pPr>
        <w:rPr>
          <w:rFonts w:cs="Times New Roman"/>
          <w:i/>
        </w:rPr>
      </w:pPr>
    </w:p>
    <w:p w:rsidR="00307372" w:rsidRPr="002D38CB" w:rsidRDefault="00307372" w:rsidP="0048597F">
      <w:pPr>
        <w:rPr>
          <w:rFonts w:cs="Times New Roman"/>
          <w:i/>
        </w:rPr>
      </w:pPr>
    </w:p>
    <w:p w:rsidR="00307372" w:rsidRPr="002D38CB" w:rsidRDefault="00307372" w:rsidP="0048597F">
      <w:pPr>
        <w:rPr>
          <w:rFonts w:cs="Times New Roman"/>
          <w:i/>
        </w:rPr>
      </w:pPr>
    </w:p>
    <w:p w:rsidR="00307372" w:rsidRPr="002D38CB" w:rsidRDefault="00307372" w:rsidP="0048597F">
      <w:pPr>
        <w:rPr>
          <w:rFonts w:cs="Times New Roman"/>
          <w:i/>
        </w:rPr>
      </w:pPr>
    </w:p>
    <w:p w:rsidR="0086053E" w:rsidRPr="002D38CB" w:rsidRDefault="0080080F" w:rsidP="0048597F">
      <w:pPr>
        <w:rPr>
          <w:rFonts w:cs="Times New Roman"/>
          <w:sz w:val="20"/>
          <w:szCs w:val="20"/>
        </w:rPr>
      </w:pPr>
      <w:r w:rsidRPr="002D38CB">
        <w:rPr>
          <w:rFonts w:cs="Times New Roman"/>
          <w:i/>
          <w:sz w:val="20"/>
          <w:szCs w:val="20"/>
        </w:rPr>
        <w:t>8-727-278-04-44</w:t>
      </w:r>
    </w:p>
    <w:sectPr w:rsidR="0086053E" w:rsidRPr="002D38CB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E61D5"/>
    <w:multiLevelType w:val="hybridMultilevel"/>
    <w:tmpl w:val="E1681042"/>
    <w:lvl w:ilvl="0" w:tplc="DB4C9D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36DBA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33431"/>
    <w:rsid w:val="00145962"/>
    <w:rsid w:val="00152E99"/>
    <w:rsid w:val="00166458"/>
    <w:rsid w:val="00172BC0"/>
    <w:rsid w:val="001765DD"/>
    <w:rsid w:val="001811AD"/>
    <w:rsid w:val="0019211C"/>
    <w:rsid w:val="00192B85"/>
    <w:rsid w:val="00193229"/>
    <w:rsid w:val="001941CB"/>
    <w:rsid w:val="00194E07"/>
    <w:rsid w:val="001A4CE2"/>
    <w:rsid w:val="001A504D"/>
    <w:rsid w:val="001B489C"/>
    <w:rsid w:val="001B768D"/>
    <w:rsid w:val="001C0C2C"/>
    <w:rsid w:val="001C665D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D38CB"/>
    <w:rsid w:val="002F2B60"/>
    <w:rsid w:val="00301B5D"/>
    <w:rsid w:val="00302081"/>
    <w:rsid w:val="00307372"/>
    <w:rsid w:val="003129AC"/>
    <w:rsid w:val="00317477"/>
    <w:rsid w:val="0032207B"/>
    <w:rsid w:val="00322C52"/>
    <w:rsid w:val="00324425"/>
    <w:rsid w:val="003249AB"/>
    <w:rsid w:val="0033085D"/>
    <w:rsid w:val="003347CB"/>
    <w:rsid w:val="00340217"/>
    <w:rsid w:val="003469CF"/>
    <w:rsid w:val="003556EC"/>
    <w:rsid w:val="00363300"/>
    <w:rsid w:val="00390325"/>
    <w:rsid w:val="003C1E0C"/>
    <w:rsid w:val="003D3A04"/>
    <w:rsid w:val="003F4CF1"/>
    <w:rsid w:val="0040414C"/>
    <w:rsid w:val="00410D0B"/>
    <w:rsid w:val="00434794"/>
    <w:rsid w:val="00435511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0075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73492"/>
    <w:rsid w:val="00685AF2"/>
    <w:rsid w:val="00685E1D"/>
    <w:rsid w:val="00690753"/>
    <w:rsid w:val="00694C51"/>
    <w:rsid w:val="006B7388"/>
    <w:rsid w:val="006F0BB2"/>
    <w:rsid w:val="006F4DE9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20C7A"/>
    <w:rsid w:val="00854526"/>
    <w:rsid w:val="0086053E"/>
    <w:rsid w:val="008755F4"/>
    <w:rsid w:val="008A6D5C"/>
    <w:rsid w:val="008D65C8"/>
    <w:rsid w:val="008D6B6F"/>
    <w:rsid w:val="008E5FB5"/>
    <w:rsid w:val="0090711C"/>
    <w:rsid w:val="00914B73"/>
    <w:rsid w:val="0092001F"/>
    <w:rsid w:val="00930A8E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27A1F"/>
    <w:rsid w:val="00A30EFF"/>
    <w:rsid w:val="00A332A8"/>
    <w:rsid w:val="00A4250E"/>
    <w:rsid w:val="00A46BA5"/>
    <w:rsid w:val="00A534D2"/>
    <w:rsid w:val="00A56CD0"/>
    <w:rsid w:val="00A57D8B"/>
    <w:rsid w:val="00A81E46"/>
    <w:rsid w:val="00A85D9B"/>
    <w:rsid w:val="00A93722"/>
    <w:rsid w:val="00A966A6"/>
    <w:rsid w:val="00AA12C2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E1DDE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819"/>
    <w:rsid w:val="00D62F31"/>
    <w:rsid w:val="00D757F8"/>
    <w:rsid w:val="00D9500F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5081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EF439E"/>
    <w:rsid w:val="00F04A5C"/>
    <w:rsid w:val="00F1687D"/>
    <w:rsid w:val="00F567DE"/>
    <w:rsid w:val="00F7002E"/>
    <w:rsid w:val="00F95F7C"/>
    <w:rsid w:val="00FC4CE5"/>
    <w:rsid w:val="00FD5EF0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01AE3-E90B-4320-BAC6-071F9045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F297-7753-4B07-8E54-52D86907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12</cp:revision>
  <cp:lastPrinted>2022-10-10T08:40:00Z</cp:lastPrinted>
  <dcterms:created xsi:type="dcterms:W3CDTF">2022-06-06T02:28:00Z</dcterms:created>
  <dcterms:modified xsi:type="dcterms:W3CDTF">2022-10-10T08:45:00Z</dcterms:modified>
</cp:coreProperties>
</file>