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AC6E5F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>«</w:t>
      </w:r>
      <w:proofErr w:type="spellStart"/>
      <w:r w:rsidRPr="00AC6E5F">
        <w:rPr>
          <w:rFonts w:cs="Times New Roman"/>
          <w:b/>
          <w:sz w:val="22"/>
          <w:szCs w:val="22"/>
        </w:rPr>
        <w:t>Бекітемі</w:t>
      </w:r>
      <w:proofErr w:type="gramStart"/>
      <w:r w:rsidRPr="00AC6E5F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AC6E5F">
        <w:rPr>
          <w:rFonts w:cs="Times New Roman"/>
          <w:b/>
          <w:sz w:val="22"/>
          <w:szCs w:val="22"/>
        </w:rPr>
        <w:t>»</w:t>
      </w:r>
    </w:p>
    <w:p w:rsidR="001D13D3" w:rsidRPr="00AC6E5F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AC6E5F">
        <w:rPr>
          <w:rFonts w:cs="Times New Roman"/>
          <w:b/>
          <w:sz w:val="22"/>
          <w:szCs w:val="22"/>
        </w:rPr>
        <w:t>Басқарма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</w:t>
      </w:r>
      <w:proofErr w:type="spellStart"/>
      <w:r w:rsidRPr="00AC6E5F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AC6E5F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AC6E5F">
        <w:rPr>
          <w:rFonts w:cs="Times New Roman"/>
          <w:b/>
          <w:sz w:val="22"/>
          <w:szCs w:val="22"/>
        </w:rPr>
        <w:t>Сызғанов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</w:t>
      </w:r>
      <w:proofErr w:type="spellStart"/>
      <w:r w:rsidRPr="00AC6E5F">
        <w:rPr>
          <w:rFonts w:cs="Times New Roman"/>
          <w:b/>
          <w:sz w:val="22"/>
          <w:szCs w:val="22"/>
        </w:rPr>
        <w:t>атындағы</w:t>
      </w:r>
      <w:proofErr w:type="spellEnd"/>
      <w:r w:rsidRPr="00AC6E5F">
        <w:rPr>
          <w:rFonts w:cs="Times New Roman"/>
          <w:b/>
          <w:sz w:val="22"/>
          <w:szCs w:val="22"/>
        </w:rPr>
        <w:t xml:space="preserve"> ҰХҒО"</w:t>
      </w:r>
    </w:p>
    <w:p w:rsidR="00C51A68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AC6E5F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AC6E5F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AC6E5F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AC6E5F" w:rsidTr="001D13D3">
        <w:tc>
          <w:tcPr>
            <w:tcW w:w="4785" w:type="dxa"/>
          </w:tcPr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D54B0F" w:rsidRPr="00AC6E5F">
              <w:rPr>
                <w:rFonts w:cs="Times New Roman"/>
                <w:sz w:val="20"/>
                <w:szCs w:val="20"/>
              </w:rPr>
              <w:t>20</w:t>
            </w:r>
            <w:r w:rsidRPr="00AC6E5F">
              <w:rPr>
                <w:rFonts w:cs="Times New Roman"/>
                <w:sz w:val="20"/>
                <w:szCs w:val="20"/>
              </w:rPr>
              <w:t xml:space="preserve">.01.2023ж. </w:t>
            </w:r>
            <w:r w:rsidR="00F628B0" w:rsidRPr="00AC6E5F">
              <w:rPr>
                <w:rFonts w:cs="Times New Roman"/>
                <w:sz w:val="20"/>
                <w:szCs w:val="20"/>
              </w:rPr>
              <w:t>11</w:t>
            </w:r>
            <w:r w:rsidRPr="00AC6E5F">
              <w:rPr>
                <w:rFonts w:cs="Times New Roman"/>
                <w:sz w:val="20"/>
                <w:szCs w:val="20"/>
              </w:rPr>
              <w:t>:</w:t>
            </w:r>
            <w:r w:rsidR="00F628B0" w:rsidRPr="00AC6E5F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C6E5F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F628B0" w:rsidRPr="00AC6E5F">
              <w:rPr>
                <w:rFonts w:cs="Times New Roman"/>
                <w:b/>
                <w:sz w:val="20"/>
                <w:szCs w:val="20"/>
              </w:rPr>
              <w:t>Бақылау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b/>
                <w:sz w:val="20"/>
                <w:szCs w:val="20"/>
              </w:rPr>
              <w:t>сывороткалыры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8B0" w:rsidRPr="00AC6E5F">
              <w:rPr>
                <w:rFonts w:cs="Times New Roman"/>
                <w:b/>
                <w:sz w:val="20"/>
                <w:szCs w:val="20"/>
              </w:rPr>
              <w:t>Randox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b/>
                <w:sz w:val="20"/>
                <w:szCs w:val="20"/>
              </w:rPr>
              <w:t>сыртқы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28B0" w:rsidRPr="00AC6E5F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="00F628B0" w:rsidRPr="00AC6E5F">
              <w:rPr>
                <w:rFonts w:cs="Times New Roman"/>
                <w:b/>
                <w:sz w:val="20"/>
                <w:szCs w:val="20"/>
              </w:rPr>
              <w:t>қылау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>)</w:t>
            </w:r>
            <w:r w:rsidRPr="00AC6E5F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сома </w:t>
            </w:r>
            <w:r w:rsidR="00F628B0" w:rsidRPr="00AC6E5F">
              <w:rPr>
                <w:rFonts w:cs="Times New Roman"/>
                <w:sz w:val="20"/>
                <w:szCs w:val="20"/>
              </w:rPr>
              <w:t>2 816 938,00 (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он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отыз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F628B0" w:rsidRPr="00AC6E5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AC6E5F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AC6E5F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D54B0F" w:rsidRPr="00AC6E5F">
              <w:rPr>
                <w:rFonts w:cs="Times New Roman"/>
                <w:sz w:val="20"/>
                <w:szCs w:val="20"/>
              </w:rPr>
              <w:t>20</w:t>
            </w:r>
            <w:r w:rsidRPr="00AC6E5F">
              <w:rPr>
                <w:rFonts w:cs="Times New Roman"/>
                <w:sz w:val="20"/>
                <w:szCs w:val="20"/>
              </w:rPr>
              <w:t xml:space="preserve">.01.2023г. </w:t>
            </w:r>
            <w:r w:rsidR="00F628B0" w:rsidRPr="00AC6E5F">
              <w:rPr>
                <w:rFonts w:cs="Times New Roman"/>
                <w:sz w:val="20"/>
                <w:szCs w:val="20"/>
              </w:rPr>
              <w:t>11</w:t>
            </w:r>
            <w:r w:rsidRPr="00AC6E5F">
              <w:rPr>
                <w:rFonts w:cs="Times New Roman"/>
                <w:sz w:val="20"/>
                <w:szCs w:val="20"/>
              </w:rPr>
              <w:t>:</w:t>
            </w:r>
            <w:r w:rsidR="00F628B0" w:rsidRPr="00AC6E5F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D13D3" w:rsidRPr="00AC6E5F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AC6E5F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AC6E5F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AC6E5F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AC6E5F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AC6E5F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AC6E5F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AC6E5F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AC6E5F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AC6E5F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AC6E5F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AC6E5F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AC6E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AC6E5F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AC6E5F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AC6E5F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AC6E5F">
              <w:rPr>
                <w:rStyle w:val="s1"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C6E5F">
              <w:rPr>
                <w:rStyle w:val="s1"/>
                <w:sz w:val="20"/>
                <w:szCs w:val="20"/>
              </w:rPr>
              <w:t xml:space="preserve"> «</w:t>
            </w:r>
            <w:r w:rsidRPr="00AC6E5F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C6E5F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F628B0" w:rsidRPr="00AC6E5F">
              <w:rPr>
                <w:rFonts w:cs="Times New Roman"/>
                <w:b/>
                <w:sz w:val="20"/>
                <w:szCs w:val="20"/>
              </w:rPr>
              <w:t xml:space="preserve">Контрольные сыворотки (внешний контроль </w:t>
            </w:r>
            <w:proofErr w:type="spellStart"/>
            <w:r w:rsidR="00F628B0" w:rsidRPr="00AC6E5F">
              <w:rPr>
                <w:rFonts w:cs="Times New Roman"/>
                <w:b/>
                <w:sz w:val="20"/>
                <w:szCs w:val="20"/>
              </w:rPr>
              <w:t>Randox</w:t>
            </w:r>
            <w:proofErr w:type="spellEnd"/>
            <w:r w:rsidR="00F628B0" w:rsidRPr="00AC6E5F">
              <w:rPr>
                <w:rFonts w:cs="Times New Roman"/>
                <w:b/>
                <w:sz w:val="20"/>
                <w:szCs w:val="20"/>
              </w:rPr>
              <w:t>)</w:t>
            </w:r>
            <w:r w:rsidRPr="00AC6E5F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F628B0" w:rsidRPr="00AC6E5F">
              <w:rPr>
                <w:sz w:val="20"/>
                <w:szCs w:val="20"/>
              </w:rPr>
              <w:t>2 816 938,00 (два миллиона восемьсот шестнадцать тысяч девятьсот тридцать восемь) тенге</w:t>
            </w:r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AC6E5F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AC6E5F" w:rsidRDefault="001D13D3" w:rsidP="001D13D3"/>
    <w:p w:rsidR="001D13D3" w:rsidRPr="00AC6E5F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AC6E5F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AC6E5F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AC6E5F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AC6E5F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ЖШС «</w:t>
            </w:r>
            <w:r w:rsidR="00F628B0" w:rsidRPr="00AC6E5F">
              <w:rPr>
                <w:rFonts w:cs="Times New Roman"/>
                <w:sz w:val="20"/>
                <w:szCs w:val="20"/>
              </w:rPr>
              <w:t>KAZMEDEQ.KZ</w:t>
            </w:r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  <w:p w:rsidR="005D1FE4" w:rsidRPr="00AC6E5F" w:rsidRDefault="005D1FE4" w:rsidP="001A3DE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ТОО «</w:t>
            </w:r>
            <w:r w:rsidR="00F628B0" w:rsidRPr="00AC6E5F">
              <w:rPr>
                <w:rFonts w:cs="Times New Roman"/>
                <w:sz w:val="20"/>
                <w:szCs w:val="20"/>
              </w:rPr>
              <w:t>KAZMEDEQ.KZ</w:t>
            </w:r>
            <w:r w:rsidRPr="00AC6E5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F628B0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Астана</w:t>
            </w:r>
            <w:r w:rsidR="005D1FE4" w:rsidRPr="00AC6E5F">
              <w:rPr>
                <w:rFonts w:cs="Times New Roman"/>
                <w:sz w:val="20"/>
                <w:szCs w:val="20"/>
              </w:rPr>
              <w:t xml:space="preserve"> қ.,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Сығанақ</w:t>
            </w:r>
            <w:proofErr w:type="spellEnd"/>
            <w:r w:rsidR="005D1FE4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="001A3DE8" w:rsidRPr="00AC6E5F">
              <w:rPr>
                <w:rFonts w:cs="Times New Roman"/>
                <w:sz w:val="20"/>
                <w:szCs w:val="20"/>
              </w:rPr>
              <w:t>.</w:t>
            </w:r>
            <w:r w:rsidR="005D1FE4"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>43</w:t>
            </w:r>
            <w:r w:rsidR="005D1FE4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AC6E5F">
              <w:rPr>
                <w:rFonts w:cs="Times New Roman"/>
                <w:sz w:val="20"/>
                <w:szCs w:val="20"/>
              </w:rPr>
              <w:t>үй</w:t>
            </w:r>
            <w:proofErr w:type="spellEnd"/>
            <w:r w:rsidR="005D1FE4"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5D1FE4" w:rsidRPr="00AC6E5F" w:rsidRDefault="005D1FE4" w:rsidP="00F628B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г.</w:t>
            </w:r>
            <w:r w:rsidR="001A3DE8"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F628B0" w:rsidRPr="00AC6E5F">
              <w:rPr>
                <w:rFonts w:cs="Times New Roman"/>
                <w:sz w:val="20"/>
                <w:szCs w:val="20"/>
              </w:rPr>
              <w:t>Астана</w:t>
            </w:r>
            <w:r w:rsidRPr="00AC6E5F">
              <w:rPr>
                <w:rFonts w:cs="Times New Roman"/>
                <w:sz w:val="20"/>
                <w:szCs w:val="20"/>
              </w:rPr>
              <w:t xml:space="preserve">, </w:t>
            </w:r>
            <w:r w:rsidR="00F628B0" w:rsidRPr="00AC6E5F">
              <w:rPr>
                <w:rFonts w:cs="Times New Roman"/>
                <w:sz w:val="20"/>
                <w:szCs w:val="20"/>
              </w:rPr>
              <w:t>ул</w:t>
            </w:r>
            <w:r w:rsidRPr="00AC6E5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F628B0" w:rsidRPr="00AC6E5F">
              <w:rPr>
                <w:rFonts w:cs="Times New Roman"/>
                <w:sz w:val="20"/>
                <w:szCs w:val="20"/>
              </w:rPr>
              <w:t>Сығанақ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, дом </w:t>
            </w:r>
            <w:r w:rsidR="00F628B0" w:rsidRPr="00AC6E5F">
              <w:rPr>
                <w:rFonts w:cs="Times New Roman"/>
                <w:sz w:val="20"/>
                <w:szCs w:val="20"/>
              </w:rPr>
              <w:t>43</w:t>
            </w:r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AC6E5F" w:rsidRDefault="00F628B0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19</w:t>
            </w:r>
            <w:r w:rsidR="005D1FE4" w:rsidRPr="00AC6E5F">
              <w:rPr>
                <w:rFonts w:cs="Times New Roman"/>
                <w:sz w:val="20"/>
                <w:szCs w:val="20"/>
              </w:rPr>
              <w:t>.01.2023г.</w:t>
            </w:r>
          </w:p>
          <w:p w:rsidR="005D1FE4" w:rsidRPr="00AC6E5F" w:rsidRDefault="00F628B0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15</w:t>
            </w:r>
            <w:r w:rsidR="005D1FE4" w:rsidRPr="00AC6E5F">
              <w:rPr>
                <w:rFonts w:cs="Times New Roman"/>
                <w:sz w:val="20"/>
                <w:szCs w:val="20"/>
              </w:rPr>
              <w:t>:</w:t>
            </w:r>
            <w:r w:rsidRPr="00AC6E5F">
              <w:rPr>
                <w:rFonts w:cs="Times New Roman"/>
                <w:sz w:val="20"/>
                <w:szCs w:val="20"/>
              </w:rPr>
              <w:t>19</w:t>
            </w:r>
            <w:r w:rsidR="005D1FE4"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AC6E5F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AC6E5F">
              <w:rPr>
                <w:rFonts w:cs="Times New Roman"/>
                <w:sz w:val="20"/>
                <w:szCs w:val="20"/>
              </w:rPr>
              <w:t>/мин</w:t>
            </w:r>
          </w:p>
          <w:p w:rsidR="005D1FE4" w:rsidRPr="00AC6E5F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:rsidR="005D1FE4" w:rsidRPr="00AC6E5F" w:rsidRDefault="005D1FE4" w:rsidP="001D13D3">
      <w:pPr>
        <w:rPr>
          <w:sz w:val="20"/>
          <w:szCs w:val="20"/>
        </w:rPr>
      </w:pPr>
    </w:p>
    <w:p w:rsidR="005D1FE4" w:rsidRPr="00AC6E5F" w:rsidRDefault="005D1FE4" w:rsidP="001D13D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AC6E5F" w:rsidTr="005D1FE4">
        <w:tc>
          <w:tcPr>
            <w:tcW w:w="4785" w:type="dxa"/>
          </w:tcPr>
          <w:p w:rsidR="005D1FE4" w:rsidRPr="00AC6E5F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AC6E5F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AC6E5F" w:rsidRDefault="005D1FE4" w:rsidP="001D13D3"/>
    <w:tbl>
      <w:tblPr>
        <w:tblW w:w="9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63"/>
        <w:gridCol w:w="1277"/>
        <w:gridCol w:w="1702"/>
        <w:gridCol w:w="1559"/>
      </w:tblGrid>
      <w:tr w:rsidR="005D1FE4" w:rsidRPr="00AC6E5F" w:rsidTr="00A82BAE">
        <w:trPr>
          <w:trHeight w:val="12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D1FE4" w:rsidRPr="00AC6E5F" w:rsidRDefault="005D1FE4" w:rsidP="00A82B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6E5F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AC6E5F" w:rsidRDefault="005D1FE4" w:rsidP="00A82BA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6E5F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D1FE4" w:rsidRPr="00AC6E5F" w:rsidRDefault="005D1FE4" w:rsidP="00F628B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AC6E5F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AC6E5F" w:rsidRDefault="005D1FE4" w:rsidP="00F628B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AC6E5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AC6E5F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AC6E5F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AC6E5F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AC6E5F" w:rsidRDefault="005D1FE4" w:rsidP="00F628B0">
            <w:pPr>
              <w:rPr>
                <w:rFonts w:cs="Times New Roman"/>
                <w:b/>
                <w:sz w:val="18"/>
                <w:szCs w:val="18"/>
              </w:rPr>
            </w:pPr>
            <w:r w:rsidRPr="00AC6E5F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AC6E5F" w:rsidRDefault="005D1FE4" w:rsidP="00F628B0">
            <w:pPr>
              <w:rPr>
                <w:rFonts w:cs="Times New Roman"/>
                <w:b/>
                <w:sz w:val="18"/>
                <w:szCs w:val="18"/>
              </w:rPr>
            </w:pPr>
            <w:r w:rsidRPr="00AC6E5F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AC6E5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AC6E5F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AC6E5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AC6E5F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AC6E5F" w:rsidRDefault="005D1FE4" w:rsidP="00F628B0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AC6E5F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AC6E5F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AC6E5F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="00F628B0" w:rsidRPr="00AC6E5F">
              <w:rPr>
                <w:rFonts w:cs="Times New Roman"/>
                <w:b/>
                <w:sz w:val="18"/>
                <w:szCs w:val="18"/>
              </w:rPr>
              <w:t>KAZMEDEQ.</w:t>
            </w:r>
            <w:r w:rsidR="00F628B0" w:rsidRPr="00AC6E5F">
              <w:rPr>
                <w:rFonts w:cs="Times New Roman"/>
                <w:b/>
                <w:sz w:val="18"/>
                <w:szCs w:val="18"/>
              </w:rPr>
              <w:lastRenderedPageBreak/>
              <w:t>KZ</w:t>
            </w:r>
            <w:r w:rsidRPr="00AC6E5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ВИЧ-ты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\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гепатиттер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24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/Программа RIQAS для исследования ВИЧ\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гепатитты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24 флакона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379 000,00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pStyle w:val="a3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375 000,00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Гематологиялық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>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11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RIQAS для исследования гематологических 12 флаконов на 11 параметров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pStyle w:val="a3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388 000,00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Иммуноанализ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(ИФА)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>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51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RIQAS для исследования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иммуноанализа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(ИФА) 12 флаконов на 51 параметр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pStyle w:val="a3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387 100,00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Коагулограммалық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>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17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RIQAS для исследования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коагулограммы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флаконов на 17 параметров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385 000,00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гадарын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>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RIQAS для исследования газы крови 12 флаконов на 10 параметров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335 000,00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Клиникалық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химия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>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құтыны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56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RIQAS для исследования клинической химии  12 флаконов на 56 параметров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387 250,00</w:t>
            </w:r>
          </w:p>
        </w:tc>
      </w:tr>
      <w:tr w:rsidR="00F628B0" w:rsidRPr="00AC6E5F" w:rsidTr="00A82BAE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8B0" w:rsidRPr="00AC6E5F" w:rsidRDefault="00F628B0" w:rsidP="00A82B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C6E5F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14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параметрлі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сынақ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жолақтарында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зәрді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зерттеуге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RIQAS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сыртқы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сапаны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бағалау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бағдарламасы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Программа по внешней оценки качества RIQAS для исследований мочи на </w:t>
            </w:r>
            <w:proofErr w:type="gramStart"/>
            <w:r w:rsidRPr="00AC6E5F">
              <w:rPr>
                <w:rFonts w:cs="Times New Roman"/>
                <w:color w:val="000000"/>
                <w:sz w:val="18"/>
                <w:szCs w:val="18"/>
              </w:rPr>
              <w:t>тест-полосках</w:t>
            </w:r>
            <w:proofErr w:type="gram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на 14 параметров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6E5F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AC6E5F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542 938,00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8B0" w:rsidRPr="00AC6E5F" w:rsidRDefault="00F628B0" w:rsidP="00F628B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C6E5F">
              <w:rPr>
                <w:rFonts w:cs="Times New Roman"/>
                <w:color w:val="000000"/>
                <w:sz w:val="18"/>
                <w:szCs w:val="18"/>
              </w:rPr>
              <w:t>532 000,00</w:t>
            </w: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AC6E5F" w:rsidTr="008F6671">
        <w:tc>
          <w:tcPr>
            <w:tcW w:w="4785" w:type="dxa"/>
          </w:tcPr>
          <w:p w:rsidR="008F6671" w:rsidRPr="00AC6E5F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  <w:p w:rsidR="008F6671" w:rsidRPr="00AC6E5F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;</w:t>
            </w:r>
          </w:p>
          <w:p w:rsidR="008F6671" w:rsidRPr="00A82BAE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AC6E5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1-тарма</w:t>
            </w:r>
            <w:r w:rsidR="00A82BAE" w:rsidRPr="00A82BAE">
              <w:rPr>
                <w:rFonts w:cs="Times New Roman"/>
                <w:sz w:val="20"/>
                <w:szCs w:val="20"/>
                <w:lang w:val="kk-KZ"/>
              </w:rPr>
              <w:t>қшасы, 1</w:t>
            </w:r>
            <w:r w:rsidR="00A82BAE" w:rsidRPr="00A82BAE">
              <w:rPr>
                <w:rFonts w:cs="Times New Roman"/>
                <w:sz w:val="20"/>
                <w:szCs w:val="20"/>
              </w:rPr>
              <w:t xml:space="preserve">1-тармағы, 4-тарауы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Кодекстің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ережелеріне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айқындаған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тәртіпке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Республикасында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>. ("НЦЭЛС М МИ" ШЖҚ РМК-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ның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30.05.2022 ж. №722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хаты, </w:t>
            </w:r>
            <w:proofErr w:type="spellStart"/>
            <w:proofErr w:type="gramStart"/>
            <w:r w:rsidR="00A82BAE" w:rsidRPr="00A82BAE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="00A82BAE" w:rsidRPr="00A82BAE">
              <w:rPr>
                <w:rFonts w:cs="Times New Roman"/>
                <w:sz w:val="20"/>
                <w:szCs w:val="20"/>
              </w:rPr>
              <w:t>қылау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сарысулары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сыртқы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бақылау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Randox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бұйым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</w:rPr>
              <w:t>табылмайды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</w:rPr>
              <w:t>).</w:t>
            </w:r>
          </w:p>
          <w:p w:rsidR="008F6671" w:rsidRPr="00AC6E5F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Конверттерді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ұйымдастырушының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: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C6E5F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AC6E5F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AC6E5F" w:rsidRDefault="008F6671" w:rsidP="00A82BAE">
            <w:pPr>
              <w:rPr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>ШЕШІМ:</w:t>
            </w:r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Қағида</w:t>
            </w:r>
            <w:proofErr w:type="spellEnd"/>
            <w:r w:rsidR="00A82BAE">
              <w:rPr>
                <w:rFonts w:cs="Times New Roman"/>
                <w:sz w:val="20"/>
                <w:szCs w:val="20"/>
                <w:lang w:val="kk-KZ"/>
              </w:rPr>
              <w:t>ның</w:t>
            </w:r>
            <w:r w:rsidRPr="00AC6E5F">
              <w:rPr>
                <w:rFonts w:cs="Times New Roman"/>
                <w:sz w:val="20"/>
                <w:szCs w:val="20"/>
              </w:rPr>
              <w:t xml:space="preserve"> </w:t>
            </w:r>
            <w:r w:rsidR="00A82BAE" w:rsidRPr="00A82BAE">
              <w:rPr>
                <w:rFonts w:cs="Times New Roman"/>
                <w:sz w:val="20"/>
                <w:szCs w:val="20"/>
              </w:rPr>
              <w:t>1-тарма</w:t>
            </w:r>
            <w:r w:rsidR="00A82BAE" w:rsidRPr="00A82BAE">
              <w:rPr>
                <w:rFonts w:cs="Times New Roman"/>
                <w:sz w:val="20"/>
                <w:szCs w:val="20"/>
                <w:lang w:val="kk-KZ"/>
              </w:rPr>
              <w:t>қшасы, 1</w:t>
            </w:r>
            <w:r w:rsidR="00A82BAE" w:rsidRPr="00A82BAE">
              <w:rPr>
                <w:rFonts w:cs="Times New Roman"/>
                <w:sz w:val="20"/>
                <w:szCs w:val="20"/>
              </w:rPr>
              <w:t>1-тармағы, 4-тарауы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>на сәйкес</w:t>
            </w:r>
            <w:r w:rsidR="00A82BAE" w:rsidRPr="00A82BAE">
              <w:rPr>
                <w:rFonts w:cs="Times New Roman"/>
                <w:sz w:val="20"/>
                <w:szCs w:val="20"/>
              </w:rPr>
              <w:t xml:space="preserve"> </w:t>
            </w:r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комиссия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құрамында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шешті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ЖШС "KAZMEDEQ.KZ" № 1-7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лоттарды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қабылдамау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орындалмады</w:t>
            </w:r>
            <w:proofErr w:type="spell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деп</w:t>
            </w:r>
            <w:proofErr w:type="spellEnd"/>
            <w:proofErr w:type="gramEnd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тану</w:t>
            </w:r>
            <w:proofErr w:type="spellEnd"/>
            <w:r w:rsidR="00A82BAE">
              <w:rPr>
                <w:rFonts w:cs="Times New Roman"/>
                <w:sz w:val="20"/>
                <w:szCs w:val="20"/>
                <w:lang w:val="kk-KZ" w:eastAsia="ru-RU"/>
              </w:rPr>
              <w:t xml:space="preserve"> туралы</w:t>
            </w:r>
            <w:r w:rsidR="00A82BAE" w:rsidRPr="00A82BA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</w:tcPr>
          <w:p w:rsidR="008F6671" w:rsidRPr="00AC6E5F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F6671" w:rsidRPr="00AC6E5F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A82BAE" w:rsidRDefault="008F6671" w:rsidP="00AC6E5F">
            <w:pPr>
              <w:pStyle w:val="pj"/>
              <w:rPr>
                <w:b/>
                <w:color w:val="auto"/>
                <w:sz w:val="20"/>
                <w:szCs w:val="20"/>
              </w:rPr>
            </w:pPr>
            <w:r w:rsidRPr="00AC6E5F">
              <w:rPr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</w:t>
            </w:r>
            <w:r w:rsidRPr="00A82BAE">
              <w:rPr>
                <w:color w:val="auto"/>
                <w:sz w:val="20"/>
                <w:szCs w:val="20"/>
              </w:rPr>
              <w:t xml:space="preserve">: 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В соответствии </w:t>
            </w:r>
            <w:proofErr w:type="spellStart"/>
            <w:r w:rsidR="00AC6E5F" w:rsidRPr="00A82BAE">
              <w:rPr>
                <w:color w:val="auto"/>
                <w:sz w:val="20"/>
                <w:szCs w:val="20"/>
              </w:rPr>
              <w:t>пп</w:t>
            </w:r>
            <w:proofErr w:type="spellEnd"/>
            <w:r w:rsidR="00AC6E5F" w:rsidRPr="00A82BAE">
              <w:rPr>
                <w:color w:val="auto"/>
                <w:sz w:val="20"/>
                <w:szCs w:val="20"/>
              </w:rPr>
              <w:t xml:space="preserve">. </w:t>
            </w:r>
            <w:r w:rsidR="00A82BAE" w:rsidRPr="00A82BAE">
              <w:rPr>
                <w:color w:val="auto"/>
                <w:sz w:val="20"/>
                <w:szCs w:val="20"/>
              </w:rPr>
              <w:t>1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, п. </w:t>
            </w:r>
            <w:r w:rsidR="00A82BAE" w:rsidRPr="00A82BAE">
              <w:rPr>
                <w:color w:val="auto"/>
                <w:sz w:val="20"/>
                <w:szCs w:val="20"/>
              </w:rPr>
              <w:t>11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, гл. 4 Правил отсутствует 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>государственн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ая 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>регистраци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>я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 в Республике Казахстан в соответствии с положениями </w:t>
            </w:r>
            <w:hyperlink r:id="rId9" w:history="1">
              <w:r w:rsidR="00AC6E5F" w:rsidRPr="00A82BAE">
                <w:rPr>
                  <w:rStyle w:val="a5"/>
                  <w:color w:val="auto"/>
                  <w:sz w:val="20"/>
                  <w:szCs w:val="20"/>
                </w:rPr>
                <w:t>Кодекса</w:t>
              </w:r>
            </w:hyperlink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 и порядком, определенным уполномоченным орг</w:t>
            </w:r>
            <w:r w:rsidR="00AC6E5F" w:rsidRPr="00A82BAE">
              <w:rPr>
                <w:rStyle w:val="s0"/>
                <w:color w:val="auto"/>
                <w:sz w:val="20"/>
                <w:szCs w:val="20"/>
              </w:rPr>
              <w:t xml:space="preserve">аном в области здравоохранения. </w:t>
            </w:r>
            <w:proofErr w:type="gramStart"/>
            <w:r w:rsidR="00A82BAE" w:rsidRPr="00A82BAE">
              <w:rPr>
                <w:rStyle w:val="s0"/>
                <w:color w:val="auto"/>
                <w:sz w:val="20"/>
                <w:szCs w:val="20"/>
              </w:rPr>
              <w:t>(П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редставленного письма РГП на ПХВ «НЦЭЛС м МИ» за №722 от  30.05.2022г. 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Контрольные сыворотки (внешний контроль </w:t>
            </w:r>
            <w:proofErr w:type="spellStart"/>
            <w:r w:rsidR="00AC6E5F" w:rsidRPr="00A82BAE">
              <w:rPr>
                <w:color w:val="auto"/>
                <w:sz w:val="20"/>
                <w:szCs w:val="20"/>
              </w:rPr>
              <w:t>Randox</w:t>
            </w:r>
            <w:proofErr w:type="spellEnd"/>
            <w:r w:rsidR="00AC6E5F" w:rsidRPr="00A82BAE">
              <w:rPr>
                <w:color w:val="auto"/>
                <w:sz w:val="20"/>
                <w:szCs w:val="20"/>
              </w:rPr>
              <w:t xml:space="preserve"> не являются медицинским изделием</w:t>
            </w:r>
            <w:r w:rsidR="00A82BAE" w:rsidRPr="00A82BAE">
              <w:rPr>
                <w:color w:val="auto"/>
                <w:sz w:val="20"/>
                <w:szCs w:val="20"/>
              </w:rPr>
              <w:t>)</w:t>
            </w:r>
            <w:r w:rsidRPr="00A82BAE">
              <w:rPr>
                <w:color w:val="auto"/>
                <w:sz w:val="20"/>
                <w:szCs w:val="20"/>
              </w:rPr>
              <w:t>.</w:t>
            </w:r>
            <w:r w:rsidR="00AC6E5F" w:rsidRPr="00A82BAE">
              <w:rPr>
                <w:color w:val="auto"/>
                <w:sz w:val="20"/>
                <w:szCs w:val="20"/>
              </w:rPr>
              <w:t xml:space="preserve"> </w:t>
            </w:r>
            <w:proofErr w:type="gramEnd"/>
          </w:p>
          <w:p w:rsidR="008F6671" w:rsidRPr="00AC6E5F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AC6E5F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rFonts w:cs="Times New Roman"/>
                <w:sz w:val="20"/>
                <w:szCs w:val="20"/>
              </w:rPr>
              <w:lastRenderedPageBreak/>
              <w:t xml:space="preserve">Начальник отдела кадровой работы и правового обеспечения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AC6E5F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AC6E5F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AC6E5F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AC6E5F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AC6E5F">
              <w:rPr>
                <w:sz w:val="20"/>
                <w:szCs w:val="20"/>
              </w:rPr>
              <w:t>При вскрытии конвертов потенциальных поставщико</w:t>
            </w:r>
            <w:r w:rsidR="00A82BAE">
              <w:rPr>
                <w:sz w:val="20"/>
                <w:szCs w:val="20"/>
              </w:rPr>
              <w:t>в присутствовали представители:</w:t>
            </w:r>
            <w:r w:rsidR="00A82BAE">
              <w:rPr>
                <w:sz w:val="20"/>
                <w:szCs w:val="20"/>
                <w:lang w:val="kk-KZ"/>
              </w:rPr>
              <w:t xml:space="preserve"> </w:t>
            </w:r>
            <w:r w:rsidRPr="00AC6E5F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8F6671" w:rsidRPr="00AC6E5F" w:rsidRDefault="008F6671" w:rsidP="00A82BAE">
            <w:pPr>
              <w:ind w:hanging="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C6E5F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A82BAE" w:rsidRPr="00A82BAE">
              <w:rPr>
                <w:rFonts w:cs="Times New Roman"/>
                <w:sz w:val="20"/>
                <w:szCs w:val="20"/>
              </w:rPr>
              <w:t>В соответствии</w:t>
            </w:r>
            <w:r w:rsidR="00A82BAE" w:rsidRPr="00A82BAE">
              <w:rPr>
                <w:sz w:val="20"/>
                <w:szCs w:val="20"/>
              </w:rPr>
              <w:t xml:space="preserve"> </w:t>
            </w:r>
            <w:proofErr w:type="spellStart"/>
            <w:r w:rsidR="00A82BAE" w:rsidRPr="00A82BAE">
              <w:rPr>
                <w:sz w:val="20"/>
                <w:szCs w:val="20"/>
              </w:rPr>
              <w:t>пп</w:t>
            </w:r>
            <w:proofErr w:type="spellEnd"/>
            <w:r w:rsidR="00A82BAE" w:rsidRPr="00A82BAE">
              <w:rPr>
                <w:sz w:val="20"/>
                <w:szCs w:val="20"/>
              </w:rPr>
              <w:t xml:space="preserve">. 1, п. 11, гл. 4 </w:t>
            </w:r>
            <w:proofErr w:type="gramStart"/>
            <w:r w:rsidR="00A82BAE" w:rsidRPr="00A82BAE">
              <w:rPr>
                <w:sz w:val="20"/>
                <w:szCs w:val="20"/>
              </w:rPr>
              <w:t>Правил</w:t>
            </w:r>
            <w:proofErr w:type="gramEnd"/>
            <w:r w:rsidR="00A82BAE">
              <w:rPr>
                <w:sz w:val="20"/>
                <w:szCs w:val="20"/>
                <w:lang w:val="kk-KZ"/>
              </w:rPr>
              <w:t xml:space="preserve"> комиссия в составе решил </w:t>
            </w:r>
            <w:r w:rsidR="00A82BAE" w:rsidRPr="00AC6E5F">
              <w:rPr>
                <w:rFonts w:cs="Times New Roman"/>
                <w:sz w:val="20"/>
                <w:szCs w:val="20"/>
              </w:rPr>
              <w:t>ТОО «KAZMEDEQ.KZ»</w:t>
            </w:r>
            <w:r w:rsidR="00A82BAE">
              <w:rPr>
                <w:sz w:val="20"/>
                <w:szCs w:val="20"/>
                <w:lang w:val="kk-KZ"/>
              </w:rPr>
              <w:t xml:space="preserve"> отклонить и признать </w:t>
            </w:r>
            <w:r w:rsidR="00A82BAE" w:rsidRPr="00AC6E5F">
              <w:rPr>
                <w:rFonts w:cs="Times New Roman"/>
                <w:sz w:val="20"/>
                <w:szCs w:val="20"/>
              </w:rPr>
              <w:t>лот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>ы</w:t>
            </w:r>
            <w:r w:rsidR="00A82BAE" w:rsidRPr="00AC6E5F">
              <w:rPr>
                <w:rFonts w:cs="Times New Roman"/>
                <w:sz w:val="20"/>
                <w:szCs w:val="20"/>
              </w:rPr>
              <w:t xml:space="preserve"> № 1-7</w:t>
            </w:r>
            <w:r w:rsidR="00A82BAE">
              <w:rPr>
                <w:rFonts w:cs="Times New Roman"/>
                <w:sz w:val="20"/>
                <w:szCs w:val="20"/>
                <w:lang w:val="kk-KZ"/>
              </w:rPr>
              <w:t xml:space="preserve"> не состявшимися.</w:t>
            </w:r>
          </w:p>
          <w:p w:rsidR="008F6671" w:rsidRPr="00AC6E5F" w:rsidRDefault="008F6671" w:rsidP="001D13D3">
            <w:pPr>
              <w:rPr>
                <w:sz w:val="20"/>
                <w:szCs w:val="20"/>
              </w:rPr>
            </w:pPr>
          </w:p>
        </w:tc>
      </w:tr>
    </w:tbl>
    <w:p w:rsidR="008F6671" w:rsidRPr="00AC6E5F" w:rsidRDefault="008F6671" w:rsidP="001D13D3"/>
    <w:p w:rsidR="008F6671" w:rsidRPr="00AC6E5F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AC6E5F" w:rsidTr="0082788C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AC6E5F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AC6E5F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AC6E5F" w:rsidTr="00C339EF">
              <w:tc>
                <w:tcPr>
                  <w:tcW w:w="2864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AC6E5F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AC6E5F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AC6E5F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AC6E5F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AC6E5F" w:rsidTr="0082788C">
        <w:tc>
          <w:tcPr>
            <w:tcW w:w="10488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AC6E5F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AC6E5F" w:rsidRDefault="008F6671" w:rsidP="001D13D3"/>
    <w:sectPr w:rsidR="008F6671" w:rsidRPr="00A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74EDC"/>
    <w:rsid w:val="00190570"/>
    <w:rsid w:val="001A3DE8"/>
    <w:rsid w:val="001D13D3"/>
    <w:rsid w:val="005D1FE4"/>
    <w:rsid w:val="008F6671"/>
    <w:rsid w:val="009B5DEA"/>
    <w:rsid w:val="00A82BAE"/>
    <w:rsid w:val="00AC6E5F"/>
    <w:rsid w:val="00C20F74"/>
    <w:rsid w:val="00C339EF"/>
    <w:rsid w:val="00C51A68"/>
    <w:rsid w:val="00D54B0F"/>
    <w:rsid w:val="00D8358C"/>
    <w:rsid w:val="00F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AC6E5F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AC6E5F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doc_id=3446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DABA-F936-41A4-9334-0F3EFEB9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6</cp:revision>
  <cp:lastPrinted>2023-01-27T04:16:00Z</cp:lastPrinted>
  <dcterms:created xsi:type="dcterms:W3CDTF">2023-01-16T10:19:00Z</dcterms:created>
  <dcterms:modified xsi:type="dcterms:W3CDTF">2023-01-27T04:41:00Z</dcterms:modified>
</cp:coreProperties>
</file>