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C91271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C91271">
        <w:rPr>
          <w:rFonts w:cs="Times New Roman"/>
          <w:b/>
          <w:sz w:val="22"/>
          <w:szCs w:val="22"/>
        </w:rPr>
        <w:t>«</w:t>
      </w:r>
      <w:proofErr w:type="spellStart"/>
      <w:r w:rsidRPr="00C91271">
        <w:rPr>
          <w:rFonts w:cs="Times New Roman"/>
          <w:b/>
          <w:sz w:val="22"/>
          <w:szCs w:val="22"/>
        </w:rPr>
        <w:t>Бекітемі</w:t>
      </w:r>
      <w:proofErr w:type="gramStart"/>
      <w:r w:rsidRPr="00C91271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C91271">
        <w:rPr>
          <w:rFonts w:cs="Times New Roman"/>
          <w:b/>
          <w:sz w:val="22"/>
          <w:szCs w:val="22"/>
        </w:rPr>
        <w:t>»</w:t>
      </w:r>
    </w:p>
    <w:p w:rsidR="001D13D3" w:rsidRPr="00C91271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C91271">
        <w:rPr>
          <w:rFonts w:cs="Times New Roman"/>
          <w:b/>
          <w:sz w:val="22"/>
          <w:szCs w:val="22"/>
        </w:rPr>
        <w:t>Басқарма</w:t>
      </w:r>
      <w:proofErr w:type="spellEnd"/>
      <w:r w:rsidRPr="00C91271">
        <w:rPr>
          <w:rFonts w:cs="Times New Roman"/>
          <w:b/>
          <w:sz w:val="22"/>
          <w:szCs w:val="22"/>
        </w:rPr>
        <w:t xml:space="preserve"> </w:t>
      </w:r>
      <w:proofErr w:type="spellStart"/>
      <w:r w:rsidRPr="00C91271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C91271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C91271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C91271">
        <w:rPr>
          <w:rFonts w:cs="Times New Roman"/>
          <w:b/>
          <w:sz w:val="22"/>
          <w:szCs w:val="22"/>
        </w:rPr>
        <w:t>Сызғанов</w:t>
      </w:r>
      <w:proofErr w:type="spellEnd"/>
      <w:r w:rsidRPr="00C91271">
        <w:rPr>
          <w:rFonts w:cs="Times New Roman"/>
          <w:b/>
          <w:sz w:val="22"/>
          <w:szCs w:val="22"/>
        </w:rPr>
        <w:t xml:space="preserve"> </w:t>
      </w:r>
      <w:proofErr w:type="spellStart"/>
      <w:r w:rsidRPr="00C91271">
        <w:rPr>
          <w:rFonts w:cs="Times New Roman"/>
          <w:b/>
          <w:sz w:val="22"/>
          <w:szCs w:val="22"/>
        </w:rPr>
        <w:t>атындағы</w:t>
      </w:r>
      <w:proofErr w:type="spellEnd"/>
      <w:r w:rsidRPr="00C91271">
        <w:rPr>
          <w:rFonts w:cs="Times New Roman"/>
          <w:b/>
          <w:sz w:val="22"/>
          <w:szCs w:val="22"/>
        </w:rPr>
        <w:t xml:space="preserve"> ҰХҒО"</w:t>
      </w:r>
    </w:p>
    <w:p w:rsidR="00C51A68" w:rsidRPr="00C91271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C91271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C91271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C91271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C91271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C91271" w:rsidTr="00B16401">
        <w:tc>
          <w:tcPr>
            <w:tcW w:w="4785" w:type="dxa"/>
          </w:tcPr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C91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C91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C91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91271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C91271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C91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C91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C91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Алматы қ</w:t>
            </w:r>
            <w:r w:rsidR="00E546E6" w:rsidRPr="00C91271">
              <w:rPr>
                <w:rFonts w:cs="Times New Roman"/>
                <w:sz w:val="20"/>
                <w:szCs w:val="20"/>
              </w:rPr>
              <w:t xml:space="preserve">.         </w:t>
            </w:r>
            <w:r w:rsidRPr="00C91271">
              <w:rPr>
                <w:rFonts w:cs="Times New Roman"/>
                <w:sz w:val="20"/>
                <w:szCs w:val="20"/>
              </w:rPr>
              <w:t xml:space="preserve">  </w:t>
            </w:r>
            <w:r w:rsidR="00E546E6" w:rsidRPr="00C91271">
              <w:rPr>
                <w:rFonts w:cs="Times New Roman"/>
                <w:sz w:val="20"/>
                <w:szCs w:val="20"/>
              </w:rPr>
              <w:t xml:space="preserve">         </w:t>
            </w:r>
            <w:r w:rsidRPr="00C91271">
              <w:rPr>
                <w:rFonts w:cs="Times New Roman"/>
                <w:sz w:val="20"/>
                <w:szCs w:val="20"/>
              </w:rPr>
              <w:t xml:space="preserve">     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r w:rsidR="00C91271" w:rsidRPr="00C91271">
              <w:rPr>
                <w:rFonts w:cs="Times New Roman"/>
                <w:sz w:val="20"/>
                <w:szCs w:val="20"/>
              </w:rPr>
              <w:t>20</w:t>
            </w:r>
            <w:r w:rsidRPr="00C91271">
              <w:rPr>
                <w:rFonts w:cs="Times New Roman"/>
                <w:sz w:val="20"/>
                <w:szCs w:val="20"/>
              </w:rPr>
              <w:t>.</w:t>
            </w:r>
            <w:r w:rsidR="00C91271" w:rsidRPr="00C91271">
              <w:rPr>
                <w:rFonts w:cs="Times New Roman"/>
                <w:sz w:val="20"/>
                <w:szCs w:val="20"/>
              </w:rPr>
              <w:t>03</w:t>
            </w:r>
            <w:r w:rsidRPr="00C91271">
              <w:rPr>
                <w:rFonts w:cs="Times New Roman"/>
                <w:sz w:val="20"/>
                <w:szCs w:val="20"/>
              </w:rPr>
              <w:t>.2023ж. 10:</w:t>
            </w:r>
            <w:r w:rsidR="00C91271" w:rsidRPr="00C91271">
              <w:rPr>
                <w:rFonts w:cs="Times New Roman"/>
                <w:sz w:val="20"/>
                <w:szCs w:val="20"/>
              </w:rPr>
              <w:t>00</w:t>
            </w:r>
          </w:p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C9127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b/>
                <w:sz w:val="20"/>
                <w:szCs w:val="20"/>
              </w:rPr>
              <w:t>Ұйымдастырушы</w:t>
            </w:r>
            <w:proofErr w:type="spellEnd"/>
            <w:r w:rsidRPr="00C9127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91271">
              <w:rPr>
                <w:rFonts w:cs="Times New Roman"/>
                <w:sz w:val="20"/>
                <w:szCs w:val="20"/>
              </w:rPr>
              <w:t xml:space="preserve">- "А. Н.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" АҚ</w:t>
            </w:r>
          </w:p>
          <w:p w:rsidR="001D13D3" w:rsidRPr="00C9127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91271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1D13D3" w:rsidRPr="00C9127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БСН: 990240008204</w:t>
            </w:r>
          </w:p>
          <w:p w:rsidR="001D13D3" w:rsidRPr="00C9127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Pr="00C91271">
              <w:rPr>
                <w:rFonts w:cs="Times New Roman"/>
                <w:sz w:val="20"/>
                <w:szCs w:val="20"/>
              </w:rPr>
              <w:t>"А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:rsidR="001D13D3" w:rsidRPr="00C9127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ЖСК: KZ638560000004322828</w:t>
            </w:r>
          </w:p>
          <w:p w:rsidR="001D13D3" w:rsidRPr="00C9127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БИК: KCJBKZKX</w:t>
            </w:r>
          </w:p>
          <w:p w:rsidR="001D13D3" w:rsidRPr="00C9127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: KZT</w:t>
            </w:r>
          </w:p>
          <w:p w:rsidR="001D13D3" w:rsidRPr="00C9127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1D13D3" w:rsidRPr="00C9127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C91271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13D3" w:rsidRPr="00C9127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C91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C91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C91271" w:rsidRDefault="001D13D3" w:rsidP="007B0004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sz w:val="20"/>
                <w:szCs w:val="20"/>
              </w:rPr>
              <w:t>Лоттардың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: «</w:t>
            </w:r>
            <w:proofErr w:type="spellStart"/>
            <w:r w:rsidR="007B0004" w:rsidRPr="00C91271">
              <w:rPr>
                <w:sz w:val="22"/>
                <w:szCs w:val="22"/>
              </w:rPr>
              <w:t>Sysmex</w:t>
            </w:r>
            <w:proofErr w:type="spellEnd"/>
            <w:r w:rsidR="007B0004" w:rsidRPr="00C91271">
              <w:rPr>
                <w:sz w:val="22"/>
                <w:szCs w:val="22"/>
              </w:rPr>
              <w:t xml:space="preserve"> KX-21 </w:t>
            </w:r>
            <w:proofErr w:type="spellStart"/>
            <w:r w:rsidR="007B0004" w:rsidRPr="00C91271">
              <w:rPr>
                <w:sz w:val="22"/>
                <w:szCs w:val="22"/>
              </w:rPr>
              <w:t>гематологиялық</w:t>
            </w:r>
            <w:proofErr w:type="spellEnd"/>
            <w:r w:rsidR="007B0004" w:rsidRPr="00C91271">
              <w:rPr>
                <w:sz w:val="22"/>
                <w:szCs w:val="22"/>
              </w:rPr>
              <w:t xml:space="preserve"> </w:t>
            </w:r>
            <w:proofErr w:type="spellStart"/>
            <w:r w:rsidR="007B0004" w:rsidRPr="00C91271">
              <w:rPr>
                <w:sz w:val="22"/>
                <w:szCs w:val="22"/>
              </w:rPr>
              <w:t>анализаторына</w:t>
            </w:r>
            <w:proofErr w:type="spellEnd"/>
            <w:r w:rsidR="001A6D0A" w:rsidRPr="00C91271">
              <w:rPr>
                <w:sz w:val="22"/>
                <w:szCs w:val="22"/>
              </w:rPr>
              <w:t xml:space="preserve"> </w:t>
            </w:r>
            <w:proofErr w:type="spellStart"/>
            <w:r w:rsidR="001A6D0A" w:rsidRPr="00C91271">
              <w:rPr>
                <w:sz w:val="22"/>
                <w:szCs w:val="22"/>
              </w:rPr>
              <w:t>арналған</w:t>
            </w:r>
            <w:proofErr w:type="spellEnd"/>
            <w:r w:rsidR="001A6D0A" w:rsidRPr="00C91271">
              <w:rPr>
                <w:sz w:val="22"/>
                <w:szCs w:val="22"/>
              </w:rPr>
              <w:t xml:space="preserve"> </w:t>
            </w:r>
            <w:proofErr w:type="spellStart"/>
            <w:r w:rsidR="00334258" w:rsidRPr="00C91271">
              <w:rPr>
                <w:color w:val="000000"/>
                <w:sz w:val="20"/>
                <w:szCs w:val="20"/>
              </w:rPr>
              <w:t>р</w:t>
            </w:r>
            <w:r w:rsidRPr="00C91271">
              <w:rPr>
                <w:rFonts w:cs="Times New Roman"/>
                <w:sz w:val="20"/>
                <w:szCs w:val="20"/>
              </w:rPr>
              <w:t>еактивтер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C91271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сома </w:t>
            </w:r>
            <w:r w:rsidR="00C91271" w:rsidRPr="00C91271">
              <w:rPr>
                <w:rFonts w:cs="Times New Roman"/>
                <w:sz w:val="20"/>
                <w:szCs w:val="20"/>
              </w:rPr>
              <w:t>1 860 680,00 (</w:t>
            </w:r>
            <w:proofErr w:type="spellStart"/>
            <w:r w:rsidR="00C91271" w:rsidRPr="00C91271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="00C91271" w:rsidRPr="00C91271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C91271" w:rsidRPr="00C91271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C91271" w:rsidRPr="00C91271">
              <w:rPr>
                <w:rFonts w:cs="Times New Roman"/>
                <w:sz w:val="20"/>
                <w:szCs w:val="20"/>
              </w:rPr>
              <w:t>сегіз</w:t>
            </w:r>
            <w:proofErr w:type="spellEnd"/>
            <w:r w:rsidR="00C91271"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91271" w:rsidRPr="00C91271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C91271"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91271" w:rsidRPr="00C91271">
              <w:rPr>
                <w:rFonts w:cs="Times New Roman"/>
                <w:sz w:val="20"/>
                <w:szCs w:val="20"/>
              </w:rPr>
              <w:t>алпыс</w:t>
            </w:r>
            <w:proofErr w:type="spellEnd"/>
            <w:r w:rsidR="00C91271"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91271" w:rsidRPr="00C91271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C91271"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91271" w:rsidRPr="00C91271">
              <w:rPr>
                <w:rFonts w:cs="Times New Roman"/>
                <w:sz w:val="20"/>
                <w:szCs w:val="20"/>
              </w:rPr>
              <w:t>алты</w:t>
            </w:r>
            <w:proofErr w:type="spellEnd"/>
            <w:r w:rsidR="00C91271"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91271" w:rsidRPr="00C91271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C91271"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91271" w:rsidRPr="00C91271">
              <w:rPr>
                <w:rFonts w:cs="Times New Roman"/>
                <w:sz w:val="20"/>
                <w:szCs w:val="20"/>
              </w:rPr>
              <w:t>сексен</w:t>
            </w:r>
            <w:proofErr w:type="spellEnd"/>
            <w:r w:rsidR="00C91271" w:rsidRPr="00C91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C91271" w:rsidRPr="00C91271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C91271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9127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:</w:t>
            </w:r>
            <w:r w:rsidR="00B16401"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C9127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="00B16401" w:rsidRPr="00C9127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1271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1271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1271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:rsidR="001D13D3" w:rsidRPr="00C9127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C9127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C91271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C91271" w:rsidRPr="00C91271">
              <w:rPr>
                <w:rFonts w:cs="Times New Roman"/>
                <w:sz w:val="20"/>
                <w:szCs w:val="20"/>
              </w:rPr>
              <w:t>20</w:t>
            </w:r>
            <w:r w:rsidRPr="00C91271">
              <w:rPr>
                <w:rFonts w:cs="Times New Roman"/>
                <w:sz w:val="20"/>
                <w:szCs w:val="20"/>
              </w:rPr>
              <w:t>.0</w:t>
            </w:r>
            <w:r w:rsidR="00C91271" w:rsidRPr="00C91271">
              <w:rPr>
                <w:rFonts w:cs="Times New Roman"/>
                <w:sz w:val="20"/>
                <w:szCs w:val="20"/>
              </w:rPr>
              <w:t>3</w:t>
            </w:r>
            <w:r w:rsidRPr="00C91271">
              <w:rPr>
                <w:rFonts w:cs="Times New Roman"/>
                <w:sz w:val="20"/>
                <w:szCs w:val="20"/>
              </w:rPr>
              <w:t>.2023г. 10:</w:t>
            </w:r>
            <w:r w:rsidR="00C91271" w:rsidRPr="00C91271">
              <w:rPr>
                <w:rFonts w:cs="Times New Roman"/>
                <w:sz w:val="20"/>
                <w:szCs w:val="20"/>
              </w:rPr>
              <w:t>0</w:t>
            </w:r>
            <w:r w:rsidR="00C07176" w:rsidRPr="00C91271">
              <w:rPr>
                <w:rFonts w:cs="Times New Roman"/>
                <w:sz w:val="20"/>
                <w:szCs w:val="20"/>
              </w:rPr>
              <w:t>0</w:t>
            </w:r>
          </w:p>
          <w:p w:rsidR="001D13D3" w:rsidRPr="00C9127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C9127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C91271" w:rsidRDefault="001D13D3" w:rsidP="001D13D3">
            <w:pPr>
              <w:pStyle w:val="a3"/>
              <w:ind w:left="35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b/>
                <w:sz w:val="20"/>
                <w:szCs w:val="20"/>
              </w:rPr>
              <w:t xml:space="preserve">Организатор </w:t>
            </w:r>
            <w:r w:rsidRPr="00C91271">
              <w:rPr>
                <w:rFonts w:cs="Times New Roman"/>
                <w:sz w:val="20"/>
                <w:szCs w:val="20"/>
              </w:rPr>
              <w:t xml:space="preserve">– АО «Национальный научный центр хирургии имени А.Н.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»</w:t>
            </w:r>
          </w:p>
          <w:p w:rsidR="001D13D3" w:rsidRPr="00C91271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1D13D3" w:rsidRPr="00C91271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:rsidR="001D13D3" w:rsidRPr="00C91271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C91271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 w:rsidRPr="00C91271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Pr="00C91271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1D13D3" w:rsidRPr="00C91271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C91271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:rsidR="001D13D3" w:rsidRPr="00C91271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C91271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:rsidR="001D13D3" w:rsidRPr="00C91271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:rsidR="001D13D3" w:rsidRPr="00C91271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1D13D3" w:rsidRPr="00C91271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C9127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C91271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:rsidR="001D13D3" w:rsidRPr="00C91271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C91271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C91271">
              <w:rPr>
                <w:rStyle w:val="s1"/>
                <w:sz w:val="20"/>
                <w:szCs w:val="20"/>
              </w:rPr>
              <w:t xml:space="preserve"> </w:t>
            </w:r>
            <w:r w:rsidRPr="00C91271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C91271">
              <w:rPr>
                <w:rStyle w:val="s1"/>
                <w:sz w:val="20"/>
                <w:szCs w:val="20"/>
              </w:rPr>
              <w:t xml:space="preserve"> «</w:t>
            </w:r>
            <w:r w:rsidRPr="00C91271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C91271">
              <w:rPr>
                <w:rStyle w:val="s1"/>
                <w:b w:val="0"/>
                <w:sz w:val="20"/>
                <w:szCs w:val="20"/>
              </w:rPr>
              <w:t>» (далее-Правил).</w:t>
            </w:r>
          </w:p>
          <w:p w:rsidR="007B0004" w:rsidRPr="00C91271" w:rsidRDefault="001D13D3" w:rsidP="007B0004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Краткое наименование лотов: «Реактивы</w:t>
            </w:r>
            <w:r w:rsidR="00334258" w:rsidRPr="00C91271">
              <w:rPr>
                <w:rFonts w:cs="Times New Roman"/>
                <w:sz w:val="20"/>
                <w:szCs w:val="20"/>
              </w:rPr>
              <w:t xml:space="preserve"> </w:t>
            </w:r>
            <w:r w:rsidR="007B0004" w:rsidRPr="00C91271">
              <w:rPr>
                <w:color w:val="000000"/>
                <w:sz w:val="22"/>
                <w:szCs w:val="22"/>
              </w:rPr>
              <w:t xml:space="preserve">к гематологическому анализатору </w:t>
            </w:r>
            <w:proofErr w:type="spellStart"/>
            <w:r w:rsidR="007B0004" w:rsidRPr="00C91271">
              <w:rPr>
                <w:color w:val="000000"/>
                <w:sz w:val="22"/>
                <w:szCs w:val="22"/>
              </w:rPr>
              <w:t>Sysmex</w:t>
            </w:r>
            <w:proofErr w:type="spellEnd"/>
            <w:r w:rsidR="007B0004" w:rsidRPr="00C91271">
              <w:rPr>
                <w:color w:val="000000"/>
                <w:sz w:val="22"/>
                <w:szCs w:val="22"/>
              </w:rPr>
              <w:t xml:space="preserve"> KX- 21</w:t>
            </w:r>
            <w:r w:rsidRPr="00C91271">
              <w:rPr>
                <w:rFonts w:cs="Times New Roman"/>
                <w:sz w:val="20"/>
                <w:szCs w:val="20"/>
              </w:rPr>
              <w:t>».</w:t>
            </w:r>
          </w:p>
          <w:p w:rsidR="007B0004" w:rsidRPr="00C91271" w:rsidRDefault="001D13D3" w:rsidP="007B0004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C91271" w:rsidRPr="00C91271">
              <w:rPr>
                <w:sz w:val="20"/>
                <w:szCs w:val="20"/>
              </w:rPr>
              <w:t>1 860 680,00 (один миллион восемьсот шестьдесят тысяч шестьсот восемьдесят) тенге</w:t>
            </w:r>
            <w:r w:rsidR="007B0004" w:rsidRPr="00C9127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C91271" w:rsidRDefault="001D13D3" w:rsidP="007B0004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  <w:r w:rsidR="00B16401" w:rsidRPr="00C91271">
              <w:rPr>
                <w:rFonts w:cs="Times New Roman"/>
                <w:sz w:val="20"/>
                <w:szCs w:val="20"/>
              </w:rPr>
              <w:t xml:space="preserve"> отсутствуют. </w:t>
            </w:r>
          </w:p>
        </w:tc>
      </w:tr>
      <w:tr w:rsidR="005D1FE4" w:rsidRPr="00C91271" w:rsidTr="00B16401">
        <w:tc>
          <w:tcPr>
            <w:tcW w:w="4785" w:type="dxa"/>
          </w:tcPr>
          <w:p w:rsidR="005D1FE4" w:rsidRPr="00C91271" w:rsidRDefault="005D1FE4" w:rsidP="005D1FE4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127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:</w:t>
            </w:r>
            <w:r w:rsidR="00B16401" w:rsidRPr="00C91271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="00B16401" w:rsidRPr="00C9127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="00B16401" w:rsidRPr="00C9127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5D1FE4" w:rsidRPr="00C91271" w:rsidRDefault="005D1FE4" w:rsidP="005D1FE4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представлены:</w:t>
            </w:r>
            <w:r w:rsidR="00B16401" w:rsidRPr="00C91271">
              <w:rPr>
                <w:rFonts w:cs="Times New Roman"/>
                <w:sz w:val="20"/>
                <w:szCs w:val="20"/>
              </w:rPr>
              <w:t xml:space="preserve"> отсутствуют.</w:t>
            </w:r>
          </w:p>
        </w:tc>
      </w:tr>
      <w:tr w:rsidR="00B16401" w:rsidRPr="00C91271" w:rsidTr="00B16401">
        <w:tc>
          <w:tcPr>
            <w:tcW w:w="4785" w:type="dxa"/>
          </w:tcPr>
          <w:p w:rsidR="00B16401" w:rsidRPr="00C91271" w:rsidRDefault="00B16401" w:rsidP="00B1640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5.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C91271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4786" w:type="dxa"/>
          </w:tcPr>
          <w:p w:rsidR="00B16401" w:rsidRPr="00C91271" w:rsidRDefault="00B16401" w:rsidP="00B16401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</w:tc>
      </w:tr>
      <w:tr w:rsidR="00B16401" w:rsidRPr="00C91271" w:rsidTr="00B16401">
        <w:tc>
          <w:tcPr>
            <w:tcW w:w="4785" w:type="dxa"/>
          </w:tcPr>
          <w:p w:rsidR="00B16401" w:rsidRPr="00C91271" w:rsidRDefault="00B16401" w:rsidP="00B1640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C9127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қабылданбады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C91271" w:rsidRDefault="00B16401" w:rsidP="00B1640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16401" w:rsidRPr="00C91271" w:rsidRDefault="00B16401" w:rsidP="00B16401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Отсутствует.</w:t>
            </w:r>
          </w:p>
        </w:tc>
      </w:tr>
      <w:tr w:rsidR="00B16401" w:rsidRPr="00C91271" w:rsidTr="00B16401">
        <w:tc>
          <w:tcPr>
            <w:tcW w:w="4785" w:type="dxa"/>
          </w:tcPr>
          <w:p w:rsidR="00B16401" w:rsidRPr="00C91271" w:rsidRDefault="00E546E6" w:rsidP="00E546E6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7.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</w:t>
            </w:r>
            <w:r w:rsidR="00B16401" w:rsidRPr="00C91271">
              <w:rPr>
                <w:rFonts w:cs="Times New Roman"/>
                <w:sz w:val="20"/>
                <w:szCs w:val="20"/>
              </w:rPr>
              <w:t>йымдастырушының</w:t>
            </w:r>
            <w:proofErr w:type="spellEnd"/>
            <w:r w:rsidR="00B16401"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C91271">
              <w:rPr>
                <w:rFonts w:cs="Times New Roman"/>
                <w:sz w:val="20"/>
                <w:szCs w:val="20"/>
              </w:rPr>
              <w:t>өкілдері</w:t>
            </w:r>
            <w:proofErr w:type="spellEnd"/>
            <w:r w:rsidR="00B16401"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C91271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B16401" w:rsidRPr="00C91271">
              <w:rPr>
                <w:rFonts w:cs="Times New Roman"/>
                <w:sz w:val="20"/>
                <w:szCs w:val="20"/>
              </w:rPr>
              <w:t>: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sz w:val="20"/>
                <w:szCs w:val="20"/>
              </w:rPr>
              <w:t>Басқарма</w:t>
            </w:r>
            <w:proofErr w:type="spellEnd"/>
            <w:proofErr w:type="gramStart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өрағасының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ғылыми-клиникалық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инновациялық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А. Т.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C91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sz w:val="20"/>
                <w:szCs w:val="20"/>
              </w:rPr>
              <w:t>Қаржы-экономикалық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sz w:val="20"/>
                <w:szCs w:val="20"/>
              </w:rPr>
              <w:lastRenderedPageBreak/>
              <w:t>Дә</w:t>
            </w:r>
            <w:proofErr w:type="gramStart"/>
            <w:r w:rsidRPr="00C91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C9127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C9127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Н.М.Мұқажанова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9127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C9127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C9127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16401" w:rsidRPr="00C91271" w:rsidRDefault="00E546E6" w:rsidP="00E546E6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lastRenderedPageBreak/>
              <w:t>П</w:t>
            </w:r>
            <w:r w:rsidR="00B16401" w:rsidRPr="00C91271">
              <w:rPr>
                <w:rFonts w:cs="Times New Roman"/>
                <w:sz w:val="20"/>
                <w:szCs w:val="20"/>
              </w:rPr>
              <w:t xml:space="preserve">рисутствовали представители Организатора: 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>Заместитель председателя правления по научно-клинической и инновационной деятельности</w:t>
            </w:r>
            <w:r w:rsidRPr="00C9127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А.Т.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Ш.А.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К.Х.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Л.Е.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C91271">
              <w:rPr>
                <w:rFonts w:cs="Times New Roman"/>
                <w:sz w:val="20"/>
                <w:szCs w:val="20"/>
              </w:rPr>
              <w:lastRenderedPageBreak/>
              <w:t xml:space="preserve">Начальник отдела кадровой работы и правового обеспечения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Б.Б.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Начальник отдела по государственным закупкам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Н.М.</w:t>
            </w:r>
          </w:p>
          <w:p w:rsidR="00B16401" w:rsidRPr="00C9127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C91271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К.</w:t>
            </w:r>
          </w:p>
          <w:p w:rsidR="00B16401" w:rsidRPr="00C91271" w:rsidRDefault="00B16401" w:rsidP="00B16401">
            <w:pPr>
              <w:pStyle w:val="a6"/>
              <w:spacing w:line="18" w:lineRule="atLeast"/>
              <w:ind w:left="56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16401" w:rsidRPr="00C91271" w:rsidTr="00B16401">
        <w:tc>
          <w:tcPr>
            <w:tcW w:w="4785" w:type="dxa"/>
          </w:tcPr>
          <w:p w:rsidR="00B16401" w:rsidRPr="00C91271" w:rsidRDefault="00B16401" w:rsidP="00B1640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C91271">
              <w:rPr>
                <w:rFonts w:cs="Times New Roman"/>
                <w:b/>
                <w:sz w:val="20"/>
                <w:szCs w:val="20"/>
              </w:rPr>
              <w:lastRenderedPageBreak/>
              <w:t>ШЕШІМ:</w:t>
            </w:r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140-тарауының 10-тармағына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кезде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өткізілмеді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1271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C91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1271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C9127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16401" w:rsidRPr="00C91271" w:rsidRDefault="00B16401" w:rsidP="00C91271">
            <w:pPr>
              <w:pStyle w:val="pj"/>
              <w:rPr>
                <w:sz w:val="20"/>
                <w:szCs w:val="20"/>
              </w:rPr>
            </w:pPr>
            <w:r w:rsidRPr="00C91271">
              <w:rPr>
                <w:b/>
                <w:sz w:val="20"/>
                <w:szCs w:val="20"/>
              </w:rPr>
              <w:t xml:space="preserve">РЕШЕНИЕ: </w:t>
            </w:r>
            <w:r w:rsidRPr="00C91271">
              <w:rPr>
                <w:sz w:val="20"/>
                <w:szCs w:val="20"/>
              </w:rPr>
              <w:t xml:space="preserve">в соответствии пунктом 140, главы 10 Правил </w:t>
            </w:r>
            <w:r w:rsidR="00C91271" w:rsidRPr="00C91271">
              <w:rPr>
                <w:sz w:val="20"/>
                <w:szCs w:val="20"/>
              </w:rPr>
              <w:t>ввиду</w:t>
            </w:r>
            <w:r w:rsidRPr="00C91271">
              <w:rPr>
                <w:rStyle w:val="s0"/>
                <w:sz w:val="20"/>
                <w:szCs w:val="20"/>
              </w:rPr>
              <w:t xml:space="preserve"> отсутстви</w:t>
            </w:r>
            <w:r w:rsidR="00C91271" w:rsidRPr="00C91271">
              <w:rPr>
                <w:rStyle w:val="s0"/>
                <w:sz w:val="20"/>
                <w:szCs w:val="20"/>
              </w:rPr>
              <w:t>я</w:t>
            </w:r>
            <w:r w:rsidRPr="00C91271">
              <w:rPr>
                <w:rStyle w:val="s0"/>
                <w:sz w:val="20"/>
                <w:szCs w:val="20"/>
              </w:rPr>
              <w:t xml:space="preserve"> ценовых предложений закуп способом запроса ценовых предложений признается несостоявшимся.</w:t>
            </w:r>
          </w:p>
        </w:tc>
      </w:tr>
    </w:tbl>
    <w:p w:rsidR="005D1FE4" w:rsidRPr="00C91271" w:rsidRDefault="005D1FE4" w:rsidP="001D13D3">
      <w:bookmarkStart w:id="0" w:name="_GoBack"/>
      <w:bookmarkEnd w:id="0"/>
    </w:p>
    <w:p w:rsidR="008F6671" w:rsidRPr="00C91271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C91271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C91271" w:rsidTr="00C339EF">
              <w:tc>
                <w:tcPr>
                  <w:tcW w:w="2864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Ғылыми-клиникалық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инновациялық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қызметі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жөніндегі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басқарма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төрағасының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орынбасары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sz w:val="22"/>
                      <w:szCs w:val="22"/>
                    </w:rPr>
                    <w:t xml:space="preserve">Заместитель председателя правления по </w:t>
                  </w:r>
                  <w:proofErr w:type="gramStart"/>
                  <w:r w:rsidRPr="00C91271">
                    <w:rPr>
                      <w:rFonts w:cs="Times New Roman"/>
                      <w:sz w:val="22"/>
                      <w:szCs w:val="22"/>
                    </w:rPr>
                    <w:t>научно-клинической</w:t>
                  </w:r>
                  <w:proofErr w:type="gramEnd"/>
                  <w:r w:rsidRPr="00C91271">
                    <w:rPr>
                      <w:rFonts w:cs="Times New Roman"/>
                      <w:sz w:val="22"/>
                      <w:szCs w:val="22"/>
                    </w:rPr>
                    <w:t xml:space="preserve"> и инновационной </w:t>
                  </w:r>
                </w:p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sz w:val="22"/>
                      <w:szCs w:val="22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Чорманов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C91271" w:rsidTr="00C339EF">
              <w:tc>
                <w:tcPr>
                  <w:tcW w:w="2864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Бас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sz w:val="22"/>
                      <w:szCs w:val="22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Каниев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C91271" w:rsidTr="00C339EF">
              <w:tc>
                <w:tcPr>
                  <w:tcW w:w="2864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Басқарма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төрағасының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стратегиялық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және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қаржылық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экономикалық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мәселелер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жөніндегі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sz w:val="22"/>
                      <w:szCs w:val="22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Тунгатов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C91271" w:rsidTr="00C339EF">
              <w:tc>
                <w:tcPr>
                  <w:tcW w:w="2864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іхана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sz w:val="22"/>
                      <w:szCs w:val="22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Кеншинбаева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C91271" w:rsidTr="00C339EF">
              <w:tc>
                <w:tcPr>
                  <w:tcW w:w="2864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Кадр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жұмысы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імінің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құқықтық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қамтамасыз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sz w:val="22"/>
                      <w:szCs w:val="22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Никбаев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C91271" w:rsidTr="00C339EF">
              <w:tc>
                <w:tcPr>
                  <w:tcW w:w="2864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Мемлекеттік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сатып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алу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бойынша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ім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sz w:val="22"/>
                      <w:szCs w:val="22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Мукажанова</w:t>
                  </w:r>
                  <w:proofErr w:type="spellEnd"/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C91271" w:rsidTr="00C339EF">
              <w:tc>
                <w:tcPr>
                  <w:tcW w:w="2864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Мемлекеттік</w:t>
                  </w:r>
                  <w:proofErr w:type="spellEnd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сатып</w:t>
                  </w:r>
                  <w:proofErr w:type="spellEnd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алу</w:t>
                  </w:r>
                  <w:proofErr w:type="spellEnd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бө</w:t>
                  </w:r>
                  <w:proofErr w:type="gramStart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л</w:t>
                  </w:r>
                  <w:proofErr w:type="gramEnd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імінің</w:t>
                  </w:r>
                  <w:proofErr w:type="spellEnd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C91271">
                    <w:rPr>
                      <w:rFonts w:eastAsia="Times New Roman" w:cs="Times New Roman"/>
                      <w:kern w:val="0"/>
                      <w:sz w:val="22"/>
                      <w:szCs w:val="22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Жанабайкызы</w:t>
                  </w:r>
                  <w:proofErr w:type="spellEnd"/>
                  <w:r w:rsidRPr="00C9127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C9127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C9127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:rsidR="008F6671" w:rsidRPr="00C9127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C91271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C9127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C9127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C91271" w:rsidTr="00731A72">
        <w:tc>
          <w:tcPr>
            <w:tcW w:w="10488" w:type="dxa"/>
            <w:vAlign w:val="center"/>
          </w:tcPr>
          <w:p w:rsidR="008F6671" w:rsidRPr="00C9127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C91271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C9127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C9127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C91271" w:rsidRDefault="008F6671" w:rsidP="001D13D3"/>
    <w:sectPr w:rsidR="008F6671" w:rsidRPr="00C9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8500C664"/>
    <w:lvl w:ilvl="0" w:tplc="8F961636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165B46"/>
    <w:rsid w:val="0017528D"/>
    <w:rsid w:val="001A6D0A"/>
    <w:rsid w:val="001D13D3"/>
    <w:rsid w:val="00334258"/>
    <w:rsid w:val="00407A60"/>
    <w:rsid w:val="005D1FE4"/>
    <w:rsid w:val="00626752"/>
    <w:rsid w:val="00731A72"/>
    <w:rsid w:val="00793224"/>
    <w:rsid w:val="007B0004"/>
    <w:rsid w:val="008F6671"/>
    <w:rsid w:val="009B5DEA"/>
    <w:rsid w:val="00B16401"/>
    <w:rsid w:val="00C07176"/>
    <w:rsid w:val="00C339EF"/>
    <w:rsid w:val="00C51A68"/>
    <w:rsid w:val="00C91271"/>
    <w:rsid w:val="00E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B1640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B1640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12</cp:revision>
  <cp:lastPrinted>2023-03-20T11:17:00Z</cp:lastPrinted>
  <dcterms:created xsi:type="dcterms:W3CDTF">2023-01-16T10:19:00Z</dcterms:created>
  <dcterms:modified xsi:type="dcterms:W3CDTF">2023-03-20T11:17:00Z</dcterms:modified>
</cp:coreProperties>
</file>