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F32B0E" w:rsidTr="007A01F1"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F32B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823998">
              <w:rPr>
                <w:rFonts w:ascii="Times New Roman" w:hAnsi="Times New Roman"/>
                <w:sz w:val="20"/>
                <w:szCs w:val="20"/>
              </w:rPr>
              <w:t>06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823998">
              <w:rPr>
                <w:rFonts w:ascii="Times New Roman" w:hAnsi="Times New Roman"/>
                <w:sz w:val="20"/>
                <w:szCs w:val="20"/>
                <w:lang w:val="kk-KZ"/>
              </w:rPr>
              <w:t>сәуі</w:t>
            </w:r>
            <w:proofErr w:type="gramStart"/>
            <w:r w:rsidR="00823998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gramEnd"/>
            <w:r w:rsidR="00A33AE9" w:rsidRPr="00F32B0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»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823998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  <w:r w:rsidR="00823998">
              <w:rPr>
                <w:rFonts w:cs="Times New Roman"/>
                <w:sz w:val="20"/>
                <w:szCs w:val="20"/>
                <w:lang w:val="kk-KZ"/>
              </w:rPr>
              <w:t>апреля</w:t>
            </w:r>
            <w:r w:rsidRPr="00F32B0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F32B0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F32B0E">
              <w:rPr>
                <w:rStyle w:val="s1"/>
                <w:sz w:val="20"/>
                <w:szCs w:val="20"/>
              </w:rPr>
              <w:t>«</w:t>
            </w:r>
            <w:r w:rsidR="005F1882" w:rsidRPr="00F32B0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F32B0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F32B0E">
              <w:rPr>
                <w:rStyle w:val="s1"/>
                <w:sz w:val="20"/>
                <w:szCs w:val="20"/>
              </w:rPr>
              <w:t>»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1134"/>
        <w:gridCol w:w="1276"/>
        <w:gridCol w:w="1447"/>
        <w:gridCol w:w="1418"/>
      </w:tblGrid>
      <w:tr w:rsidR="00BB65E1" w:rsidRPr="00F32B0E" w:rsidTr="005C03E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F32B0E" w:rsidRDefault="00BB65E1" w:rsidP="00157F43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F32B0E" w:rsidRDefault="00BB65E1" w:rsidP="00157F43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F32B0E" w:rsidRDefault="00BB65E1" w:rsidP="00157F4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F32B0E" w:rsidRDefault="005F1882" w:rsidP="00157F4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F32B0E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F32B0E" w:rsidRDefault="00BB65E1" w:rsidP="00157F4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F32B0E" w:rsidRDefault="00BB65E1" w:rsidP="00157F43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F32B0E" w:rsidRDefault="00BB65E1" w:rsidP="00157F43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F32B0E" w:rsidRDefault="00BB65E1" w:rsidP="00157F4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157F43" w:rsidRPr="00F32B0E" w:rsidTr="005C03E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57F43" w:rsidRPr="00F32B0E" w:rsidRDefault="00157F43" w:rsidP="00157F43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Одноразовая система шлангов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Одноразовая система шлангов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аспирации и ирригации,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двухпросветная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Длина 5 м,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пВх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пЭ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абс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без латекса, одноразовая принадлежность, двойная (для использования в операционном поле) с компенсатором давления, встроенным в шланг ирригации и обеспечивающим непрерывную ирригацию. В упаковке 12 штук.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900 000,00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900 000,00</w:t>
            </w:r>
          </w:p>
        </w:tc>
      </w:tr>
      <w:tr w:rsidR="00157F43" w:rsidRPr="00F32B0E" w:rsidTr="005C03E7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57F43" w:rsidRPr="00F32B0E" w:rsidRDefault="00157F43" w:rsidP="00157F43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Оболочка на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УЗ-инструмент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57F43" w:rsidRPr="005A5B9B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Оболочка на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УЗ-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инструмент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94-106, 94-106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HF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без латекса, одноразовая принадлежность. В упаковке 10 штук.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65 500,00</w:t>
            </w:r>
          </w:p>
        </w:tc>
      </w:tr>
      <w:tr w:rsidR="00157F43" w:rsidRPr="00F32B0E" w:rsidTr="005C03E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57F43" w:rsidRPr="00F32B0E" w:rsidRDefault="00157F43" w:rsidP="00157F43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Ксенопротез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кровеносного сосуда </w:t>
            </w:r>
            <w:proofErr w:type="gramStart"/>
            <w:r w:rsidRPr="005A5B9B">
              <w:rPr>
                <w:rFonts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для постоянного замещения сегментов сосудистого русла.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57F43" w:rsidRPr="005A5B9B" w:rsidRDefault="005A5B9B" w:rsidP="005A5B9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Ксенопротез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кровеносного сосуда </w:t>
            </w:r>
            <w:proofErr w:type="gramStart"/>
            <w:r w:rsidRPr="005A5B9B">
              <w:rPr>
                <w:rFonts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для постоянного замещения сегментов сосудистого русла. Размерами:  300 мм. Вид - конусовидный. Изготавливается из внутренней грудной артерии крупного рогатого скота, обработанной </w:t>
            </w: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эпоксисоединением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. Для получения требуемой длины </w:t>
            </w: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ксенопротезы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сосудов изготавливают из одного, двух или трех сегментов артерий.  </w:t>
            </w: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Антитромботическая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обработка биологической ткани сосуда выполняется гепарином. Перед установкой протез </w:t>
            </w: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ксенотрансплантата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сосудистого отмывается в стерильном физиологическом растворе в течение 4-х </w:t>
            </w:r>
            <w:r w:rsidRPr="005A5B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минут с </w:t>
            </w: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двухкратной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сменой раствора в объеме 500 мл через каждые 2 минуты. Хранится в 0,3% растворе смеси </w:t>
            </w: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парабенов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A5B9B">
              <w:rPr>
                <w:rFonts w:cs="Times New Roman"/>
                <w:color w:val="000000"/>
                <w:sz w:val="20"/>
                <w:szCs w:val="20"/>
              </w:rPr>
              <w:t>(Дистальный диаметр 4  мм (±0,25) Пр</w:t>
            </w:r>
            <w:r>
              <w:rPr>
                <w:rFonts w:cs="Times New Roman"/>
                <w:color w:val="000000"/>
                <w:sz w:val="20"/>
                <w:szCs w:val="20"/>
              </w:rPr>
              <w:t>оксимальный диаметр 6 мм (±0,5).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152 320,00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7F43" w:rsidRPr="00157F43" w:rsidRDefault="005A5B9B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1 523 200,00</w:t>
            </w:r>
          </w:p>
        </w:tc>
      </w:tr>
      <w:tr w:rsidR="00157F43" w:rsidRPr="00F32B0E" w:rsidTr="005C03E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57F43" w:rsidRPr="00F32B0E" w:rsidRDefault="00157F43" w:rsidP="00157F43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57F43" w:rsidRPr="005C03E7" w:rsidRDefault="005A5B9B" w:rsidP="00157F43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Набор из трех электродов</w:t>
            </w:r>
            <w:r w:rsid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</w:t>
            </w:r>
            <w:r w:rsidR="005C03E7">
              <w:rPr>
                <w:rFonts w:eastAsia="Times New Roman" w:cs="Times New Roman"/>
                <w:sz w:val="18"/>
                <w:szCs w:val="18"/>
                <w:lang w:val="kk-KZ" w:eastAsia="ru-RU"/>
              </w:rPr>
              <w:t xml:space="preserve">аппарта </w:t>
            </w:r>
            <w:r w:rsidR="005C03E7">
              <w:rPr>
                <w:rFonts w:eastAsia="Times New Roman" w:cs="Times New Roman"/>
                <w:sz w:val="18"/>
                <w:szCs w:val="18"/>
                <w:lang w:val="en-US" w:eastAsia="ru-RU"/>
              </w:rPr>
              <w:t>Cool</w:t>
            </w:r>
            <w:r w:rsidR="005C03E7"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5C03E7">
              <w:rPr>
                <w:rFonts w:eastAsia="Times New Roman" w:cs="Times New Roman"/>
                <w:sz w:val="18"/>
                <w:szCs w:val="18"/>
                <w:lang w:val="en-US" w:eastAsia="ru-RU"/>
              </w:rPr>
              <w:t>tip</w:t>
            </w:r>
            <w:r w:rsidR="005C03E7"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C03E7">
              <w:rPr>
                <w:rFonts w:eastAsia="Times New Roman" w:cs="Times New Roman"/>
                <w:sz w:val="18"/>
                <w:szCs w:val="18"/>
                <w:lang w:val="en-US" w:eastAsia="ru-RU"/>
              </w:rPr>
              <w:t>E</w:t>
            </w:r>
            <w:r w:rsidR="005C03E7"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C03E7">
              <w:rPr>
                <w:rFonts w:eastAsia="Times New Roman" w:cs="Times New Roman"/>
                <w:sz w:val="18"/>
                <w:szCs w:val="18"/>
                <w:lang w:val="en-US" w:eastAsia="ru-RU"/>
              </w:rPr>
              <w:t>Series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57F43" w:rsidRPr="005C03E7" w:rsidRDefault="005C03E7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Набор из трех электродов для 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 xml:space="preserve">аппарта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Cool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tip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E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Series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. Длина 25 см длина рабочей части 3 см. Состав активный игольчатый электрод – 3 штуки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возвратный электрод пациента 2 штуки.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57F43" w:rsidRPr="00157F43" w:rsidRDefault="005C03E7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Набор (упаковка)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7F43" w:rsidRPr="00157F43" w:rsidRDefault="005C03E7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57F43" w:rsidRPr="00157F43" w:rsidRDefault="005C03E7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754 300,00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7F43" w:rsidRPr="00157F43" w:rsidRDefault="005C03E7" w:rsidP="00157F4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754 300,00</w:t>
            </w:r>
          </w:p>
        </w:tc>
      </w:tr>
    </w:tbl>
    <w:p w:rsidR="007A01F1" w:rsidRPr="00F32B0E" w:rsidRDefault="007A01F1" w:rsidP="00D23A74">
      <w:pPr>
        <w:jc w:val="both"/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F32B0E" w:rsidTr="00CB0271">
        <w:tc>
          <w:tcPr>
            <w:tcW w:w="4927" w:type="dxa"/>
          </w:tcPr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5C03E7">
              <w:rPr>
                <w:sz w:val="20"/>
                <w:szCs w:val="20"/>
              </w:rPr>
              <w:t>3 243 000,00</w:t>
            </w:r>
            <w:r w:rsidR="00157F43" w:rsidRPr="00157F43">
              <w:rPr>
                <w:sz w:val="20"/>
                <w:szCs w:val="20"/>
              </w:rPr>
              <w:t xml:space="preserve"> (</w:t>
            </w:r>
            <w:r w:rsidR="005C03E7">
              <w:rPr>
                <w:sz w:val="20"/>
                <w:szCs w:val="20"/>
                <w:lang w:val="kk-KZ"/>
              </w:rPr>
              <w:t>үш</w:t>
            </w:r>
            <w:r w:rsidR="00157F43" w:rsidRPr="00157F43">
              <w:rPr>
                <w:sz w:val="20"/>
                <w:szCs w:val="20"/>
              </w:rPr>
              <w:t xml:space="preserve"> миллион </w:t>
            </w:r>
            <w:r w:rsidR="005C03E7">
              <w:rPr>
                <w:sz w:val="20"/>
                <w:szCs w:val="20"/>
                <w:lang w:val="kk-KZ"/>
              </w:rPr>
              <w:t>екі</w:t>
            </w:r>
            <w:r w:rsidR="00157F43" w:rsidRPr="00157F43">
              <w:rPr>
                <w:sz w:val="20"/>
                <w:szCs w:val="20"/>
              </w:rPr>
              <w:t xml:space="preserve"> </w:t>
            </w:r>
            <w:proofErr w:type="spellStart"/>
            <w:r w:rsidR="00157F43" w:rsidRPr="00157F43">
              <w:rPr>
                <w:sz w:val="20"/>
                <w:szCs w:val="20"/>
              </w:rPr>
              <w:t>жүз</w:t>
            </w:r>
            <w:proofErr w:type="spellEnd"/>
            <w:r w:rsidR="00157F43" w:rsidRPr="00157F43">
              <w:rPr>
                <w:sz w:val="20"/>
                <w:szCs w:val="20"/>
              </w:rPr>
              <w:t xml:space="preserve"> </w:t>
            </w:r>
            <w:r w:rsidR="005C03E7">
              <w:rPr>
                <w:sz w:val="20"/>
                <w:szCs w:val="20"/>
                <w:lang w:val="kk-KZ"/>
              </w:rPr>
              <w:t>қырық үш</w:t>
            </w:r>
            <w:r w:rsidR="00157F43" w:rsidRPr="00157F43">
              <w:rPr>
                <w:sz w:val="20"/>
                <w:szCs w:val="20"/>
              </w:rPr>
              <w:t xml:space="preserve"> </w:t>
            </w:r>
            <w:proofErr w:type="spellStart"/>
            <w:r w:rsidR="00157F43" w:rsidRPr="00157F43">
              <w:rPr>
                <w:sz w:val="20"/>
                <w:szCs w:val="20"/>
              </w:rPr>
              <w:t>мың</w:t>
            </w:r>
            <w:proofErr w:type="spellEnd"/>
            <w:r w:rsidR="00DB6CA5" w:rsidRPr="00DB6CA5">
              <w:rPr>
                <w:sz w:val="20"/>
                <w:szCs w:val="20"/>
              </w:rPr>
              <w:t xml:space="preserve">) </w:t>
            </w:r>
            <w:proofErr w:type="spellStart"/>
            <w:r w:rsidR="00DB6CA5" w:rsidRPr="00DB6CA5">
              <w:rPr>
                <w:sz w:val="20"/>
                <w:szCs w:val="20"/>
              </w:rPr>
              <w:t>теңге</w:t>
            </w:r>
            <w:proofErr w:type="spellEnd"/>
            <w:r w:rsidR="00DB6CA5" w:rsidRPr="00DB6CA5">
              <w:rPr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157F43">
              <w:rPr>
                <w:rFonts w:cs="Times New Roman"/>
                <w:sz w:val="20"/>
                <w:szCs w:val="20"/>
              </w:rPr>
              <w:t>14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F32B0E">
              <w:rPr>
                <w:rFonts w:cs="Times New Roman"/>
                <w:sz w:val="20"/>
                <w:szCs w:val="20"/>
              </w:rPr>
              <w:t xml:space="preserve">: </w:t>
            </w:r>
            <w:r w:rsidR="00157F43">
              <w:rPr>
                <w:rFonts w:cs="Times New Roman"/>
                <w:sz w:val="20"/>
                <w:szCs w:val="20"/>
              </w:rPr>
              <w:t>09</w:t>
            </w:r>
            <w:r w:rsidR="00A33AE9" w:rsidRPr="00F32B0E">
              <w:rPr>
                <w:rFonts w:cs="Times New Roman"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157F43">
              <w:rPr>
                <w:rFonts w:cs="Times New Roman"/>
                <w:sz w:val="20"/>
                <w:szCs w:val="20"/>
              </w:rPr>
              <w:t>14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8134E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157F43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5C03E7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F32B0E">
              <w:rPr>
                <w:rFonts w:cs="Times New Roman"/>
                <w:sz w:val="20"/>
                <w:szCs w:val="20"/>
              </w:rPr>
              <w:t>Е</w:t>
            </w:r>
            <w:r w:rsidRPr="00F32B0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lastRenderedPageBreak/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F32B0E">
              <w:rPr>
                <w:rFonts w:cs="Times New Roman"/>
                <w:sz w:val="20"/>
                <w:szCs w:val="20"/>
              </w:rPr>
              <w:t>141</w:t>
            </w:r>
            <w:r w:rsidRPr="00F32B0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F32B0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F32B0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lastRenderedPageBreak/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062C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5C03E7">
              <w:rPr>
                <w:sz w:val="20"/>
                <w:szCs w:val="20"/>
              </w:rPr>
              <w:t>3 243 000</w:t>
            </w:r>
            <w:r w:rsidR="00062C0A" w:rsidRPr="00062C0A">
              <w:rPr>
                <w:sz w:val="20"/>
                <w:szCs w:val="20"/>
              </w:rPr>
              <w:t>,</w:t>
            </w:r>
            <w:r w:rsidR="003B588D" w:rsidRPr="00062C0A">
              <w:rPr>
                <w:sz w:val="20"/>
                <w:szCs w:val="20"/>
              </w:rPr>
              <w:t>0</w:t>
            </w:r>
            <w:r w:rsidR="000B7F2C" w:rsidRPr="00062C0A">
              <w:rPr>
                <w:sz w:val="20"/>
                <w:szCs w:val="20"/>
              </w:rPr>
              <w:t>0</w:t>
            </w:r>
            <w:r w:rsidR="0078134E" w:rsidRPr="00062C0A">
              <w:rPr>
                <w:sz w:val="20"/>
                <w:szCs w:val="20"/>
              </w:rPr>
              <w:t xml:space="preserve"> </w:t>
            </w:r>
            <w:r w:rsidRPr="00062C0A">
              <w:rPr>
                <w:sz w:val="20"/>
                <w:szCs w:val="20"/>
              </w:rPr>
              <w:t>(</w:t>
            </w:r>
            <w:r w:rsidR="005C03E7">
              <w:rPr>
                <w:sz w:val="20"/>
                <w:szCs w:val="20"/>
              </w:rPr>
              <w:t>три миллиона двести сорок три тысячи</w:t>
            </w:r>
            <w:r w:rsidRPr="00062C0A">
              <w:rPr>
                <w:sz w:val="20"/>
                <w:szCs w:val="20"/>
              </w:rPr>
              <w:t>) тенге</w:t>
            </w:r>
            <w:r w:rsidRPr="00062C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F32B0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F32B0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F32B0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F32B0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F32B0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157F43">
              <w:rPr>
                <w:rFonts w:cs="Times New Roman"/>
                <w:sz w:val="20"/>
                <w:szCs w:val="20"/>
              </w:rPr>
              <w:t>14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>
              <w:rPr>
                <w:rFonts w:cs="Times New Roman"/>
                <w:sz w:val="20"/>
                <w:szCs w:val="20"/>
              </w:rPr>
              <w:t>09</w:t>
            </w:r>
            <w:r w:rsidRPr="00F32B0E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F32B0E">
              <w:rPr>
                <w:rFonts w:cs="Times New Roman"/>
                <w:sz w:val="20"/>
                <w:szCs w:val="20"/>
              </w:rPr>
              <w:t xml:space="preserve">: дата </w:t>
            </w:r>
            <w:r w:rsidR="00157F43">
              <w:rPr>
                <w:rFonts w:cs="Times New Roman"/>
                <w:sz w:val="20"/>
                <w:szCs w:val="20"/>
              </w:rPr>
              <w:t>14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578DB" w:rsidRPr="00F32B0E">
              <w:rPr>
                <w:rFonts w:cs="Times New Roman"/>
                <w:sz w:val="20"/>
                <w:szCs w:val="20"/>
              </w:rPr>
              <w:t>04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5C03E7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F32B0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0" w:name="z37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F32B0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</w:t>
            </w:r>
            <w:bookmarkStart w:id="1" w:name="_GoBack"/>
            <w:r w:rsidRPr="00F32B0E">
              <w:rPr>
                <w:rFonts w:cs="Times New Roman"/>
                <w:color w:val="000000"/>
                <w:sz w:val="20"/>
                <w:szCs w:val="20"/>
              </w:rPr>
              <w:t>у</w:t>
            </w:r>
            <w:bookmarkEnd w:id="1"/>
            <w:r w:rsidRPr="00F32B0E">
              <w:rPr>
                <w:rFonts w:cs="Times New Roman"/>
                <w:color w:val="000000"/>
                <w:sz w:val="20"/>
                <w:szCs w:val="20"/>
              </w:rPr>
              <w:t>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0"/>
            <w:r w:rsidRPr="00F32B0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Победителем признается потенциальный поставщик, предложивший наименьшее ценовое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F32B0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F32B0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F32B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F32B0E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F32B0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F32B0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F32B0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F32B0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В случае несоответствия победителя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lastRenderedPageBreak/>
              <w:t>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F32B0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F32B0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F32B0E" w:rsidRDefault="00E4253F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F32B0E" w:rsidTr="00F65F58">
        <w:tc>
          <w:tcPr>
            <w:tcW w:w="3085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алу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бө</w:t>
            </w:r>
            <w:proofErr w:type="gramStart"/>
            <w:r w:rsidRPr="00F32B0E">
              <w:rPr>
                <w:rFonts w:ascii="Times New Roman" w:hAnsi="Times New Roman"/>
                <w:b/>
              </w:rPr>
              <w:t>л</w:t>
            </w:r>
            <w:proofErr w:type="gramEnd"/>
            <w:r w:rsidRPr="00F32B0E">
              <w:rPr>
                <w:rFonts w:ascii="Times New Roman" w:hAnsi="Times New Roman"/>
                <w:b/>
              </w:rPr>
              <w:t>ім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F32B0E" w:rsidRDefault="0080080F" w:rsidP="0048597F">
      <w:pPr>
        <w:rPr>
          <w:rFonts w:cs="Times New Roman"/>
          <w:sz w:val="20"/>
          <w:szCs w:val="20"/>
        </w:rPr>
      </w:pPr>
      <w:r w:rsidRPr="00F32B0E">
        <w:rPr>
          <w:rFonts w:cs="Times New Roman"/>
          <w:i/>
          <w:sz w:val="20"/>
          <w:szCs w:val="20"/>
        </w:rPr>
        <w:t>8-727-278-04-44</w:t>
      </w:r>
    </w:p>
    <w:sectPr w:rsidR="0086053E" w:rsidRPr="00F32B0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47CB"/>
    <w:rsid w:val="00340217"/>
    <w:rsid w:val="003469CF"/>
    <w:rsid w:val="00347952"/>
    <w:rsid w:val="003556EC"/>
    <w:rsid w:val="00371581"/>
    <w:rsid w:val="003B588D"/>
    <w:rsid w:val="003C20FD"/>
    <w:rsid w:val="003D3A04"/>
    <w:rsid w:val="003F4CF1"/>
    <w:rsid w:val="0040414C"/>
    <w:rsid w:val="00410D0B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7F579C"/>
    <w:rsid w:val="0080080F"/>
    <w:rsid w:val="00823998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4EA3-709B-45CB-ADC8-85EBD52C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4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195</cp:revision>
  <cp:lastPrinted>2023-04-07T10:10:00Z</cp:lastPrinted>
  <dcterms:created xsi:type="dcterms:W3CDTF">2019-01-15T05:22:00Z</dcterms:created>
  <dcterms:modified xsi:type="dcterms:W3CDTF">2023-04-07T10:11:00Z</dcterms:modified>
</cp:coreProperties>
</file>