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B5289E" w:rsidTr="007A01F1">
        <w:tc>
          <w:tcPr>
            <w:tcW w:w="4927" w:type="dxa"/>
          </w:tcPr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89E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B5289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1B2CE3">
              <w:rPr>
                <w:rFonts w:ascii="Times New Roman" w:hAnsi="Times New Roman"/>
                <w:sz w:val="20"/>
                <w:szCs w:val="20"/>
              </w:rPr>
              <w:t>22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53264B" w:rsidRPr="00B5289E">
              <w:rPr>
                <w:rFonts w:ascii="Times New Roman" w:hAnsi="Times New Roman"/>
                <w:sz w:val="20"/>
                <w:szCs w:val="20"/>
              </w:rPr>
              <w:t>мамыр</w:t>
            </w:r>
            <w:proofErr w:type="spellEnd"/>
            <w:r w:rsidR="00A33AE9" w:rsidRPr="00B5289E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B5289E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»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B5289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B5289E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289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B5289E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B5289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B5289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1B2CE3">
              <w:rPr>
                <w:rFonts w:cs="Times New Roman"/>
                <w:sz w:val="20"/>
                <w:szCs w:val="20"/>
              </w:rPr>
              <w:t>22</w:t>
            </w:r>
            <w:r w:rsidRPr="00B5289E">
              <w:rPr>
                <w:rFonts w:cs="Times New Roman"/>
                <w:sz w:val="20"/>
                <w:szCs w:val="20"/>
              </w:rPr>
              <w:t xml:space="preserve">» </w:t>
            </w:r>
            <w:r w:rsidR="0053264B" w:rsidRPr="00B5289E">
              <w:rPr>
                <w:rFonts w:cs="Times New Roman"/>
                <w:sz w:val="20"/>
                <w:szCs w:val="20"/>
              </w:rPr>
              <w:t>мая</w:t>
            </w:r>
            <w:r w:rsidRPr="00B5289E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B5289E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B5289E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B5289E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B5289E">
              <w:rPr>
                <w:rStyle w:val="s1"/>
                <w:sz w:val="20"/>
                <w:szCs w:val="20"/>
              </w:rPr>
              <w:t>«</w:t>
            </w:r>
            <w:r w:rsidR="005F1882" w:rsidRPr="00B5289E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</w:t>
            </w:r>
            <w:bookmarkStart w:id="0" w:name="_GoBack"/>
            <w:bookmarkEnd w:id="0"/>
            <w:r w:rsidR="005F1882" w:rsidRPr="00B5289E">
              <w:rPr>
                <w:color w:val="000000"/>
                <w:sz w:val="20"/>
                <w:szCs w:val="20"/>
              </w:rPr>
              <w:t>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B5289E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B5289E">
              <w:rPr>
                <w:rStyle w:val="s1"/>
                <w:sz w:val="20"/>
                <w:szCs w:val="20"/>
              </w:rPr>
              <w:t>»</w:t>
            </w:r>
            <w:r w:rsidRPr="00B5289E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B5289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B5289E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B5289E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B5289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B5289E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59"/>
        <w:gridCol w:w="3969"/>
        <w:gridCol w:w="1134"/>
        <w:gridCol w:w="991"/>
        <w:gridCol w:w="1447"/>
        <w:gridCol w:w="1245"/>
      </w:tblGrid>
      <w:tr w:rsidR="00BB65E1" w:rsidRPr="00B5289E" w:rsidTr="001B2CE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B5289E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B5289E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5289E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B65E1" w:rsidRPr="00B5289E" w:rsidRDefault="005F1882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ерекшелігі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/ </w:t>
            </w:r>
            <w:r w:rsidR="00BB65E1" w:rsidRPr="00B5289E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B5289E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B5289E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B5289E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B5289E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B5289E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B5289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B5289E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5289E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B5289E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B5289E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B5289E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DA22E2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Ацетатный </w:t>
            </w:r>
            <w:proofErr w:type="spellStart"/>
            <w:r>
              <w:rPr>
                <w:color w:val="000000"/>
                <w:sz w:val="22"/>
                <w:szCs w:val="22"/>
              </w:rPr>
              <w:t>агар</w:t>
            </w:r>
            <w:proofErr w:type="spellEnd"/>
            <w:r>
              <w:rPr>
                <w:color w:val="000000"/>
                <w:sz w:val="22"/>
                <w:szCs w:val="22"/>
              </w:rPr>
              <w:t>, дифференциальный 500гр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Питательная  среда для идентификации </w:t>
            </w:r>
            <w:proofErr w:type="spellStart"/>
            <w:r>
              <w:rPr>
                <w:color w:val="000000"/>
                <w:sz w:val="22"/>
                <w:szCs w:val="22"/>
              </w:rPr>
              <w:t>энтеробактерий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сухая."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40 100,00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40 100,00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DA22E2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Гентамицин (</w:t>
            </w:r>
            <w:proofErr w:type="spellStart"/>
            <w:r>
              <w:rPr>
                <w:color w:val="000000"/>
                <w:sz w:val="22"/>
                <w:szCs w:val="22"/>
              </w:rPr>
              <w:t>gen</w:t>
            </w:r>
            <w:proofErr w:type="spellEnd"/>
            <w:r>
              <w:rPr>
                <w:color w:val="000000"/>
                <w:sz w:val="22"/>
                <w:szCs w:val="22"/>
              </w:rPr>
              <w:t>) 30 мкг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color w:val="000000"/>
                <w:sz w:val="22"/>
                <w:szCs w:val="22"/>
              </w:rPr>
              <w:t>Гентамицином).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DA22E2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Амоксиклав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ac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)30 (20/10) мкг, (амоксициллин/ </w:t>
            </w:r>
            <w:proofErr w:type="spellStart"/>
            <w:r>
              <w:rPr>
                <w:color w:val="000000"/>
                <w:sz w:val="22"/>
                <w:szCs w:val="22"/>
              </w:rPr>
              <w:t>клавулановая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кислота) 5 </w:t>
            </w: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color w:val="000000"/>
                <w:sz w:val="22"/>
                <w:szCs w:val="22"/>
              </w:rPr>
              <w:t>Ампициллин-</w:t>
            </w:r>
            <w:proofErr w:type="spellStart"/>
            <w:r>
              <w:rPr>
                <w:color w:val="000000"/>
                <w:sz w:val="22"/>
                <w:szCs w:val="22"/>
              </w:rPr>
              <w:t>клавулановой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кислотой).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DA22E2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Амикацин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с антибиотиками для определения антимикробной чувствительности Состав и описание </w:t>
            </w:r>
            <w:r>
              <w:rPr>
                <w:color w:val="000000"/>
                <w:sz w:val="22"/>
                <w:szCs w:val="22"/>
              </w:rPr>
              <w:lastRenderedPageBreak/>
              <w:t>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Амикацином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DA22E2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Имипенем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ipm</w:t>
            </w:r>
            <w:proofErr w:type="spellEnd"/>
            <w:r>
              <w:rPr>
                <w:color w:val="000000"/>
                <w:sz w:val="22"/>
                <w:szCs w:val="22"/>
              </w:rPr>
              <w:t>) 10 мкг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Имепенемом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Меропенем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mrp</w:t>
            </w:r>
            <w:proofErr w:type="spellEnd"/>
            <w:r>
              <w:rPr>
                <w:color w:val="000000"/>
                <w:sz w:val="22"/>
                <w:szCs w:val="22"/>
              </w:rPr>
              <w:t>) 10 мкг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Меропенемом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 w:rsidRPr="00B5289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Цефуроксим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cxm</w:t>
            </w:r>
            <w:proofErr w:type="spellEnd"/>
            <w:r>
              <w:rPr>
                <w:color w:val="000000"/>
                <w:sz w:val="22"/>
                <w:szCs w:val="22"/>
              </w:rPr>
              <w:t>) 30 мкг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Цефуроксимом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Цефтриаксон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ci</w:t>
            </w:r>
            <w:proofErr w:type="spellEnd"/>
            <w:r>
              <w:rPr>
                <w:color w:val="000000"/>
                <w:sz w:val="22"/>
                <w:szCs w:val="22"/>
              </w:rPr>
              <w:t>) 30 мкг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Цефтриаксоном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Цефазолин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cz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30 мкг 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Цефазолином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Цефепим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cpm</w:t>
            </w:r>
            <w:proofErr w:type="spellEnd"/>
            <w:r>
              <w:rPr>
                <w:color w:val="000000"/>
                <w:sz w:val="22"/>
                <w:szCs w:val="22"/>
              </w:rPr>
              <w:t>) 30 мкг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Цефепимом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). Бумажные диски  в диаметре 6 мм, с надписью препарата в центре на каждой стороне диска. В одном </w:t>
            </w:r>
            <w:r>
              <w:rPr>
                <w:color w:val="000000"/>
                <w:sz w:val="22"/>
                <w:szCs w:val="22"/>
              </w:rPr>
              <w:lastRenderedPageBreak/>
              <w:t>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Цефотаксим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cpm</w:t>
            </w:r>
            <w:proofErr w:type="spellEnd"/>
            <w:r>
              <w:rPr>
                <w:color w:val="000000"/>
                <w:sz w:val="22"/>
                <w:szCs w:val="22"/>
              </w:rPr>
              <w:t>) 30 мкг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Цефотаксимом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Моксифлоксацин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mo</w:t>
            </w:r>
            <w:proofErr w:type="spellEnd"/>
            <w:r>
              <w:rPr>
                <w:color w:val="000000"/>
                <w:sz w:val="22"/>
                <w:szCs w:val="22"/>
              </w:rPr>
              <w:t>)5 мкг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Моксифлоксацином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Левофлоксацин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5 мкг 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Левофлоксацином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Ванкомицин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Ванкомицином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Пефлоксацин</w:t>
            </w:r>
            <w:proofErr w:type="spellEnd"/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Пефлоксацином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pf</w:t>
            </w:r>
            <w:proofErr w:type="spellEnd"/>
            <w:r>
              <w:rPr>
                <w:color w:val="000000"/>
                <w:sz w:val="22"/>
                <w:szCs w:val="22"/>
              </w:rPr>
              <w:t>) 5 мкг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Клотримазолом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Клотримазол</w:t>
            </w:r>
            <w:proofErr w:type="spellEnd"/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Диски с антибиотиками для определения антимикробной чувствительности Состав и описание изделия: Диски с </w:t>
            </w:r>
            <w:r>
              <w:rPr>
                <w:color w:val="000000"/>
                <w:sz w:val="22"/>
                <w:szCs w:val="22"/>
              </w:rPr>
              <w:lastRenderedPageBreak/>
              <w:t>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Клотримазолом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Азитромицин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azm</w:t>
            </w:r>
            <w:proofErr w:type="spellEnd"/>
            <w:r>
              <w:rPr>
                <w:color w:val="000000"/>
                <w:sz w:val="22"/>
                <w:szCs w:val="22"/>
              </w:rPr>
              <w:t>) 30 мкг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Азитромицином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Ципрофлоксацин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(</w:t>
            </w:r>
            <w:proofErr w:type="spellStart"/>
            <w:r>
              <w:rPr>
                <w:color w:val="000000"/>
                <w:sz w:val="22"/>
                <w:szCs w:val="22"/>
              </w:rPr>
              <w:t>cip</w:t>
            </w:r>
            <w:proofErr w:type="spellEnd"/>
            <w:r>
              <w:rPr>
                <w:color w:val="000000"/>
                <w:sz w:val="22"/>
                <w:szCs w:val="22"/>
              </w:rPr>
              <w:t>) 30 мкг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Ципрофлоксацином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40 000,00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Среда </w:t>
            </w:r>
            <w:proofErr w:type="spellStart"/>
            <w:r>
              <w:rPr>
                <w:color w:val="000000"/>
                <w:sz w:val="22"/>
                <w:szCs w:val="22"/>
              </w:rPr>
              <w:t>Агар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фенилаланин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500гр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Питательная среда для родовой идентификации </w:t>
            </w:r>
            <w:proofErr w:type="spellStart"/>
            <w:r>
              <w:rPr>
                <w:color w:val="000000"/>
                <w:sz w:val="22"/>
                <w:szCs w:val="22"/>
              </w:rPr>
              <w:t>энтеробактерий</w:t>
            </w:r>
            <w:proofErr w:type="spellEnd"/>
            <w:r>
              <w:rPr>
                <w:color w:val="000000"/>
                <w:sz w:val="22"/>
                <w:szCs w:val="22"/>
              </w:rPr>
              <w:t>, сухая.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47 500,00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47 500,00 </w:t>
            </w:r>
          </w:p>
        </w:tc>
      </w:tr>
      <w:tr w:rsidR="001B2CE3" w:rsidRPr="00B5289E" w:rsidTr="001B2CE3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B2CE3" w:rsidRPr="00B5289E" w:rsidRDefault="001B2CE3" w:rsidP="004123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Флуконазол</w:t>
            </w:r>
            <w:proofErr w:type="spellEnd"/>
          </w:p>
        </w:tc>
        <w:tc>
          <w:tcPr>
            <w:tcW w:w="3969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Диски с антибиотиками для определения антимикробной чувствительности Состав и описание изделия: Диски с антибиотикам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</w:rPr>
              <w:t>Флуконазолом</w:t>
            </w:r>
            <w:proofErr w:type="spellEnd"/>
            <w:r>
              <w:rPr>
                <w:color w:val="000000"/>
                <w:sz w:val="22"/>
                <w:szCs w:val="22"/>
              </w:rPr>
              <w:t>). Бумажные диски  в диаметре 6 мм, с надписью препарата в центре на каждой стороне диска. В одном флаконе 100 дисков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5,00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4 000,00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1B2CE3" w:rsidRDefault="001B2C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20 000,00 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B5289E" w:rsidTr="00CB0271">
        <w:tc>
          <w:tcPr>
            <w:tcW w:w="4927" w:type="dxa"/>
          </w:tcPr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1B2CE3">
              <w:rPr>
                <w:sz w:val="20"/>
                <w:szCs w:val="20"/>
              </w:rPr>
              <w:t>687 600,00</w:t>
            </w:r>
            <w:r w:rsidR="00B5289E" w:rsidRPr="00B5289E">
              <w:rPr>
                <w:sz w:val="20"/>
                <w:szCs w:val="20"/>
              </w:rPr>
              <w:t xml:space="preserve"> (</w:t>
            </w:r>
            <w:proofErr w:type="spellStart"/>
            <w:r w:rsidR="001B2CE3">
              <w:rPr>
                <w:sz w:val="20"/>
                <w:szCs w:val="20"/>
              </w:rPr>
              <w:t>алты</w:t>
            </w:r>
            <w:proofErr w:type="spellEnd"/>
            <w:r w:rsidR="001B2CE3">
              <w:rPr>
                <w:sz w:val="20"/>
                <w:szCs w:val="20"/>
              </w:rPr>
              <w:t xml:space="preserve"> ж</w:t>
            </w:r>
            <w:r w:rsidR="001B2CE3">
              <w:rPr>
                <w:sz w:val="20"/>
                <w:szCs w:val="20"/>
                <w:lang w:val="kk-KZ"/>
              </w:rPr>
              <w:t>үз сексен жеті мың алты жүз</w:t>
            </w:r>
            <w:r w:rsidR="00DA22E2" w:rsidRPr="00B5289E">
              <w:rPr>
                <w:sz w:val="20"/>
                <w:szCs w:val="20"/>
              </w:rPr>
              <w:t xml:space="preserve">) </w:t>
            </w:r>
            <w:proofErr w:type="spellStart"/>
            <w:r w:rsidR="00DA22E2" w:rsidRPr="00B5289E">
              <w:rPr>
                <w:sz w:val="20"/>
                <w:szCs w:val="20"/>
              </w:rPr>
              <w:t>теңге</w:t>
            </w:r>
            <w:proofErr w:type="spellEnd"/>
            <w:r w:rsidR="00DA22E2" w:rsidRPr="00B5289E">
              <w:rPr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1B2CE3">
              <w:rPr>
                <w:rFonts w:cs="Times New Roman"/>
                <w:sz w:val="20"/>
                <w:szCs w:val="20"/>
                <w:lang w:val="kk-KZ"/>
              </w:rPr>
              <w:t>29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B5289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B5289E">
              <w:rPr>
                <w:rFonts w:cs="Times New Roman"/>
                <w:sz w:val="20"/>
                <w:szCs w:val="20"/>
              </w:rPr>
              <w:t xml:space="preserve">: </w:t>
            </w:r>
            <w:r w:rsidR="00157F43" w:rsidRPr="00B5289E">
              <w:rPr>
                <w:rFonts w:cs="Times New Roman"/>
                <w:sz w:val="20"/>
                <w:szCs w:val="20"/>
              </w:rPr>
              <w:t>09</w:t>
            </w:r>
            <w:r w:rsidR="00A33AE9" w:rsidRPr="00B5289E">
              <w:rPr>
                <w:rFonts w:cs="Times New Roman"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1B2CE3">
              <w:rPr>
                <w:rFonts w:cs="Times New Roman"/>
                <w:sz w:val="20"/>
                <w:szCs w:val="20"/>
                <w:lang w:val="kk-KZ"/>
              </w:rPr>
              <w:t>29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157F43" w:rsidRPr="00B5289E">
              <w:rPr>
                <w:rFonts w:cs="Times New Roman"/>
                <w:sz w:val="20"/>
                <w:szCs w:val="20"/>
              </w:rPr>
              <w:t>10</w:t>
            </w:r>
            <w:r w:rsidRPr="00B5289E">
              <w:rPr>
                <w:rFonts w:cs="Times New Roman"/>
                <w:sz w:val="20"/>
                <w:szCs w:val="20"/>
              </w:rPr>
              <w:t>:</w:t>
            </w:r>
            <w:r w:rsidR="00DA22E2" w:rsidRPr="00B5289E">
              <w:rPr>
                <w:rFonts w:cs="Times New Roman"/>
                <w:sz w:val="20"/>
                <w:szCs w:val="20"/>
              </w:rPr>
              <w:t>00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lastRenderedPageBreak/>
              <w:t>министрінің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B5289E">
              <w:rPr>
                <w:rFonts w:cs="Times New Roman"/>
                <w:sz w:val="20"/>
                <w:szCs w:val="20"/>
              </w:rPr>
              <w:t>Е</w:t>
            </w:r>
            <w:r w:rsidRPr="00B5289E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B5289E">
              <w:rPr>
                <w:rFonts w:cs="Times New Roman"/>
                <w:sz w:val="20"/>
                <w:szCs w:val="20"/>
              </w:rPr>
              <w:t>141</w:t>
            </w:r>
            <w:r w:rsidRPr="00B5289E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B5289E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lastRenderedPageBreak/>
              <w:t>тіркеу</w:t>
            </w:r>
            <w:proofErr w:type="spellEnd"/>
            <w:proofErr w:type="gramStart"/>
            <w:r w:rsidRPr="00B5289E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B5289E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B5289E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B5289E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r w:rsidR="001B2CE3">
              <w:rPr>
                <w:sz w:val="20"/>
                <w:szCs w:val="20"/>
              </w:rPr>
              <w:t>687 600,00</w:t>
            </w:r>
            <w:r w:rsidR="0078134E" w:rsidRPr="00B5289E">
              <w:rPr>
                <w:sz w:val="20"/>
                <w:szCs w:val="20"/>
              </w:rPr>
              <w:t xml:space="preserve"> </w:t>
            </w:r>
            <w:r w:rsidRPr="00B5289E">
              <w:rPr>
                <w:sz w:val="20"/>
                <w:szCs w:val="20"/>
              </w:rPr>
              <w:t>(</w:t>
            </w:r>
            <w:r w:rsidR="001B2CE3">
              <w:rPr>
                <w:sz w:val="20"/>
                <w:szCs w:val="20"/>
              </w:rPr>
              <w:t>шестьсот восемьдесят семь тысяч шестьсот</w:t>
            </w:r>
            <w:r w:rsidRPr="00B5289E">
              <w:rPr>
                <w:sz w:val="20"/>
                <w:szCs w:val="20"/>
              </w:rPr>
              <w:t>) тенге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5289E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B5289E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B5289E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B5289E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B5289E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B5289E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1B2CE3">
              <w:rPr>
                <w:rFonts w:cs="Times New Roman"/>
                <w:sz w:val="20"/>
                <w:szCs w:val="20"/>
                <w:lang w:val="kk-KZ"/>
              </w:rPr>
              <w:t>29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 xml:space="preserve"> г. время: </w:t>
            </w:r>
            <w:r w:rsidR="00157F43" w:rsidRPr="00B5289E">
              <w:rPr>
                <w:rFonts w:cs="Times New Roman"/>
                <w:sz w:val="20"/>
                <w:szCs w:val="20"/>
              </w:rPr>
              <w:t>09</w:t>
            </w:r>
            <w:r w:rsidRPr="00B5289E">
              <w:rPr>
                <w:rFonts w:cs="Times New Roman"/>
                <w:sz w:val="20"/>
                <w:szCs w:val="20"/>
              </w:rPr>
              <w:t>:00 часов.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B5289E">
              <w:rPr>
                <w:rFonts w:cs="Times New Roman"/>
                <w:sz w:val="20"/>
                <w:szCs w:val="20"/>
              </w:rPr>
              <w:t xml:space="preserve">: дата </w:t>
            </w:r>
            <w:r w:rsidR="001B2CE3">
              <w:rPr>
                <w:rFonts w:cs="Times New Roman"/>
                <w:sz w:val="20"/>
                <w:szCs w:val="20"/>
                <w:lang w:val="kk-KZ"/>
              </w:rPr>
              <w:t>29</w:t>
            </w:r>
            <w:r w:rsidRPr="00B5289E">
              <w:rPr>
                <w:rFonts w:cs="Times New Roman"/>
                <w:sz w:val="20"/>
                <w:szCs w:val="20"/>
              </w:rPr>
              <w:t>.</w:t>
            </w:r>
            <w:r w:rsidR="006E563B" w:rsidRPr="00B5289E">
              <w:rPr>
                <w:rFonts w:cs="Times New Roman"/>
                <w:sz w:val="20"/>
                <w:szCs w:val="20"/>
              </w:rPr>
              <w:t>05</w:t>
            </w:r>
            <w:r w:rsidRPr="00B5289E">
              <w:rPr>
                <w:rFonts w:cs="Times New Roman"/>
                <w:sz w:val="20"/>
                <w:szCs w:val="20"/>
              </w:rPr>
              <w:t>.202</w:t>
            </w:r>
            <w:r w:rsidR="00A33AE9" w:rsidRPr="00B5289E">
              <w:rPr>
                <w:rFonts w:cs="Times New Roman"/>
                <w:sz w:val="20"/>
                <w:szCs w:val="20"/>
              </w:rPr>
              <w:t>3</w:t>
            </w:r>
            <w:r w:rsidRPr="00B5289E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157F43" w:rsidRPr="00B5289E">
              <w:rPr>
                <w:rFonts w:cs="Times New Roman"/>
                <w:sz w:val="20"/>
                <w:szCs w:val="20"/>
              </w:rPr>
              <w:t>10</w:t>
            </w:r>
            <w:r w:rsidRPr="00B5289E">
              <w:rPr>
                <w:rFonts w:cs="Times New Roman"/>
                <w:sz w:val="20"/>
                <w:szCs w:val="20"/>
              </w:rPr>
              <w:t>:</w:t>
            </w:r>
            <w:r w:rsidR="00DA22E2" w:rsidRPr="00B5289E">
              <w:rPr>
                <w:rFonts w:cs="Times New Roman"/>
                <w:sz w:val="20"/>
                <w:szCs w:val="20"/>
              </w:rPr>
              <w:t>00</w:t>
            </w:r>
            <w:r w:rsidRPr="00B5289E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B5289E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5289E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ценовое предложение по форме, утвержденной по форме, </w:t>
            </w:r>
            <w:r w:rsidRPr="00B5289E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B5289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5289E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B5289E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B5289E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B5289E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B5289E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B5289E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289E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B5289E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B5289E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B5289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B5289E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B5289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289E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B5289E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B5289E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B5289E">
              <w:rPr>
                <w:color w:val="000000"/>
                <w:sz w:val="20"/>
                <w:szCs w:val="20"/>
              </w:rPr>
              <w:t xml:space="preserve">      2) копию документа, предоставляющего право на </w:t>
            </w:r>
            <w:r w:rsidRPr="00B5289E">
              <w:rPr>
                <w:color w:val="000000"/>
                <w:sz w:val="20"/>
                <w:szCs w:val="20"/>
              </w:rPr>
              <w:lastRenderedPageBreak/>
              <w:t>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B5289E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B5289E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B5289E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B5289E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B5289E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B5289E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B5289E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B5289E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B5289E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B5289E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B5289E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B5289E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B5289E" w:rsidTr="00F65F58">
        <w:tc>
          <w:tcPr>
            <w:tcW w:w="3085" w:type="dxa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289E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алу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бө</w:t>
            </w:r>
            <w:proofErr w:type="gramStart"/>
            <w:r w:rsidRPr="00B5289E">
              <w:rPr>
                <w:rFonts w:ascii="Times New Roman" w:hAnsi="Times New Roman"/>
                <w:b/>
              </w:rPr>
              <w:t>л</w:t>
            </w:r>
            <w:proofErr w:type="gramEnd"/>
            <w:r w:rsidRPr="00B5289E">
              <w:rPr>
                <w:rFonts w:ascii="Times New Roman" w:hAnsi="Times New Roman"/>
                <w:b/>
              </w:rPr>
              <w:t>ім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89E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5289E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5289E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B5289E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B5289E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5289E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B5289E" w:rsidRDefault="0080080F" w:rsidP="0048597F">
      <w:pPr>
        <w:rPr>
          <w:rFonts w:cs="Times New Roman"/>
          <w:sz w:val="20"/>
          <w:szCs w:val="20"/>
        </w:rPr>
      </w:pPr>
      <w:r w:rsidRPr="00B5289E">
        <w:rPr>
          <w:rFonts w:cs="Times New Roman"/>
          <w:i/>
          <w:sz w:val="20"/>
          <w:szCs w:val="20"/>
        </w:rPr>
        <w:t>8-727-278-04-44</w:t>
      </w:r>
    </w:p>
    <w:sectPr w:rsidR="0086053E" w:rsidRPr="00B5289E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2CE3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69CF"/>
    <w:rsid w:val="00347952"/>
    <w:rsid w:val="003556EC"/>
    <w:rsid w:val="003705D3"/>
    <w:rsid w:val="00371581"/>
    <w:rsid w:val="00394099"/>
    <w:rsid w:val="003B588D"/>
    <w:rsid w:val="003C20FD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23A50"/>
    <w:rsid w:val="0053264B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882"/>
    <w:rsid w:val="005F237D"/>
    <w:rsid w:val="005F5431"/>
    <w:rsid w:val="0063768C"/>
    <w:rsid w:val="00640D35"/>
    <w:rsid w:val="00651F5D"/>
    <w:rsid w:val="00653A61"/>
    <w:rsid w:val="00666AAF"/>
    <w:rsid w:val="00681B49"/>
    <w:rsid w:val="00685AF2"/>
    <w:rsid w:val="00690753"/>
    <w:rsid w:val="00694C51"/>
    <w:rsid w:val="00696F68"/>
    <w:rsid w:val="006B7388"/>
    <w:rsid w:val="006E563B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326E4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5289E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878-8088-4D53-9021-512A5650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6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206</cp:revision>
  <cp:lastPrinted>2023-05-22T11:03:00Z</cp:lastPrinted>
  <dcterms:created xsi:type="dcterms:W3CDTF">2019-01-15T05:22:00Z</dcterms:created>
  <dcterms:modified xsi:type="dcterms:W3CDTF">2023-05-22T11:04:00Z</dcterms:modified>
</cp:coreProperties>
</file>