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662120" w:rsidRPr="00302060" w:rsidTr="008C16B8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0" w:rsidRPr="008F7944" w:rsidRDefault="00662120" w:rsidP="009951CA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0" w:rsidRPr="008F7944" w:rsidRDefault="00662120" w:rsidP="009951CA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0" w:rsidRPr="008F7944" w:rsidRDefault="00662120" w:rsidP="009951CA">
            <w:pPr>
              <w:jc w:val="center"/>
              <w:rPr>
                <w:b/>
                <w:bCs/>
                <w:lang w:val="kk-KZ"/>
              </w:rPr>
            </w:pPr>
          </w:p>
          <w:p w:rsidR="00662120" w:rsidRPr="008F7944" w:rsidRDefault="00662120" w:rsidP="009951CA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9951CA" w:rsidRDefault="009951CA" w:rsidP="00476B21">
      <w:pPr>
        <w:rPr>
          <w:b/>
          <w:sz w:val="28"/>
          <w:szCs w:val="28"/>
        </w:rPr>
      </w:pPr>
    </w:p>
    <w:p w:rsidR="00162A04" w:rsidRPr="007D3D43" w:rsidRDefault="008C16B8" w:rsidP="00B7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B702E3">
        <w:rPr>
          <w:b/>
          <w:sz w:val="28"/>
          <w:szCs w:val="28"/>
        </w:rPr>
        <w:t xml:space="preserve"> </w:t>
      </w:r>
      <w:r w:rsidR="00162A04" w:rsidRPr="007D3D43">
        <w:rPr>
          <w:b/>
          <w:sz w:val="28"/>
          <w:szCs w:val="28"/>
        </w:rPr>
        <w:t>поступающих в резидентуру</w:t>
      </w:r>
    </w:p>
    <w:p w:rsidR="00662120" w:rsidRPr="007D3D43" w:rsidRDefault="00162A04" w:rsidP="00B702E3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="00D24B58" w:rsidRPr="007E23CC">
        <w:rPr>
          <w:b/>
          <w:sz w:val="28"/>
        </w:rPr>
        <w:t>«Кардио</w:t>
      </w:r>
      <w:r w:rsidR="00411044" w:rsidRPr="007E23CC">
        <w:rPr>
          <w:b/>
          <w:sz w:val="28"/>
          <w:lang w:val="kk-KZ"/>
        </w:rPr>
        <w:t>логия</w:t>
      </w:r>
      <w:r w:rsidR="00D24B58" w:rsidRPr="007E23CC">
        <w:rPr>
          <w:b/>
          <w:sz w:val="28"/>
        </w:rPr>
        <w:t xml:space="preserve"> взрослая, детская»</w:t>
      </w:r>
    </w:p>
    <w:p w:rsidR="00213FDF" w:rsidRPr="007D3D43" w:rsidRDefault="00213FDF" w:rsidP="009951CA">
      <w:pPr>
        <w:jc w:val="center"/>
        <w:rPr>
          <w:sz w:val="28"/>
          <w:szCs w:val="28"/>
        </w:rPr>
      </w:pPr>
    </w:p>
    <w:p w:rsidR="00F06E20" w:rsidRDefault="00D24B58" w:rsidP="004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 № </w:t>
      </w:r>
      <w:r w:rsidR="00662120" w:rsidRPr="00CF5454">
        <w:rPr>
          <w:b/>
          <w:sz w:val="28"/>
          <w:szCs w:val="28"/>
        </w:rPr>
        <w:t>1</w:t>
      </w:r>
    </w:p>
    <w:p w:rsidR="004405C1" w:rsidRPr="00CF5454" w:rsidRDefault="004405C1" w:rsidP="004405C1">
      <w:pPr>
        <w:jc w:val="center"/>
        <w:rPr>
          <w:b/>
          <w:sz w:val="28"/>
          <w:szCs w:val="28"/>
        </w:rPr>
      </w:pPr>
    </w:p>
    <w:p w:rsidR="00762C9E" w:rsidRPr="00876376" w:rsidRDefault="00762C9E" w:rsidP="00762C9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76376">
        <w:rPr>
          <w:rStyle w:val="af"/>
          <w:b w:val="0"/>
          <w:sz w:val="28"/>
          <w:szCs w:val="28"/>
        </w:rPr>
        <w:t>Электрофизиологическое исследование. Показания к проведению. Методика проведения электрофизиологического исследования</w:t>
      </w:r>
      <w:r w:rsidR="00D3128D">
        <w:rPr>
          <w:rStyle w:val="af"/>
          <w:b w:val="0"/>
          <w:sz w:val="28"/>
          <w:szCs w:val="28"/>
          <w:lang w:val="kk-KZ"/>
        </w:rPr>
        <w:t>.</w:t>
      </w:r>
    </w:p>
    <w:p w:rsidR="00876376" w:rsidRPr="00876376" w:rsidRDefault="00876376" w:rsidP="008763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76376">
        <w:rPr>
          <w:sz w:val="28"/>
          <w:szCs w:val="28"/>
        </w:rPr>
        <w:t>Атеросклероз. Этиология. Патогенез образования фиброзной бляшки. Лабораторная и инструмента</w:t>
      </w:r>
      <w:r>
        <w:rPr>
          <w:sz w:val="28"/>
          <w:szCs w:val="28"/>
        </w:rPr>
        <w:t>льная диагностика атеросклероза</w:t>
      </w:r>
      <w:r w:rsidRPr="00876376">
        <w:rPr>
          <w:sz w:val="28"/>
          <w:szCs w:val="28"/>
        </w:rPr>
        <w:t>. Патогенез формирования «осложненной» бляшки. Немедикаментозные и медикаментозные методы лечения атеросклероза.</w:t>
      </w:r>
    </w:p>
    <w:p w:rsidR="00876376" w:rsidRPr="00876376" w:rsidRDefault="00876376" w:rsidP="00D3128D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76376">
        <w:rPr>
          <w:sz w:val="28"/>
          <w:szCs w:val="28"/>
        </w:rPr>
        <w:t>Внезапная коронарная смерть. Определение. Превентивная терапия.</w:t>
      </w:r>
    </w:p>
    <w:p w:rsidR="00965933" w:rsidRPr="00876376" w:rsidRDefault="00965933" w:rsidP="00876376">
      <w:pPr>
        <w:widowControl w:val="0"/>
        <w:ind w:left="360"/>
        <w:jc w:val="both"/>
        <w:rPr>
          <w:sz w:val="28"/>
          <w:szCs w:val="28"/>
          <w:lang w:val="kk-KZ"/>
        </w:rPr>
      </w:pPr>
    </w:p>
    <w:p w:rsidR="00876376" w:rsidRPr="00876376" w:rsidRDefault="00876376" w:rsidP="00876376">
      <w:pPr>
        <w:widowControl w:val="0"/>
        <w:ind w:left="360"/>
        <w:jc w:val="both"/>
        <w:rPr>
          <w:sz w:val="28"/>
          <w:szCs w:val="28"/>
        </w:rPr>
      </w:pPr>
    </w:p>
    <w:p w:rsidR="00237809" w:rsidRPr="004405C1" w:rsidRDefault="00237809" w:rsidP="002378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B702E3" w:rsidRPr="004405C1" w:rsidRDefault="00B702E3" w:rsidP="00662120">
      <w:pPr>
        <w:rPr>
          <w:b/>
          <w:sz w:val="24"/>
          <w:szCs w:val="24"/>
        </w:rPr>
      </w:pPr>
    </w:p>
    <w:p w:rsidR="00B702E3" w:rsidRPr="004405C1" w:rsidRDefault="00B702E3" w:rsidP="00662120">
      <w:pPr>
        <w:rPr>
          <w:b/>
          <w:sz w:val="24"/>
          <w:szCs w:val="24"/>
        </w:rPr>
      </w:pPr>
    </w:p>
    <w:p w:rsidR="00CF1BBA" w:rsidRDefault="00CF1BBA" w:rsidP="0066212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B702E3" w:rsidRDefault="00B702E3" w:rsidP="00B702E3">
      <w:pPr>
        <w:jc w:val="center"/>
        <w:rPr>
          <w:b/>
          <w:sz w:val="28"/>
          <w:szCs w:val="28"/>
        </w:rPr>
      </w:pP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14F2D" w:rsidRPr="00D24B58">
        <w:rPr>
          <w:b/>
          <w:sz w:val="28"/>
        </w:rPr>
        <w:t>Кардио</w:t>
      </w:r>
      <w:r w:rsidR="00614F2D">
        <w:rPr>
          <w:b/>
          <w:sz w:val="28"/>
        </w:rPr>
        <w:t>логия</w:t>
      </w:r>
      <w:bookmarkStart w:id="0" w:name="_GoBack"/>
      <w:bookmarkEnd w:id="0"/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2</w:t>
      </w:r>
    </w:p>
    <w:p w:rsidR="00F06E20" w:rsidRPr="00CF5454" w:rsidRDefault="00F06E20" w:rsidP="00FC518F">
      <w:pPr>
        <w:jc w:val="center"/>
        <w:rPr>
          <w:b/>
          <w:sz w:val="28"/>
          <w:szCs w:val="28"/>
        </w:rPr>
      </w:pPr>
    </w:p>
    <w:p w:rsidR="00876376" w:rsidRPr="00CE43B9" w:rsidRDefault="00876376" w:rsidP="0087637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E43B9">
        <w:rPr>
          <w:sz w:val="28"/>
          <w:szCs w:val="28"/>
        </w:rPr>
        <w:t>Стабильная стенокардия. Этиопатогенез. Классификация. Клиника. Диагностика и  дифференциальная диагностика. Осложнения. Лечение. Прогноз.</w:t>
      </w:r>
    </w:p>
    <w:p w:rsidR="00D24B58" w:rsidRPr="00CE43B9" w:rsidRDefault="00D24B58" w:rsidP="00FC518F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CE43B9">
        <w:rPr>
          <w:sz w:val="28"/>
          <w:szCs w:val="28"/>
        </w:rPr>
        <w:t>ИБС. Классификация, этиология, патогенез, клиническая картина, диагностика.</w:t>
      </w:r>
    </w:p>
    <w:p w:rsidR="00CE43B9" w:rsidRPr="00CE43B9" w:rsidRDefault="00CE43B9" w:rsidP="00CE43B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E43B9">
        <w:rPr>
          <w:sz w:val="28"/>
          <w:szCs w:val="28"/>
        </w:rPr>
        <w:t>Экстрасистолия. Определение. Классификация. Клиника. Диагностика. Лечение. Осложнения. Прогноз.</w:t>
      </w:r>
    </w:p>
    <w:p w:rsidR="00400613" w:rsidRDefault="00400613" w:rsidP="00FC518F">
      <w:pPr>
        <w:jc w:val="both"/>
        <w:rPr>
          <w:b/>
          <w:sz w:val="24"/>
          <w:szCs w:val="24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4405C1" w:rsidRPr="004405C1" w:rsidRDefault="004405C1" w:rsidP="00FC518F">
      <w:pPr>
        <w:rPr>
          <w:b/>
          <w:sz w:val="24"/>
          <w:szCs w:val="24"/>
        </w:rPr>
      </w:pPr>
    </w:p>
    <w:p w:rsidR="00F06E20" w:rsidRDefault="00F06E20" w:rsidP="00D24B5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14F2D" w:rsidRPr="00D24B58">
        <w:rPr>
          <w:b/>
          <w:sz w:val="28"/>
        </w:rPr>
        <w:t>Кардио</w:t>
      </w:r>
      <w:r w:rsidR="00614F2D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3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D24B58" w:rsidRDefault="00D24B58" w:rsidP="00E63EB4">
      <w:pPr>
        <w:pStyle w:val="a5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D24B58">
        <w:rPr>
          <w:sz w:val="28"/>
          <w:szCs w:val="28"/>
        </w:rPr>
        <w:t>Стеноз митрального клапана. Этиология, патогенез, клиническая картина, диагностика, показания к операции, хирургическое лечение.</w:t>
      </w:r>
    </w:p>
    <w:p w:rsidR="00D24B58" w:rsidRDefault="00D24B58" w:rsidP="00E63EB4">
      <w:pPr>
        <w:pStyle w:val="a5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D24B58">
        <w:rPr>
          <w:sz w:val="28"/>
          <w:szCs w:val="28"/>
        </w:rPr>
        <w:t>Расслаивающая аневризма грудной аорты</w:t>
      </w:r>
      <w:r w:rsidR="001360D9">
        <w:rPr>
          <w:sz w:val="28"/>
          <w:szCs w:val="28"/>
        </w:rPr>
        <w:t xml:space="preserve">. </w:t>
      </w:r>
      <w:r w:rsidRPr="00D24B58">
        <w:rPr>
          <w:sz w:val="28"/>
          <w:szCs w:val="28"/>
        </w:rPr>
        <w:t>Этиология, патогенез, клиническая картина, диагностика, показания к операции, хирургическое лечение.</w:t>
      </w:r>
    </w:p>
    <w:p w:rsidR="001360D9" w:rsidRPr="00CE43B9" w:rsidRDefault="00CE43B9" w:rsidP="001360D9">
      <w:pPr>
        <w:pStyle w:val="a5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CE43B9">
        <w:rPr>
          <w:sz w:val="28"/>
          <w:szCs w:val="28"/>
        </w:rPr>
        <w:t xml:space="preserve">Атриовентрикулярная блокада </w:t>
      </w:r>
      <w:r w:rsidRPr="00CE43B9">
        <w:rPr>
          <w:sz w:val="28"/>
          <w:szCs w:val="28"/>
          <w:lang w:val="en-US"/>
        </w:rPr>
        <w:t>I</w:t>
      </w:r>
      <w:r w:rsidRPr="00CE43B9">
        <w:rPr>
          <w:sz w:val="28"/>
          <w:szCs w:val="28"/>
        </w:rPr>
        <w:t xml:space="preserve"> степени. Клиника. Диагностика. Лечение.</w:t>
      </w:r>
    </w:p>
    <w:p w:rsidR="00D24B58" w:rsidRPr="00CE43B9" w:rsidRDefault="00D24B58" w:rsidP="00D24B58">
      <w:pPr>
        <w:widowControl w:val="0"/>
        <w:jc w:val="both"/>
        <w:rPr>
          <w:sz w:val="28"/>
          <w:szCs w:val="28"/>
          <w:lang w:val="kk-KZ"/>
        </w:rPr>
      </w:pPr>
    </w:p>
    <w:p w:rsidR="00400613" w:rsidRDefault="00400613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477A9E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B702E3" w:rsidRDefault="00B702E3" w:rsidP="00237809">
      <w:pPr>
        <w:ind w:left="360"/>
        <w:rPr>
          <w:sz w:val="28"/>
          <w:szCs w:val="28"/>
        </w:rPr>
      </w:pPr>
    </w:p>
    <w:p w:rsidR="00B702E3" w:rsidRDefault="00B702E3" w:rsidP="00D24B58">
      <w:pPr>
        <w:widowControl w:val="0"/>
        <w:jc w:val="both"/>
        <w:rPr>
          <w:sz w:val="28"/>
          <w:szCs w:val="28"/>
        </w:rPr>
      </w:pPr>
    </w:p>
    <w:p w:rsidR="00D24B58" w:rsidRDefault="00D24B58" w:rsidP="00D24B58">
      <w:pPr>
        <w:widowControl w:val="0"/>
        <w:jc w:val="both"/>
        <w:rPr>
          <w:sz w:val="28"/>
          <w:szCs w:val="28"/>
        </w:rPr>
      </w:pPr>
    </w:p>
    <w:p w:rsidR="00CF1BBA" w:rsidRDefault="00CF1BBA" w:rsidP="00D24B58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4010FF" w:rsidRPr="007D3D43" w:rsidRDefault="00D24B58" w:rsidP="004010FF">
      <w:pPr>
        <w:tabs>
          <w:tab w:val="left" w:pos="851"/>
          <w:tab w:val="left" w:pos="1134"/>
          <w:tab w:val="left" w:pos="2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10FF">
        <w:rPr>
          <w:b/>
          <w:sz w:val="28"/>
          <w:szCs w:val="28"/>
        </w:rPr>
        <w:t xml:space="preserve">                                 Для </w:t>
      </w:r>
      <w:r w:rsidR="004010FF" w:rsidRPr="007D3D43">
        <w:rPr>
          <w:b/>
          <w:sz w:val="28"/>
          <w:szCs w:val="28"/>
        </w:rPr>
        <w:t>поступающих в резидентуру</w:t>
      </w:r>
    </w:p>
    <w:p w:rsidR="004010FF" w:rsidRPr="007D3D43" w:rsidRDefault="004010FF" w:rsidP="004010FF">
      <w:pPr>
        <w:tabs>
          <w:tab w:val="left" w:pos="993"/>
          <w:tab w:val="left" w:pos="2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14F2D" w:rsidRPr="00D24B58">
        <w:rPr>
          <w:b/>
          <w:sz w:val="28"/>
        </w:rPr>
        <w:t>Кардио</w:t>
      </w:r>
      <w:r w:rsidR="00614F2D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Default="00D24B58" w:rsidP="007E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4</w:t>
      </w:r>
    </w:p>
    <w:p w:rsidR="00D24B58" w:rsidRPr="007E23CC" w:rsidRDefault="00D24B58" w:rsidP="007E23CC">
      <w:pPr>
        <w:pStyle w:val="a5"/>
        <w:widowControl w:val="0"/>
        <w:numPr>
          <w:ilvl w:val="0"/>
          <w:numId w:val="18"/>
        </w:numPr>
        <w:spacing w:line="276" w:lineRule="auto"/>
        <w:jc w:val="both"/>
        <w:rPr>
          <w:sz w:val="28"/>
          <w:szCs w:val="24"/>
        </w:rPr>
      </w:pPr>
      <w:r w:rsidRPr="007E23CC">
        <w:rPr>
          <w:sz w:val="28"/>
          <w:szCs w:val="24"/>
        </w:rPr>
        <w:t>Острый коронарный синдром. Классификация. Хирургическая тактика при остром коронарном синдроме.</w:t>
      </w:r>
    </w:p>
    <w:p w:rsidR="004235D3" w:rsidRPr="007E23CC" w:rsidRDefault="00CE43B9" w:rsidP="004235D3">
      <w:pPr>
        <w:pStyle w:val="a5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4"/>
        </w:rPr>
      </w:pPr>
      <w:r w:rsidRPr="007E23CC">
        <w:rPr>
          <w:sz w:val="28"/>
          <w:szCs w:val="24"/>
        </w:rPr>
        <w:t xml:space="preserve">Атриовентрикулярная блокада. Клиника. Диагностика. </w:t>
      </w:r>
      <w:r w:rsidRPr="007E23CC">
        <w:rPr>
          <w:sz w:val="28"/>
          <w:szCs w:val="24"/>
          <w:lang w:val="kk-KZ"/>
        </w:rPr>
        <w:t>Дифферинциальна</w:t>
      </w:r>
      <w:r w:rsidR="004235D3" w:rsidRPr="007E23CC">
        <w:rPr>
          <w:sz w:val="28"/>
          <w:szCs w:val="24"/>
          <w:lang w:val="kk-KZ"/>
        </w:rPr>
        <w:t xml:space="preserve">я диагностика. </w:t>
      </w:r>
      <w:r w:rsidRPr="007E23CC">
        <w:rPr>
          <w:sz w:val="28"/>
          <w:szCs w:val="24"/>
        </w:rPr>
        <w:t>Лечение.</w:t>
      </w:r>
    </w:p>
    <w:p w:rsidR="004235D3" w:rsidRPr="007E23CC" w:rsidRDefault="004235D3" w:rsidP="007E23CC">
      <w:pPr>
        <w:pStyle w:val="a5"/>
        <w:numPr>
          <w:ilvl w:val="0"/>
          <w:numId w:val="4"/>
        </w:numPr>
        <w:spacing w:line="276" w:lineRule="auto"/>
        <w:rPr>
          <w:sz w:val="28"/>
          <w:szCs w:val="24"/>
        </w:rPr>
      </w:pPr>
      <w:r w:rsidRPr="007E23CC">
        <w:rPr>
          <w:sz w:val="28"/>
          <w:szCs w:val="24"/>
        </w:rPr>
        <w:t>Неревматический миокардит. Этиология. Патогенез. Классификация. Диагностические критерии и тактика лечения больных с неревматическим миокардитом.</w:t>
      </w:r>
    </w:p>
    <w:p w:rsidR="00D24B58" w:rsidRDefault="00D24B58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7E23CC" w:rsidP="007E23CC">
      <w:pPr>
        <w:rPr>
          <w:b/>
          <w:sz w:val="24"/>
          <w:szCs w:val="24"/>
        </w:rPr>
      </w:pPr>
      <w:r>
        <w:rPr>
          <w:sz w:val="28"/>
          <w:szCs w:val="28"/>
          <w:lang w:val="kk-KZ"/>
        </w:rPr>
        <w:t xml:space="preserve">      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D24B58" w:rsidRDefault="00D24B58" w:rsidP="00237809">
      <w:pPr>
        <w:ind w:left="360"/>
        <w:rPr>
          <w:b/>
          <w:sz w:val="24"/>
          <w:szCs w:val="24"/>
        </w:rPr>
      </w:pPr>
    </w:p>
    <w:p w:rsidR="00F06E20" w:rsidRPr="00400613" w:rsidRDefault="00F06E20" w:rsidP="00090A8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5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7E23CC" w:rsidRPr="007E23CC" w:rsidRDefault="004235D3" w:rsidP="00E63EB4">
      <w:pPr>
        <w:pStyle w:val="a5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7E23CC">
        <w:rPr>
          <w:sz w:val="28"/>
          <w:szCs w:val="28"/>
        </w:rPr>
        <w:t>Врожденные пороки сердца.  Классификация. Клиническая характеристика основных пороков.</w:t>
      </w:r>
    </w:p>
    <w:p w:rsidR="007E23CC" w:rsidRPr="007E23CC" w:rsidRDefault="007E23CC" w:rsidP="007E23CC">
      <w:pPr>
        <w:pStyle w:val="a5"/>
        <w:numPr>
          <w:ilvl w:val="0"/>
          <w:numId w:val="5"/>
        </w:numPr>
        <w:rPr>
          <w:sz w:val="28"/>
          <w:szCs w:val="28"/>
        </w:rPr>
      </w:pPr>
      <w:r w:rsidRPr="007E23CC">
        <w:rPr>
          <w:sz w:val="28"/>
          <w:szCs w:val="28"/>
        </w:rPr>
        <w:t>Пролапс митрального клапана. Этиопатогенез. Клиника. Диагностика. Ведение больных.</w:t>
      </w:r>
    </w:p>
    <w:p w:rsidR="00400613" w:rsidRPr="007E23CC" w:rsidRDefault="007E23CC" w:rsidP="007E23CC">
      <w:pPr>
        <w:pStyle w:val="a5"/>
        <w:numPr>
          <w:ilvl w:val="0"/>
          <w:numId w:val="5"/>
        </w:numPr>
        <w:rPr>
          <w:sz w:val="28"/>
          <w:szCs w:val="28"/>
        </w:rPr>
      </w:pPr>
      <w:r w:rsidRPr="007E23CC">
        <w:rPr>
          <w:sz w:val="28"/>
          <w:szCs w:val="28"/>
        </w:rPr>
        <w:t>Инфекционный эндокардит. Этиология. Патогенез. Классификация. Клиническая картина. Лабораторные и инструментальные исследования. Критерии диагностики. Дифференциальная диагностика. Лечение.</w:t>
      </w:r>
    </w:p>
    <w:p w:rsidR="007E23CC" w:rsidRDefault="007E23CC" w:rsidP="007E23CC">
      <w:pPr>
        <w:ind w:left="720"/>
        <w:rPr>
          <w:b/>
          <w:sz w:val="24"/>
          <w:szCs w:val="24"/>
          <w:lang w:val="kk-KZ"/>
        </w:rPr>
      </w:pPr>
    </w:p>
    <w:p w:rsidR="007E23CC" w:rsidRDefault="007E23CC" w:rsidP="00237809">
      <w:pPr>
        <w:ind w:left="360"/>
        <w:rPr>
          <w:b/>
          <w:sz w:val="24"/>
          <w:szCs w:val="24"/>
          <w:lang w:val="kk-KZ"/>
        </w:rPr>
      </w:pPr>
    </w:p>
    <w:p w:rsidR="007E23CC" w:rsidRDefault="007E23CC" w:rsidP="00237809">
      <w:pPr>
        <w:ind w:left="360"/>
        <w:rPr>
          <w:b/>
          <w:sz w:val="24"/>
          <w:szCs w:val="24"/>
          <w:lang w:val="kk-KZ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F06E20" w:rsidRDefault="00F06E20" w:rsidP="00237809">
      <w:pPr>
        <w:ind w:left="360"/>
      </w:pPr>
    </w:p>
    <w:p w:rsidR="00583ED8" w:rsidRDefault="00583ED8" w:rsidP="00400613"/>
    <w:p w:rsidR="00CF1BBA" w:rsidRDefault="00CF1BBA" w:rsidP="00400613"/>
    <w:p w:rsidR="00435335" w:rsidRDefault="00435335" w:rsidP="00400613"/>
    <w:p w:rsidR="00435335" w:rsidRDefault="00435335" w:rsidP="00400613"/>
    <w:p w:rsidR="00435335" w:rsidRDefault="00435335" w:rsidP="00400613"/>
    <w:p w:rsidR="00435335" w:rsidRDefault="00435335" w:rsidP="00400613"/>
    <w:p w:rsidR="00435335" w:rsidRPr="002D4C25" w:rsidRDefault="00435335" w:rsidP="00400613"/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6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D24B58" w:rsidRPr="00275607" w:rsidRDefault="00D24B58" w:rsidP="00E63EB4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275607">
        <w:rPr>
          <w:sz w:val="28"/>
          <w:szCs w:val="28"/>
        </w:rPr>
        <w:t>Врожденные пороки аортального клапана. Классификация, патогенез, клиническая картина, диагностика, показания и противопоказания к операции, хирургическое лечение.</w:t>
      </w:r>
    </w:p>
    <w:p w:rsidR="00D24B58" w:rsidRDefault="00D24B58" w:rsidP="00E63EB4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275607">
        <w:rPr>
          <w:sz w:val="28"/>
          <w:szCs w:val="28"/>
        </w:rPr>
        <w:t>Мерцательная аритмия. Класси</w:t>
      </w:r>
      <w:r w:rsidR="00D3128D">
        <w:rPr>
          <w:sz w:val="28"/>
          <w:szCs w:val="28"/>
        </w:rPr>
        <w:t xml:space="preserve">фикация, этиология, </w:t>
      </w:r>
      <w:r w:rsidR="00D3128D">
        <w:rPr>
          <w:sz w:val="28"/>
          <w:szCs w:val="28"/>
        </w:rPr>
        <w:lastRenderedPageBreak/>
        <w:t>диагностика</w:t>
      </w:r>
      <w:r w:rsidR="00D3128D">
        <w:rPr>
          <w:sz w:val="28"/>
          <w:szCs w:val="28"/>
          <w:lang w:val="kk-KZ"/>
        </w:rPr>
        <w:t>,медикаментозное лечение.</w:t>
      </w:r>
      <w:r w:rsidRPr="00275607">
        <w:rPr>
          <w:sz w:val="28"/>
          <w:szCs w:val="28"/>
        </w:rPr>
        <w:t xml:space="preserve"> </w:t>
      </w:r>
      <w:r w:rsidR="00D3128D">
        <w:rPr>
          <w:sz w:val="28"/>
          <w:szCs w:val="28"/>
          <w:lang w:val="kk-KZ"/>
        </w:rPr>
        <w:t xml:space="preserve"> </w:t>
      </w:r>
    </w:p>
    <w:p w:rsidR="00025258" w:rsidRPr="00451A4A" w:rsidRDefault="00451A4A" w:rsidP="00025258">
      <w:pPr>
        <w:pStyle w:val="a5"/>
        <w:widowControl w:val="0"/>
        <w:numPr>
          <w:ilvl w:val="0"/>
          <w:numId w:val="6"/>
        </w:numPr>
        <w:jc w:val="both"/>
        <w:rPr>
          <w:sz w:val="32"/>
          <w:szCs w:val="28"/>
        </w:rPr>
      </w:pPr>
      <w:r w:rsidRPr="00451A4A">
        <w:rPr>
          <w:sz w:val="28"/>
          <w:szCs w:val="24"/>
        </w:rPr>
        <w:t xml:space="preserve">ЭКГ-диагностика инфаркта миокарда с зубцом </w:t>
      </w:r>
      <w:r w:rsidRPr="00451A4A">
        <w:rPr>
          <w:sz w:val="28"/>
          <w:szCs w:val="24"/>
          <w:lang w:val="en-US"/>
        </w:rPr>
        <w:t>Q</w:t>
      </w:r>
      <w:r w:rsidRPr="00451A4A">
        <w:rPr>
          <w:sz w:val="28"/>
          <w:szCs w:val="24"/>
        </w:rPr>
        <w:t>. Стадии развития инфаркта миокарда.</w:t>
      </w:r>
    </w:p>
    <w:p w:rsidR="00400613" w:rsidRDefault="00400613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583ED8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090A8F" w:rsidRDefault="00090A8F" w:rsidP="00090A8F">
      <w:pPr>
        <w:tabs>
          <w:tab w:val="left" w:pos="551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D24B58" w:rsidP="00C8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833B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833B6">
        <w:rPr>
          <w:b/>
          <w:sz w:val="28"/>
          <w:szCs w:val="28"/>
        </w:rPr>
        <w:t xml:space="preserve">Для </w:t>
      </w:r>
      <w:r w:rsidR="00C833B6"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C833B6">
      <w:pPr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7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D24B58" w:rsidRDefault="00D24B58" w:rsidP="00E63EB4">
      <w:pPr>
        <w:pStyle w:val="a5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D24B58">
        <w:rPr>
          <w:sz w:val="28"/>
          <w:szCs w:val="28"/>
        </w:rPr>
        <w:t>ТЭЛА. Классификация, этиология, патогенез, клиническая кар</w:t>
      </w:r>
      <w:r w:rsidR="00451A4A">
        <w:rPr>
          <w:sz w:val="28"/>
          <w:szCs w:val="28"/>
        </w:rPr>
        <w:t>тина, диагностика,</w:t>
      </w:r>
      <w:r w:rsidRPr="00D24B58">
        <w:rPr>
          <w:sz w:val="28"/>
          <w:szCs w:val="28"/>
        </w:rPr>
        <w:t xml:space="preserve"> лечение.</w:t>
      </w:r>
    </w:p>
    <w:p w:rsidR="00E97DA0" w:rsidRPr="00E97DA0" w:rsidRDefault="00E97DA0" w:rsidP="00E97DA0">
      <w:pPr>
        <w:pStyle w:val="a5"/>
        <w:numPr>
          <w:ilvl w:val="0"/>
          <w:numId w:val="7"/>
        </w:numPr>
        <w:jc w:val="both"/>
        <w:rPr>
          <w:sz w:val="28"/>
          <w:szCs w:val="24"/>
        </w:rPr>
      </w:pPr>
      <w:r w:rsidRPr="00E97DA0">
        <w:rPr>
          <w:sz w:val="28"/>
          <w:szCs w:val="24"/>
        </w:rPr>
        <w:t>Вторичная легочная гипертензия. Определение. Этиология</w:t>
      </w:r>
      <w:r w:rsidRPr="00E97DA0">
        <w:rPr>
          <w:sz w:val="28"/>
          <w:szCs w:val="24"/>
          <w:lang w:val="kk-KZ"/>
        </w:rPr>
        <w:t xml:space="preserve">. </w:t>
      </w:r>
      <w:r w:rsidRPr="00E97DA0">
        <w:rPr>
          <w:sz w:val="28"/>
          <w:szCs w:val="24"/>
        </w:rPr>
        <w:t>Классификация. Диагностика. Лечение.</w:t>
      </w:r>
    </w:p>
    <w:p w:rsidR="00025258" w:rsidRDefault="00025258" w:rsidP="00025258">
      <w:pPr>
        <w:pStyle w:val="a5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D24B58">
        <w:rPr>
          <w:sz w:val="28"/>
          <w:szCs w:val="28"/>
        </w:rPr>
        <w:t>Недостаточность митрального клапана. Этиология, патогенез, клиническая картина, диагностика,</w:t>
      </w:r>
      <w:r w:rsidR="00E97DA0">
        <w:rPr>
          <w:sz w:val="28"/>
          <w:szCs w:val="28"/>
          <w:lang w:val="kk-KZ"/>
        </w:rPr>
        <w:t xml:space="preserve"> </w:t>
      </w:r>
      <w:r w:rsidRPr="00D24B58">
        <w:rPr>
          <w:sz w:val="28"/>
          <w:szCs w:val="28"/>
        </w:rPr>
        <w:t>лечение.</w:t>
      </w:r>
    </w:p>
    <w:p w:rsidR="009A72C1" w:rsidRDefault="009A72C1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C07424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400613" w:rsidRDefault="00400613" w:rsidP="00C07424">
      <w:pPr>
        <w:ind w:firstLine="708"/>
        <w:rPr>
          <w:sz w:val="28"/>
          <w:szCs w:val="28"/>
        </w:rPr>
      </w:pPr>
    </w:p>
    <w:p w:rsidR="00090A8F" w:rsidRDefault="00090A8F" w:rsidP="00C07424">
      <w:pPr>
        <w:ind w:firstLine="708"/>
        <w:rPr>
          <w:sz w:val="28"/>
          <w:szCs w:val="28"/>
        </w:rPr>
      </w:pPr>
    </w:p>
    <w:p w:rsidR="00090A8F" w:rsidRPr="00C07424" w:rsidRDefault="00090A8F" w:rsidP="00C07424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D24B58" w:rsidP="00C833B6">
      <w:pPr>
        <w:tabs>
          <w:tab w:val="left" w:pos="2835"/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833B6">
        <w:rPr>
          <w:b/>
          <w:sz w:val="28"/>
          <w:szCs w:val="28"/>
        </w:rPr>
        <w:t xml:space="preserve">    Для </w:t>
      </w:r>
      <w:r w:rsidR="00C833B6"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C833B6">
      <w:pPr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8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D24B58" w:rsidRPr="00275607" w:rsidRDefault="00D24B58" w:rsidP="00E63EB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275607">
        <w:rPr>
          <w:sz w:val="28"/>
          <w:szCs w:val="28"/>
        </w:rPr>
        <w:t>Пороки трехстворчатого клапана. Этиология, патогенез, кл</w:t>
      </w:r>
      <w:r w:rsidR="00E97DA0">
        <w:rPr>
          <w:sz w:val="28"/>
          <w:szCs w:val="28"/>
        </w:rPr>
        <w:t>иническая картина, диагностика,</w:t>
      </w:r>
      <w:r w:rsidRPr="00275607">
        <w:rPr>
          <w:sz w:val="28"/>
          <w:szCs w:val="28"/>
        </w:rPr>
        <w:t xml:space="preserve"> лечение.</w:t>
      </w:r>
    </w:p>
    <w:p w:rsidR="00D24B58" w:rsidRPr="00275607" w:rsidRDefault="00D24B58" w:rsidP="00E63EB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275607">
        <w:rPr>
          <w:sz w:val="28"/>
          <w:szCs w:val="28"/>
        </w:rPr>
        <w:t>Классификация и этиология аритмий. Методы диагностики аритмий.</w:t>
      </w:r>
    </w:p>
    <w:p w:rsidR="00025258" w:rsidRDefault="00025258" w:rsidP="00025258">
      <w:pPr>
        <w:pStyle w:val="a5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Коронарография. Показания к проведению, техника выполнения. Оценка коронарограмм.</w:t>
      </w:r>
    </w:p>
    <w:p w:rsidR="00D24B58" w:rsidRDefault="00D24B58" w:rsidP="00D24B58">
      <w:pPr>
        <w:pStyle w:val="a5"/>
        <w:widowControl w:val="0"/>
        <w:jc w:val="both"/>
        <w:rPr>
          <w:sz w:val="28"/>
          <w:szCs w:val="28"/>
        </w:rPr>
      </w:pPr>
    </w:p>
    <w:p w:rsidR="00D24B58" w:rsidRPr="00207826" w:rsidRDefault="00D24B58" w:rsidP="00207826">
      <w:pPr>
        <w:widowControl w:val="0"/>
        <w:jc w:val="both"/>
        <w:rPr>
          <w:sz w:val="28"/>
          <w:szCs w:val="28"/>
        </w:rPr>
      </w:pPr>
    </w:p>
    <w:p w:rsidR="00237809" w:rsidRPr="004405C1" w:rsidRDefault="00C07424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F06E20" w:rsidRDefault="00F06E20" w:rsidP="00237809">
      <w:pPr>
        <w:ind w:left="360"/>
        <w:rPr>
          <w:sz w:val="28"/>
          <w:szCs w:val="28"/>
        </w:rPr>
      </w:pPr>
    </w:p>
    <w:p w:rsidR="00D24B58" w:rsidRDefault="00D24B58" w:rsidP="00D24B58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9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B93B30" w:rsidRPr="00B93B30" w:rsidRDefault="00E97DA0" w:rsidP="00E63EB4">
      <w:pPr>
        <w:widowControl w:val="0"/>
        <w:numPr>
          <w:ilvl w:val="0"/>
          <w:numId w:val="9"/>
        </w:numPr>
        <w:jc w:val="both"/>
        <w:rPr>
          <w:sz w:val="32"/>
          <w:szCs w:val="28"/>
        </w:rPr>
      </w:pPr>
      <w:r w:rsidRPr="00B93B30">
        <w:rPr>
          <w:sz w:val="28"/>
          <w:szCs w:val="24"/>
        </w:rPr>
        <w:t xml:space="preserve">Перикардиты. Этиология. Клинико-морфологическая классификация и патогенез. Клиническая картина и диагностика. Лечение. Прогноз. </w:t>
      </w:r>
    </w:p>
    <w:p w:rsidR="00B93B30" w:rsidRPr="00B93B30" w:rsidRDefault="00B93B30" w:rsidP="00B93B30">
      <w:pPr>
        <w:pStyle w:val="a5"/>
        <w:numPr>
          <w:ilvl w:val="0"/>
          <w:numId w:val="9"/>
        </w:numPr>
        <w:rPr>
          <w:sz w:val="28"/>
          <w:szCs w:val="24"/>
        </w:rPr>
      </w:pPr>
      <w:r w:rsidRPr="00B93B30">
        <w:rPr>
          <w:sz w:val="28"/>
          <w:szCs w:val="24"/>
        </w:rPr>
        <w:t xml:space="preserve">Рестриктивные кардиомиопатии. Этиология. Патогенез изменений гемодинамики. Клиническая картина. Лабораторные и инструментальные исследования. Принципы лечения. Прогноз. </w:t>
      </w:r>
    </w:p>
    <w:p w:rsidR="000A4204" w:rsidRPr="00B93B30" w:rsidRDefault="00B93B30" w:rsidP="00B93B30">
      <w:pPr>
        <w:pStyle w:val="a5"/>
        <w:numPr>
          <w:ilvl w:val="0"/>
          <w:numId w:val="9"/>
        </w:numPr>
        <w:rPr>
          <w:sz w:val="28"/>
          <w:szCs w:val="24"/>
        </w:rPr>
      </w:pPr>
      <w:r w:rsidRPr="00B93B30">
        <w:rPr>
          <w:sz w:val="28"/>
          <w:szCs w:val="24"/>
        </w:rPr>
        <w:t>Экстрасистолия. Определение. Классификация. Клиника. Диагностика. Лечение. Осложнения. Прогноз</w:t>
      </w:r>
      <w:r>
        <w:rPr>
          <w:sz w:val="28"/>
          <w:szCs w:val="24"/>
          <w:lang w:val="kk-KZ"/>
        </w:rPr>
        <w:t>.</w:t>
      </w:r>
    </w:p>
    <w:p w:rsidR="00237809" w:rsidRPr="004405C1" w:rsidRDefault="00431D91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D24B58" w:rsidRDefault="00D24B58" w:rsidP="00237809">
      <w:pPr>
        <w:ind w:left="360"/>
        <w:rPr>
          <w:sz w:val="28"/>
          <w:szCs w:val="28"/>
        </w:rPr>
      </w:pPr>
    </w:p>
    <w:p w:rsidR="00400613" w:rsidRDefault="00400613" w:rsidP="00431D91">
      <w:pPr>
        <w:ind w:firstLine="708"/>
        <w:rPr>
          <w:sz w:val="28"/>
          <w:szCs w:val="28"/>
        </w:rPr>
      </w:pPr>
    </w:p>
    <w:p w:rsidR="00090A8F" w:rsidRDefault="00090A8F" w:rsidP="00431D91">
      <w:pPr>
        <w:ind w:firstLine="708"/>
        <w:rPr>
          <w:sz w:val="28"/>
          <w:szCs w:val="28"/>
        </w:rPr>
      </w:pPr>
    </w:p>
    <w:p w:rsidR="00435335" w:rsidRDefault="00435335" w:rsidP="00431D91">
      <w:pPr>
        <w:ind w:firstLine="708"/>
        <w:rPr>
          <w:sz w:val="28"/>
          <w:szCs w:val="28"/>
        </w:rPr>
      </w:pPr>
    </w:p>
    <w:p w:rsidR="00435335" w:rsidRPr="00431D91" w:rsidRDefault="00435335" w:rsidP="00431D91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Pr="00364D70" w:rsidRDefault="00D24B58" w:rsidP="00D24B58">
      <w:pPr>
        <w:jc w:val="center"/>
        <w:rPr>
          <w:b/>
          <w:sz w:val="28"/>
          <w:szCs w:val="28"/>
        </w:rPr>
      </w:pPr>
      <w:r w:rsidRPr="00364D70">
        <w:rPr>
          <w:b/>
          <w:sz w:val="28"/>
          <w:szCs w:val="28"/>
        </w:rPr>
        <w:t>Билет № 10</w:t>
      </w:r>
    </w:p>
    <w:p w:rsidR="00364D70" w:rsidRPr="00364D70" w:rsidRDefault="00364D70" w:rsidP="00364D70">
      <w:pPr>
        <w:pStyle w:val="a5"/>
        <w:numPr>
          <w:ilvl w:val="0"/>
          <w:numId w:val="10"/>
        </w:numPr>
        <w:jc w:val="both"/>
        <w:rPr>
          <w:sz w:val="28"/>
          <w:szCs w:val="24"/>
        </w:rPr>
      </w:pPr>
      <w:r w:rsidRPr="00364D70">
        <w:rPr>
          <w:sz w:val="28"/>
          <w:szCs w:val="24"/>
        </w:rPr>
        <w:t>Пароксизмальные АВ – узловая и желудочковая тахикардии. Определение. Классификации. Клиника. Диагностика. Осложнения. Лечение. Прогноз.</w:t>
      </w:r>
    </w:p>
    <w:p w:rsidR="00244CF0" w:rsidRPr="00364D70" w:rsidRDefault="00364D70" w:rsidP="00E63EB4">
      <w:pPr>
        <w:pStyle w:val="a5"/>
        <w:widowControl w:val="0"/>
        <w:numPr>
          <w:ilvl w:val="0"/>
          <w:numId w:val="10"/>
        </w:numPr>
        <w:jc w:val="both"/>
        <w:rPr>
          <w:sz w:val="32"/>
          <w:szCs w:val="28"/>
        </w:rPr>
      </w:pPr>
      <w:r w:rsidRPr="00364D70">
        <w:rPr>
          <w:sz w:val="28"/>
          <w:szCs w:val="24"/>
        </w:rPr>
        <w:t>Первичная легочная гипертензия. Определение. Этиопатогенез. Классификация. Клиника. Диагностика</w:t>
      </w:r>
      <w:r w:rsidR="00244CF0" w:rsidRPr="00364D70">
        <w:rPr>
          <w:sz w:val="32"/>
          <w:szCs w:val="28"/>
        </w:rPr>
        <w:t>.</w:t>
      </w:r>
    </w:p>
    <w:p w:rsidR="00364D70" w:rsidRPr="00364D70" w:rsidRDefault="00364D70" w:rsidP="00364D70">
      <w:pPr>
        <w:pStyle w:val="a5"/>
        <w:numPr>
          <w:ilvl w:val="0"/>
          <w:numId w:val="10"/>
        </w:numPr>
        <w:jc w:val="both"/>
        <w:rPr>
          <w:sz w:val="28"/>
          <w:szCs w:val="24"/>
        </w:rPr>
      </w:pPr>
      <w:r w:rsidRPr="00364D70">
        <w:rPr>
          <w:sz w:val="28"/>
          <w:szCs w:val="24"/>
        </w:rPr>
        <w:lastRenderedPageBreak/>
        <w:t>Ранние осложнения инфаркта миокарда (отек легких, кардиогенный шок, нарушения ритма и проводимости, острая аневризма, внешние и внутренние разрывы миокарда, асептический перикардит, тромбоэмболии). Диагностические критерии, принципы лечения.</w:t>
      </w:r>
    </w:p>
    <w:p w:rsidR="00237809" w:rsidRPr="00D24B58" w:rsidRDefault="00237809" w:rsidP="00D24B58">
      <w:pPr>
        <w:pStyle w:val="a5"/>
        <w:widowControl w:val="0"/>
        <w:jc w:val="both"/>
        <w:rPr>
          <w:sz w:val="28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F06E20" w:rsidRPr="00275607" w:rsidRDefault="00F06E20" w:rsidP="00244CF0">
      <w:pPr>
        <w:widowControl w:val="0"/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1F6788" w:rsidRPr="007D3D43" w:rsidRDefault="00244CF0" w:rsidP="001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6788">
        <w:rPr>
          <w:b/>
          <w:sz w:val="28"/>
          <w:szCs w:val="28"/>
        </w:rPr>
        <w:t xml:space="preserve">Для </w:t>
      </w:r>
      <w:r w:rsidR="001F6788"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1F6788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11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025258" w:rsidRPr="00B70293" w:rsidRDefault="00025258" w:rsidP="00025258">
      <w:pPr>
        <w:pStyle w:val="a5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B70293">
        <w:rPr>
          <w:sz w:val="28"/>
          <w:szCs w:val="28"/>
        </w:rPr>
        <w:t xml:space="preserve">Инфекционный эндокардит. Этиология, патогенез, клиническая картина, диагностика, </w:t>
      </w:r>
      <w:r w:rsidR="00B93B30" w:rsidRPr="00B70293">
        <w:rPr>
          <w:sz w:val="28"/>
          <w:szCs w:val="28"/>
          <w:lang w:val="kk-KZ"/>
        </w:rPr>
        <w:t xml:space="preserve"> </w:t>
      </w:r>
      <w:r w:rsidRPr="00B70293">
        <w:rPr>
          <w:sz w:val="28"/>
          <w:szCs w:val="28"/>
        </w:rPr>
        <w:t xml:space="preserve"> лечение.</w:t>
      </w:r>
    </w:p>
    <w:p w:rsidR="00B70293" w:rsidRPr="00B70293" w:rsidRDefault="00B70293" w:rsidP="00B70293">
      <w:pPr>
        <w:pStyle w:val="a5"/>
        <w:numPr>
          <w:ilvl w:val="0"/>
          <w:numId w:val="11"/>
        </w:numPr>
        <w:jc w:val="both"/>
        <w:rPr>
          <w:sz w:val="28"/>
          <w:szCs w:val="24"/>
        </w:rPr>
      </w:pPr>
      <w:r w:rsidRPr="00B70293">
        <w:rPr>
          <w:sz w:val="28"/>
          <w:szCs w:val="24"/>
        </w:rPr>
        <w:t>Пароксизмальные АВ – узловая и желудочковая тахикардии. Определение. Классификации. Клиника. Диагностика. Осложнения. Лечение. Прогноз.</w:t>
      </w:r>
    </w:p>
    <w:p w:rsidR="00B70293" w:rsidRPr="00B70293" w:rsidRDefault="00B70293" w:rsidP="00B70293">
      <w:pPr>
        <w:pStyle w:val="a5"/>
        <w:numPr>
          <w:ilvl w:val="0"/>
          <w:numId w:val="11"/>
        </w:numPr>
        <w:rPr>
          <w:sz w:val="28"/>
          <w:szCs w:val="24"/>
        </w:rPr>
      </w:pPr>
      <w:r w:rsidRPr="00B70293">
        <w:rPr>
          <w:sz w:val="28"/>
          <w:szCs w:val="24"/>
        </w:rPr>
        <w:t>Пролапс митрального клапана. Этиопатогенез. Клиника. Диагностика. Ведение больных.</w:t>
      </w:r>
    </w:p>
    <w:p w:rsidR="00244CF0" w:rsidRPr="00B70293" w:rsidRDefault="00244CF0" w:rsidP="00B70293">
      <w:pPr>
        <w:widowControl w:val="0"/>
        <w:ind w:left="360"/>
        <w:jc w:val="both"/>
        <w:rPr>
          <w:sz w:val="28"/>
          <w:szCs w:val="28"/>
          <w:lang w:val="kk-KZ"/>
        </w:rPr>
      </w:pPr>
    </w:p>
    <w:p w:rsidR="000A4204" w:rsidRPr="00435335" w:rsidRDefault="000A4204" w:rsidP="00435335">
      <w:pPr>
        <w:widowControl w:val="0"/>
        <w:jc w:val="both"/>
        <w:rPr>
          <w:sz w:val="28"/>
          <w:szCs w:val="28"/>
        </w:rPr>
      </w:pPr>
    </w:p>
    <w:p w:rsidR="00237809" w:rsidRPr="004405C1" w:rsidRDefault="00400613" w:rsidP="002378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D24B58" w:rsidRDefault="00D24B58" w:rsidP="00237809">
      <w:pPr>
        <w:ind w:left="360"/>
        <w:rPr>
          <w:sz w:val="28"/>
          <w:szCs w:val="28"/>
        </w:rPr>
      </w:pPr>
    </w:p>
    <w:p w:rsidR="00400613" w:rsidRDefault="00400613" w:rsidP="00400613">
      <w:pPr>
        <w:widowControl w:val="0"/>
        <w:ind w:firstLine="708"/>
        <w:jc w:val="both"/>
        <w:rPr>
          <w:sz w:val="28"/>
          <w:szCs w:val="28"/>
        </w:rPr>
      </w:pPr>
    </w:p>
    <w:p w:rsidR="00090A8F" w:rsidRDefault="00090A8F" w:rsidP="00400613">
      <w:pPr>
        <w:widowControl w:val="0"/>
        <w:ind w:firstLine="708"/>
        <w:jc w:val="both"/>
        <w:rPr>
          <w:sz w:val="28"/>
          <w:szCs w:val="28"/>
        </w:rPr>
      </w:pPr>
    </w:p>
    <w:p w:rsidR="00090A8F" w:rsidRDefault="00090A8F" w:rsidP="00400613">
      <w:pPr>
        <w:widowControl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1F6788" w:rsidRPr="007D3D43" w:rsidRDefault="00244CF0" w:rsidP="001F678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6788">
        <w:rPr>
          <w:b/>
          <w:sz w:val="28"/>
          <w:szCs w:val="28"/>
        </w:rPr>
        <w:t xml:space="preserve"> Для </w:t>
      </w:r>
      <w:r w:rsidR="001F6788"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1F6788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12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B70293" w:rsidRDefault="00B70293" w:rsidP="00B70293">
      <w:pPr>
        <w:pStyle w:val="a5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 xml:space="preserve">Анатомия коронарных артерий. Физиология коронарного </w:t>
      </w:r>
      <w:r w:rsidRPr="00244CF0">
        <w:rPr>
          <w:sz w:val="28"/>
          <w:szCs w:val="28"/>
        </w:rPr>
        <w:lastRenderedPageBreak/>
        <w:t>кровообращения.</w:t>
      </w:r>
    </w:p>
    <w:p w:rsidR="002C7F86" w:rsidRPr="002C7F86" w:rsidRDefault="00244CF0" w:rsidP="00244CF0">
      <w:pPr>
        <w:pStyle w:val="a5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 xml:space="preserve">Классификация </w:t>
      </w:r>
      <w:r w:rsidR="00362666">
        <w:rPr>
          <w:sz w:val="28"/>
          <w:szCs w:val="28"/>
        </w:rPr>
        <w:t>врожденных пороков сердца.</w:t>
      </w:r>
    </w:p>
    <w:p w:rsidR="00F06E20" w:rsidRPr="002C7F86" w:rsidRDefault="002C7F86" w:rsidP="00244CF0">
      <w:pPr>
        <w:pStyle w:val="a5"/>
        <w:widowControl w:val="0"/>
        <w:numPr>
          <w:ilvl w:val="0"/>
          <w:numId w:val="12"/>
        </w:numPr>
        <w:jc w:val="both"/>
        <w:rPr>
          <w:sz w:val="32"/>
          <w:szCs w:val="28"/>
        </w:rPr>
      </w:pPr>
      <w:r w:rsidRPr="002C7F86">
        <w:rPr>
          <w:sz w:val="28"/>
          <w:szCs w:val="24"/>
        </w:rPr>
        <w:t>Тромбоэмболия легочной артерии. Определение. Этиопатогенез. Клиника. Диагностика</w:t>
      </w:r>
      <w:r>
        <w:rPr>
          <w:sz w:val="28"/>
          <w:szCs w:val="24"/>
          <w:lang w:val="kk-KZ"/>
        </w:rPr>
        <w:t>.</w:t>
      </w:r>
    </w:p>
    <w:p w:rsidR="002C7F86" w:rsidRDefault="002C7F86" w:rsidP="002C7F86">
      <w:pPr>
        <w:ind w:left="720"/>
        <w:rPr>
          <w:sz w:val="28"/>
          <w:szCs w:val="28"/>
          <w:lang w:val="kk-KZ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Default="00237809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090A8F" w:rsidRDefault="00090A8F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</w:p>
    <w:p w:rsidR="00090A8F" w:rsidRPr="00441D72" w:rsidRDefault="00090A8F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045AE7" w:rsidRDefault="00045AE7" w:rsidP="00045AE7">
      <w:pPr>
        <w:jc w:val="center"/>
        <w:rPr>
          <w:b/>
          <w:sz w:val="28"/>
          <w:szCs w:val="28"/>
        </w:rPr>
      </w:pP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244CF0">
      <w:pPr>
        <w:jc w:val="center"/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13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244CF0" w:rsidRPr="00244CF0" w:rsidRDefault="00244CF0" w:rsidP="00E63EB4">
      <w:pPr>
        <w:pStyle w:val="a5"/>
        <w:widowControl w:val="0"/>
        <w:numPr>
          <w:ilvl w:val="0"/>
          <w:numId w:val="13"/>
        </w:numPr>
        <w:tabs>
          <w:tab w:val="left" w:pos="4601"/>
          <w:tab w:val="right" w:pos="8863"/>
        </w:tabs>
        <w:rPr>
          <w:sz w:val="28"/>
          <w:szCs w:val="28"/>
        </w:rPr>
      </w:pPr>
      <w:r w:rsidRPr="00244CF0">
        <w:rPr>
          <w:sz w:val="28"/>
          <w:szCs w:val="28"/>
        </w:rPr>
        <w:t>Осложнения эндоваскулярных</w:t>
      </w:r>
      <w:r w:rsidRPr="00244CF0">
        <w:rPr>
          <w:sz w:val="28"/>
          <w:szCs w:val="28"/>
        </w:rPr>
        <w:tab/>
        <w:t>вмешательств. Виды,</w:t>
      </w:r>
      <w:r w:rsidRPr="00244CF0">
        <w:rPr>
          <w:sz w:val="28"/>
          <w:szCs w:val="28"/>
        </w:rPr>
        <w:tab/>
        <w:t>причины</w:t>
      </w:r>
    </w:p>
    <w:p w:rsidR="00244CF0" w:rsidRDefault="00044BE6" w:rsidP="00044BE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4CF0" w:rsidRPr="00275607">
        <w:rPr>
          <w:sz w:val="28"/>
          <w:szCs w:val="28"/>
        </w:rPr>
        <w:t>возникновения осложнений, лечение.</w:t>
      </w:r>
    </w:p>
    <w:p w:rsidR="00244CF0" w:rsidRDefault="00244CF0" w:rsidP="00E63EB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244CF0">
        <w:rPr>
          <w:sz w:val="28"/>
          <w:szCs w:val="28"/>
        </w:rPr>
        <w:t>Хроническая недостаточность мозгового кровообращения. Этиология, патогенез, клиническая картина, диагностика,</w:t>
      </w:r>
      <w:r w:rsidR="00364D70">
        <w:rPr>
          <w:sz w:val="28"/>
          <w:szCs w:val="28"/>
          <w:lang w:val="kk-KZ"/>
        </w:rPr>
        <w:t xml:space="preserve"> </w:t>
      </w:r>
      <w:r w:rsidRPr="00244CF0">
        <w:rPr>
          <w:sz w:val="28"/>
          <w:szCs w:val="28"/>
        </w:rPr>
        <w:t xml:space="preserve"> лечение.</w:t>
      </w:r>
    </w:p>
    <w:p w:rsidR="002C7F86" w:rsidRDefault="002C7F86" w:rsidP="002C7F86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Коронарография. Показания к проведению, техника выполнения. Оценка коронарограмм.</w:t>
      </w:r>
    </w:p>
    <w:p w:rsidR="001E4AC7" w:rsidRPr="00435335" w:rsidRDefault="001E4AC7" w:rsidP="00435335">
      <w:pPr>
        <w:widowControl w:val="0"/>
        <w:jc w:val="both"/>
        <w:rPr>
          <w:sz w:val="28"/>
          <w:szCs w:val="28"/>
        </w:rPr>
      </w:pPr>
    </w:p>
    <w:p w:rsidR="00237809" w:rsidRPr="004405C1" w:rsidRDefault="001E4AC7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244CF0" w:rsidRDefault="00244CF0" w:rsidP="00237809">
      <w:pPr>
        <w:ind w:left="360"/>
        <w:rPr>
          <w:sz w:val="28"/>
          <w:szCs w:val="28"/>
        </w:rPr>
      </w:pPr>
    </w:p>
    <w:p w:rsidR="001E4AC7" w:rsidRDefault="001E4AC7" w:rsidP="001E4AC7">
      <w:pPr>
        <w:widowControl w:val="0"/>
        <w:tabs>
          <w:tab w:val="left" w:pos="902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045AE7" w:rsidRDefault="00045AE7" w:rsidP="00045AE7">
      <w:pPr>
        <w:jc w:val="center"/>
        <w:rPr>
          <w:b/>
          <w:sz w:val="28"/>
          <w:szCs w:val="28"/>
        </w:rPr>
      </w:pP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244CF0">
      <w:pPr>
        <w:jc w:val="center"/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14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244CF0" w:rsidRDefault="00244CF0" w:rsidP="00E63EB4">
      <w:pPr>
        <w:pStyle w:val="a5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Методы исследования больных с заболеваниями сердечно-сосудистой системы.</w:t>
      </w:r>
    </w:p>
    <w:p w:rsidR="003372CF" w:rsidRPr="003372CF" w:rsidRDefault="002C7F86" w:rsidP="00244CF0">
      <w:pPr>
        <w:pStyle w:val="a5"/>
        <w:widowControl w:val="0"/>
        <w:numPr>
          <w:ilvl w:val="0"/>
          <w:numId w:val="14"/>
        </w:numPr>
        <w:jc w:val="both"/>
        <w:rPr>
          <w:sz w:val="32"/>
          <w:szCs w:val="28"/>
        </w:rPr>
      </w:pPr>
      <w:r w:rsidRPr="003372CF">
        <w:rPr>
          <w:sz w:val="28"/>
          <w:szCs w:val="24"/>
        </w:rPr>
        <w:t xml:space="preserve">Артериальная гипертензия. Определение. Классификация (по уровню АД). </w:t>
      </w:r>
      <w:r w:rsidR="003372CF" w:rsidRPr="003372CF">
        <w:rPr>
          <w:sz w:val="28"/>
          <w:szCs w:val="24"/>
          <w:lang w:val="kk-KZ"/>
        </w:rPr>
        <w:t xml:space="preserve"> </w:t>
      </w:r>
      <w:r w:rsidRPr="003372CF">
        <w:rPr>
          <w:sz w:val="28"/>
          <w:szCs w:val="24"/>
        </w:rPr>
        <w:t xml:space="preserve"> Клиника. Лабораторные и инструментальные методы исследования. Дифференциальная диагностика.</w:t>
      </w:r>
      <w:r w:rsidR="003372CF" w:rsidRPr="003372CF">
        <w:rPr>
          <w:sz w:val="28"/>
          <w:szCs w:val="24"/>
        </w:rPr>
        <w:t xml:space="preserve"> Медикаментозное </w:t>
      </w:r>
      <w:r w:rsidR="003372CF" w:rsidRPr="003372CF">
        <w:rPr>
          <w:sz w:val="28"/>
          <w:szCs w:val="24"/>
        </w:rPr>
        <w:lastRenderedPageBreak/>
        <w:t>лечение</w:t>
      </w:r>
      <w:r w:rsidR="003372CF" w:rsidRPr="003372CF">
        <w:rPr>
          <w:sz w:val="28"/>
          <w:szCs w:val="24"/>
          <w:lang w:val="kk-KZ"/>
        </w:rPr>
        <w:t>.</w:t>
      </w:r>
    </w:p>
    <w:p w:rsidR="00244CF0" w:rsidRPr="003372CF" w:rsidRDefault="003372CF" w:rsidP="00244CF0">
      <w:pPr>
        <w:pStyle w:val="a5"/>
        <w:widowControl w:val="0"/>
        <w:numPr>
          <w:ilvl w:val="0"/>
          <w:numId w:val="14"/>
        </w:numPr>
        <w:jc w:val="both"/>
        <w:rPr>
          <w:b/>
          <w:sz w:val="32"/>
          <w:szCs w:val="28"/>
        </w:rPr>
      </w:pPr>
      <w:r w:rsidRPr="003372CF">
        <w:rPr>
          <w:rStyle w:val="af"/>
          <w:b w:val="0"/>
          <w:sz w:val="28"/>
          <w:szCs w:val="24"/>
        </w:rPr>
        <w:t>Суточное мониторирование ЭКГ по Холтеру. Клиническое и прогностическое значение.</w:t>
      </w:r>
    </w:p>
    <w:p w:rsidR="00F06E20" w:rsidRDefault="00F06E20" w:rsidP="00244CF0">
      <w:pPr>
        <w:widowControl w:val="0"/>
        <w:jc w:val="both"/>
        <w:rPr>
          <w:sz w:val="28"/>
          <w:szCs w:val="28"/>
        </w:rPr>
      </w:pPr>
    </w:p>
    <w:p w:rsidR="00237809" w:rsidRPr="004405C1" w:rsidRDefault="001E4AC7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F06E20" w:rsidRDefault="00F06E20" w:rsidP="00237809">
      <w:pPr>
        <w:ind w:left="360"/>
        <w:rPr>
          <w:sz w:val="28"/>
          <w:szCs w:val="28"/>
        </w:rPr>
      </w:pPr>
    </w:p>
    <w:p w:rsidR="00F06E20" w:rsidRDefault="00F06E20" w:rsidP="00244CF0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9B1348" w:rsidRPr="007D3D43" w:rsidRDefault="009B1348" w:rsidP="00D73C88">
      <w:pPr>
        <w:tabs>
          <w:tab w:val="left" w:pos="2410"/>
          <w:tab w:val="left" w:pos="2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44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9B1348" w:rsidRPr="007D3D43" w:rsidRDefault="009B1348" w:rsidP="009B134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9B1348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15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244CF0" w:rsidRDefault="00244CF0" w:rsidP="00E63EB4">
      <w:pPr>
        <w:pStyle w:val="a5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Сердечная недостаточность. Классификация, этиология, патогенез, клиническая картина, диагностика.</w:t>
      </w:r>
    </w:p>
    <w:p w:rsidR="00244CF0" w:rsidRDefault="00244CF0" w:rsidP="00E63EB4">
      <w:pPr>
        <w:pStyle w:val="a5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Анатомия коронарных артерий. Физиология коронарного кровообращения.</w:t>
      </w:r>
    </w:p>
    <w:p w:rsidR="00025258" w:rsidRDefault="00025258" w:rsidP="00025258">
      <w:pPr>
        <w:pStyle w:val="a5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Перикардиты. Классификация,</w:t>
      </w:r>
      <w:r w:rsidR="003372CF">
        <w:rPr>
          <w:sz w:val="28"/>
          <w:szCs w:val="28"/>
        </w:rPr>
        <w:t xml:space="preserve"> этиология, патогенез, </w:t>
      </w:r>
      <w:r w:rsidR="003372CF">
        <w:rPr>
          <w:sz w:val="28"/>
          <w:szCs w:val="28"/>
          <w:lang w:val="kk-KZ"/>
        </w:rPr>
        <w:t>лечение</w:t>
      </w:r>
      <w:r w:rsidRPr="00244CF0">
        <w:rPr>
          <w:sz w:val="28"/>
          <w:szCs w:val="28"/>
        </w:rPr>
        <w:t>.</w:t>
      </w:r>
    </w:p>
    <w:p w:rsidR="00676F0C" w:rsidRPr="00435335" w:rsidRDefault="00676F0C" w:rsidP="00435335">
      <w:pPr>
        <w:widowControl w:val="0"/>
        <w:jc w:val="both"/>
        <w:rPr>
          <w:sz w:val="28"/>
          <w:szCs w:val="28"/>
        </w:rPr>
      </w:pPr>
    </w:p>
    <w:p w:rsidR="00237809" w:rsidRPr="004405C1" w:rsidRDefault="00676F0C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244CF0" w:rsidRDefault="00244CF0" w:rsidP="00237809">
      <w:pPr>
        <w:ind w:left="360"/>
        <w:rPr>
          <w:sz w:val="28"/>
          <w:szCs w:val="28"/>
        </w:rPr>
      </w:pPr>
    </w:p>
    <w:p w:rsidR="00244CF0" w:rsidRDefault="00244CF0" w:rsidP="00244CF0">
      <w:pPr>
        <w:widowControl w:val="0"/>
        <w:jc w:val="both"/>
        <w:rPr>
          <w:sz w:val="28"/>
          <w:szCs w:val="28"/>
        </w:rPr>
      </w:pPr>
    </w:p>
    <w:p w:rsidR="00090A8F" w:rsidRDefault="00090A8F" w:rsidP="00244CF0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9B1348" w:rsidRDefault="009B1348" w:rsidP="009B1348">
      <w:pPr>
        <w:jc w:val="center"/>
        <w:rPr>
          <w:b/>
          <w:sz w:val="28"/>
          <w:szCs w:val="28"/>
        </w:rPr>
      </w:pPr>
    </w:p>
    <w:p w:rsidR="009B1348" w:rsidRPr="007D3D43" w:rsidRDefault="009B1348" w:rsidP="009B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9B1348" w:rsidRPr="007D3D43" w:rsidRDefault="009B1348" w:rsidP="009B134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BB3A48" w:rsidRPr="00D24B58">
        <w:rPr>
          <w:b/>
          <w:sz w:val="28"/>
        </w:rPr>
        <w:t>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244CF0">
      <w:pPr>
        <w:jc w:val="center"/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16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244CF0" w:rsidRDefault="00244CF0" w:rsidP="00E63EB4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Аневризмы аорты. Классификация, этиология, патогенез, клиническая картина, диагностика.</w:t>
      </w:r>
    </w:p>
    <w:p w:rsidR="00025258" w:rsidRPr="00025258" w:rsidRDefault="00025258" w:rsidP="00025258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Показания к временной электрокардиостимуляции. Методы проведения.</w:t>
      </w:r>
    </w:p>
    <w:p w:rsidR="00244CF0" w:rsidRPr="00244CF0" w:rsidRDefault="00244CF0" w:rsidP="00E63EB4">
      <w:pPr>
        <w:pStyle w:val="a5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 xml:space="preserve">Эхокардиография в диагностике сердечно-сосудистых заболеваний. </w:t>
      </w:r>
      <w:r w:rsidRPr="00244CF0">
        <w:rPr>
          <w:sz w:val="28"/>
          <w:szCs w:val="28"/>
        </w:rPr>
        <w:lastRenderedPageBreak/>
        <w:t>Эхокардиографические параметры в норме.</w:t>
      </w:r>
    </w:p>
    <w:p w:rsidR="00244CF0" w:rsidRDefault="00244CF0" w:rsidP="00244CF0">
      <w:pPr>
        <w:widowControl w:val="0"/>
        <w:jc w:val="both"/>
        <w:rPr>
          <w:sz w:val="28"/>
          <w:szCs w:val="28"/>
        </w:rPr>
      </w:pPr>
    </w:p>
    <w:p w:rsidR="00244CF0" w:rsidRDefault="00244CF0" w:rsidP="00244CF0">
      <w:pPr>
        <w:widowControl w:val="0"/>
        <w:jc w:val="both"/>
        <w:rPr>
          <w:sz w:val="28"/>
          <w:szCs w:val="28"/>
        </w:rPr>
      </w:pPr>
    </w:p>
    <w:p w:rsidR="00237809" w:rsidRPr="004405C1" w:rsidRDefault="00676F0C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406543" w:rsidRDefault="00406543" w:rsidP="00244CF0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4F6D85" w:rsidRPr="007D3D43" w:rsidRDefault="004F6D85" w:rsidP="004F6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4F6D85" w:rsidRPr="007D3D43" w:rsidRDefault="004F6D85" w:rsidP="004F6D85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«Кардио</w:t>
      </w:r>
      <w:r w:rsidR="00BB3A48">
        <w:rPr>
          <w:b/>
          <w:sz w:val="28"/>
        </w:rPr>
        <w:t>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4F6D85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17</w:t>
      </w:r>
    </w:p>
    <w:p w:rsidR="00F06E20" w:rsidRPr="00576318" w:rsidRDefault="00F06E20" w:rsidP="00244CF0">
      <w:pPr>
        <w:jc w:val="center"/>
        <w:rPr>
          <w:sz w:val="32"/>
          <w:szCs w:val="28"/>
        </w:rPr>
      </w:pPr>
    </w:p>
    <w:p w:rsidR="00576318" w:rsidRPr="00576318" w:rsidRDefault="00576318" w:rsidP="00E63EB4">
      <w:pPr>
        <w:pStyle w:val="a5"/>
        <w:widowControl w:val="0"/>
        <w:numPr>
          <w:ilvl w:val="0"/>
          <w:numId w:val="17"/>
        </w:numPr>
        <w:jc w:val="both"/>
        <w:rPr>
          <w:rStyle w:val="af"/>
          <w:b w:val="0"/>
          <w:bCs w:val="0"/>
          <w:sz w:val="32"/>
          <w:szCs w:val="28"/>
        </w:rPr>
      </w:pPr>
      <w:r w:rsidRPr="00576318">
        <w:rPr>
          <w:rStyle w:val="af"/>
          <w:b w:val="0"/>
          <w:sz w:val="28"/>
          <w:szCs w:val="24"/>
        </w:rPr>
        <w:t xml:space="preserve">Пробы с дозированной физической нагрузкой. Клиническое и прогностическое значение. </w:t>
      </w:r>
    </w:p>
    <w:p w:rsidR="00244CF0" w:rsidRDefault="00244CF0" w:rsidP="00E63EB4">
      <w:pPr>
        <w:pStyle w:val="a5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>Анатомия проводящей системы сердца. Механизм "ге-еntry"</w:t>
      </w:r>
    </w:p>
    <w:p w:rsidR="00362666" w:rsidRDefault="00362666" w:rsidP="00362666">
      <w:pPr>
        <w:pStyle w:val="a5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244CF0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>врожденных пороков сердца.</w:t>
      </w:r>
    </w:p>
    <w:p w:rsidR="00406543" w:rsidRDefault="00406543" w:rsidP="00244CF0">
      <w:pPr>
        <w:widowControl w:val="0"/>
        <w:jc w:val="both"/>
        <w:rPr>
          <w:sz w:val="28"/>
          <w:szCs w:val="28"/>
        </w:rPr>
      </w:pPr>
    </w:p>
    <w:p w:rsidR="00406543" w:rsidRPr="004405C1" w:rsidRDefault="00406543" w:rsidP="0040654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406543" w:rsidRPr="004405C1" w:rsidRDefault="00406543" w:rsidP="00406543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05C1">
        <w:rPr>
          <w:b/>
          <w:sz w:val="24"/>
          <w:szCs w:val="24"/>
        </w:rPr>
        <w:t>Чорманов А.Т.</w:t>
      </w:r>
    </w:p>
    <w:p w:rsidR="00244CF0" w:rsidRPr="00406543" w:rsidRDefault="00244CF0" w:rsidP="00406543">
      <w:pPr>
        <w:ind w:firstLine="708"/>
        <w:rPr>
          <w:sz w:val="28"/>
          <w:szCs w:val="28"/>
        </w:rPr>
      </w:pPr>
    </w:p>
    <w:sectPr w:rsidR="00244CF0" w:rsidRPr="00406543" w:rsidSect="00441D72">
      <w:pgSz w:w="11906" w:h="16838"/>
      <w:pgMar w:top="14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B6" w:rsidRDefault="00FE1AB6">
      <w:r>
        <w:separator/>
      </w:r>
    </w:p>
  </w:endnote>
  <w:endnote w:type="continuationSeparator" w:id="0">
    <w:p w:rsidR="00FE1AB6" w:rsidRDefault="00F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B6" w:rsidRDefault="00FE1AB6">
      <w:r>
        <w:separator/>
      </w:r>
    </w:p>
  </w:footnote>
  <w:footnote w:type="continuationSeparator" w:id="0">
    <w:p w:rsidR="00FE1AB6" w:rsidRDefault="00FE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0CB"/>
    <w:multiLevelType w:val="hybridMultilevel"/>
    <w:tmpl w:val="97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415D"/>
    <w:multiLevelType w:val="hybridMultilevel"/>
    <w:tmpl w:val="F116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AF8"/>
    <w:multiLevelType w:val="hybridMultilevel"/>
    <w:tmpl w:val="998ACECA"/>
    <w:lvl w:ilvl="0" w:tplc="9D9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6CE"/>
    <w:multiLevelType w:val="hybridMultilevel"/>
    <w:tmpl w:val="DF4E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41C1"/>
    <w:multiLevelType w:val="hybridMultilevel"/>
    <w:tmpl w:val="5FA8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3EA9"/>
    <w:multiLevelType w:val="hybridMultilevel"/>
    <w:tmpl w:val="56C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0D0"/>
    <w:multiLevelType w:val="hybridMultilevel"/>
    <w:tmpl w:val="51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4EE"/>
    <w:multiLevelType w:val="hybridMultilevel"/>
    <w:tmpl w:val="51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0042"/>
    <w:multiLevelType w:val="hybridMultilevel"/>
    <w:tmpl w:val="0014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11BA8"/>
    <w:multiLevelType w:val="hybridMultilevel"/>
    <w:tmpl w:val="97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2AF4"/>
    <w:multiLevelType w:val="hybridMultilevel"/>
    <w:tmpl w:val="ED76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94BE3"/>
    <w:multiLevelType w:val="hybridMultilevel"/>
    <w:tmpl w:val="0CE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1E6E"/>
    <w:multiLevelType w:val="hybridMultilevel"/>
    <w:tmpl w:val="34F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E30DC"/>
    <w:multiLevelType w:val="hybridMultilevel"/>
    <w:tmpl w:val="C120968A"/>
    <w:lvl w:ilvl="0" w:tplc="9D9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7F87"/>
    <w:multiLevelType w:val="hybridMultilevel"/>
    <w:tmpl w:val="461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3BD3"/>
    <w:multiLevelType w:val="hybridMultilevel"/>
    <w:tmpl w:val="56C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04AD"/>
    <w:multiLevelType w:val="hybridMultilevel"/>
    <w:tmpl w:val="51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25AFD"/>
    <w:multiLevelType w:val="hybridMultilevel"/>
    <w:tmpl w:val="615A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2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0"/>
    <w:rsid w:val="00000E88"/>
    <w:rsid w:val="00003382"/>
    <w:rsid w:val="0000647C"/>
    <w:rsid w:val="000215A8"/>
    <w:rsid w:val="00025258"/>
    <w:rsid w:val="00044BE6"/>
    <w:rsid w:val="00045AE7"/>
    <w:rsid w:val="00090A01"/>
    <w:rsid w:val="00090A8F"/>
    <w:rsid w:val="000A4204"/>
    <w:rsid w:val="000B56A3"/>
    <w:rsid w:val="000C720B"/>
    <w:rsid w:val="001067C8"/>
    <w:rsid w:val="0012544F"/>
    <w:rsid w:val="0013298B"/>
    <w:rsid w:val="001360D9"/>
    <w:rsid w:val="00162A04"/>
    <w:rsid w:val="001645E7"/>
    <w:rsid w:val="001651A7"/>
    <w:rsid w:val="001850BF"/>
    <w:rsid w:val="001876A2"/>
    <w:rsid w:val="001B48D9"/>
    <w:rsid w:val="001B7561"/>
    <w:rsid w:val="001C6567"/>
    <w:rsid w:val="001E4AC7"/>
    <w:rsid w:val="001E7E88"/>
    <w:rsid w:val="001F6788"/>
    <w:rsid w:val="00205030"/>
    <w:rsid w:val="00207826"/>
    <w:rsid w:val="00213FDF"/>
    <w:rsid w:val="00237809"/>
    <w:rsid w:val="00244CF0"/>
    <w:rsid w:val="002460B4"/>
    <w:rsid w:val="002523BB"/>
    <w:rsid w:val="002627A9"/>
    <w:rsid w:val="00263874"/>
    <w:rsid w:val="0026418D"/>
    <w:rsid w:val="002804E6"/>
    <w:rsid w:val="002970CB"/>
    <w:rsid w:val="002B72AE"/>
    <w:rsid w:val="002C54F9"/>
    <w:rsid w:val="002C7F86"/>
    <w:rsid w:val="002C7FA4"/>
    <w:rsid w:val="002D4C25"/>
    <w:rsid w:val="002D573F"/>
    <w:rsid w:val="002E38B4"/>
    <w:rsid w:val="003007BE"/>
    <w:rsid w:val="00302060"/>
    <w:rsid w:val="00313D9D"/>
    <w:rsid w:val="00316206"/>
    <w:rsid w:val="00325B2F"/>
    <w:rsid w:val="00336978"/>
    <w:rsid w:val="003372CF"/>
    <w:rsid w:val="00337FEA"/>
    <w:rsid w:val="00362666"/>
    <w:rsid w:val="00364D70"/>
    <w:rsid w:val="00366114"/>
    <w:rsid w:val="003703D0"/>
    <w:rsid w:val="003A2831"/>
    <w:rsid w:val="00400613"/>
    <w:rsid w:val="004010FF"/>
    <w:rsid w:val="00406543"/>
    <w:rsid w:val="00411044"/>
    <w:rsid w:val="0042172D"/>
    <w:rsid w:val="004235D3"/>
    <w:rsid w:val="00430651"/>
    <w:rsid w:val="00431D91"/>
    <w:rsid w:val="00435335"/>
    <w:rsid w:val="004405C1"/>
    <w:rsid w:val="00441D72"/>
    <w:rsid w:val="00445B0F"/>
    <w:rsid w:val="00446DC8"/>
    <w:rsid w:val="00451A4A"/>
    <w:rsid w:val="00461862"/>
    <w:rsid w:val="00476B21"/>
    <w:rsid w:val="00477A9E"/>
    <w:rsid w:val="00483D92"/>
    <w:rsid w:val="0049289C"/>
    <w:rsid w:val="00492E6E"/>
    <w:rsid w:val="004B1907"/>
    <w:rsid w:val="004C7C75"/>
    <w:rsid w:val="004F6212"/>
    <w:rsid w:val="004F6D85"/>
    <w:rsid w:val="00502EBB"/>
    <w:rsid w:val="00503CC1"/>
    <w:rsid w:val="00515133"/>
    <w:rsid w:val="00517156"/>
    <w:rsid w:val="005424E6"/>
    <w:rsid w:val="00556A53"/>
    <w:rsid w:val="00556BAA"/>
    <w:rsid w:val="00576318"/>
    <w:rsid w:val="00583ED8"/>
    <w:rsid w:val="005B2DD9"/>
    <w:rsid w:val="005C5C57"/>
    <w:rsid w:val="005E31E4"/>
    <w:rsid w:val="005F5EBD"/>
    <w:rsid w:val="00614F2D"/>
    <w:rsid w:val="0062689A"/>
    <w:rsid w:val="00643261"/>
    <w:rsid w:val="00653CF8"/>
    <w:rsid w:val="00660A81"/>
    <w:rsid w:val="00662120"/>
    <w:rsid w:val="00676F0C"/>
    <w:rsid w:val="00691D0C"/>
    <w:rsid w:val="006A0DD1"/>
    <w:rsid w:val="006C4249"/>
    <w:rsid w:val="006D1E19"/>
    <w:rsid w:val="00715E4D"/>
    <w:rsid w:val="00720BCE"/>
    <w:rsid w:val="00722FFB"/>
    <w:rsid w:val="00742952"/>
    <w:rsid w:val="00762C9E"/>
    <w:rsid w:val="00783C47"/>
    <w:rsid w:val="007A2450"/>
    <w:rsid w:val="007D2745"/>
    <w:rsid w:val="007D3D43"/>
    <w:rsid w:val="007E01D9"/>
    <w:rsid w:val="007E23CC"/>
    <w:rsid w:val="007E3036"/>
    <w:rsid w:val="007E44B1"/>
    <w:rsid w:val="007E465C"/>
    <w:rsid w:val="007F0E07"/>
    <w:rsid w:val="008402D9"/>
    <w:rsid w:val="00851C4C"/>
    <w:rsid w:val="00853AF0"/>
    <w:rsid w:val="00860995"/>
    <w:rsid w:val="00874E31"/>
    <w:rsid w:val="00876376"/>
    <w:rsid w:val="00896EF0"/>
    <w:rsid w:val="008A7508"/>
    <w:rsid w:val="008B44EE"/>
    <w:rsid w:val="008C16B8"/>
    <w:rsid w:val="008E3C8E"/>
    <w:rsid w:val="008E4A78"/>
    <w:rsid w:val="008E6C30"/>
    <w:rsid w:val="008F7944"/>
    <w:rsid w:val="00903BD5"/>
    <w:rsid w:val="0091435C"/>
    <w:rsid w:val="009448EA"/>
    <w:rsid w:val="009512AA"/>
    <w:rsid w:val="00965933"/>
    <w:rsid w:val="0096766F"/>
    <w:rsid w:val="009878A5"/>
    <w:rsid w:val="009951CA"/>
    <w:rsid w:val="009A0A76"/>
    <w:rsid w:val="009A72C1"/>
    <w:rsid w:val="009B004C"/>
    <w:rsid w:val="009B1348"/>
    <w:rsid w:val="009C77DD"/>
    <w:rsid w:val="009C7BAB"/>
    <w:rsid w:val="009D43E2"/>
    <w:rsid w:val="009E7023"/>
    <w:rsid w:val="00A015F2"/>
    <w:rsid w:val="00A2207F"/>
    <w:rsid w:val="00A36F15"/>
    <w:rsid w:val="00A6360B"/>
    <w:rsid w:val="00AA2BAA"/>
    <w:rsid w:val="00AC31C7"/>
    <w:rsid w:val="00B016F2"/>
    <w:rsid w:val="00B70293"/>
    <w:rsid w:val="00B702E3"/>
    <w:rsid w:val="00B72CF7"/>
    <w:rsid w:val="00B82F33"/>
    <w:rsid w:val="00B864CB"/>
    <w:rsid w:val="00B92680"/>
    <w:rsid w:val="00B93B30"/>
    <w:rsid w:val="00BA38AE"/>
    <w:rsid w:val="00BA4F9E"/>
    <w:rsid w:val="00BB3A48"/>
    <w:rsid w:val="00BB407A"/>
    <w:rsid w:val="00BC6BC9"/>
    <w:rsid w:val="00BC6DE6"/>
    <w:rsid w:val="00BD4BD7"/>
    <w:rsid w:val="00C07424"/>
    <w:rsid w:val="00C26B8C"/>
    <w:rsid w:val="00C3038F"/>
    <w:rsid w:val="00C309D5"/>
    <w:rsid w:val="00C41D40"/>
    <w:rsid w:val="00C438E1"/>
    <w:rsid w:val="00C4404E"/>
    <w:rsid w:val="00C53545"/>
    <w:rsid w:val="00C553B3"/>
    <w:rsid w:val="00C66201"/>
    <w:rsid w:val="00C81194"/>
    <w:rsid w:val="00C833B6"/>
    <w:rsid w:val="00CD25E8"/>
    <w:rsid w:val="00CE3900"/>
    <w:rsid w:val="00CE43B9"/>
    <w:rsid w:val="00CF1BBA"/>
    <w:rsid w:val="00CF2822"/>
    <w:rsid w:val="00CF38CA"/>
    <w:rsid w:val="00CF5454"/>
    <w:rsid w:val="00D2498F"/>
    <w:rsid w:val="00D24B58"/>
    <w:rsid w:val="00D30FE5"/>
    <w:rsid w:val="00D3128D"/>
    <w:rsid w:val="00D42C8A"/>
    <w:rsid w:val="00D53F91"/>
    <w:rsid w:val="00D73C88"/>
    <w:rsid w:val="00D859F7"/>
    <w:rsid w:val="00D92790"/>
    <w:rsid w:val="00DF3687"/>
    <w:rsid w:val="00E009C2"/>
    <w:rsid w:val="00E032F6"/>
    <w:rsid w:val="00E034D7"/>
    <w:rsid w:val="00E07104"/>
    <w:rsid w:val="00E15888"/>
    <w:rsid w:val="00E31968"/>
    <w:rsid w:val="00E40760"/>
    <w:rsid w:val="00E434BA"/>
    <w:rsid w:val="00E63EB4"/>
    <w:rsid w:val="00E769F1"/>
    <w:rsid w:val="00E778FF"/>
    <w:rsid w:val="00E97DA0"/>
    <w:rsid w:val="00EA12BC"/>
    <w:rsid w:val="00EC022A"/>
    <w:rsid w:val="00EC4423"/>
    <w:rsid w:val="00EC603F"/>
    <w:rsid w:val="00EF12E7"/>
    <w:rsid w:val="00EF7C32"/>
    <w:rsid w:val="00F04091"/>
    <w:rsid w:val="00F06E20"/>
    <w:rsid w:val="00F62C92"/>
    <w:rsid w:val="00F67201"/>
    <w:rsid w:val="00F81F7E"/>
    <w:rsid w:val="00F83094"/>
    <w:rsid w:val="00F949EE"/>
    <w:rsid w:val="00FC518F"/>
    <w:rsid w:val="00FE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1865-CDAF-410E-A473-19A60E8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2120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2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2120"/>
    <w:pPr>
      <w:ind w:left="720"/>
      <w:contextualSpacing/>
    </w:pPr>
  </w:style>
  <w:style w:type="character" w:customStyle="1" w:styleId="a6">
    <w:name w:val="Основной текст с отступом Знак"/>
    <w:aliases w:val=" Знак2 Знак,Знак2 Знак"/>
    <w:basedOn w:val="a0"/>
    <w:link w:val="a7"/>
    <w:locked/>
    <w:rsid w:val="00E032F6"/>
    <w:rPr>
      <w:sz w:val="24"/>
      <w:szCs w:val="24"/>
      <w:lang w:eastAsia="ru-RU"/>
    </w:rPr>
  </w:style>
  <w:style w:type="paragraph" w:styleId="a7">
    <w:name w:val="Body Text Indent"/>
    <w:aliases w:val=" Знак2,Знак2"/>
    <w:basedOn w:val="a"/>
    <w:link w:val="a6"/>
    <w:rsid w:val="00E032F6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0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61"/>
    <w:rsid w:val="009659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8"/>
    <w:rsid w:val="00965933"/>
    <w:pPr>
      <w:widowControl w:val="0"/>
      <w:shd w:val="clear" w:color="auto" w:fill="FFFFFF"/>
      <w:spacing w:line="306" w:lineRule="exact"/>
      <w:ind w:hanging="420"/>
      <w:jc w:val="both"/>
    </w:pPr>
    <w:rPr>
      <w:sz w:val="22"/>
      <w:szCs w:val="22"/>
      <w:lang w:eastAsia="en-US"/>
    </w:rPr>
  </w:style>
  <w:style w:type="character" w:customStyle="1" w:styleId="4">
    <w:name w:val="Основной текст4"/>
    <w:basedOn w:val="a8"/>
    <w:rsid w:val="001254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325B2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5B2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325B2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25B2F"/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semiHidden/>
    <w:unhideWhenUsed/>
    <w:rsid w:val="002C54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C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762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63CB-031B-42EB-8A3C-47584166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08xo-ord3</cp:lastModifiedBy>
  <cp:revision>3</cp:revision>
  <cp:lastPrinted>2022-07-08T10:44:00Z</cp:lastPrinted>
  <dcterms:created xsi:type="dcterms:W3CDTF">2023-04-20T16:08:00Z</dcterms:created>
  <dcterms:modified xsi:type="dcterms:W3CDTF">2023-04-20T16:48:00Z</dcterms:modified>
</cp:coreProperties>
</file>