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69309E" w:rsidTr="007A01F1">
        <w:tc>
          <w:tcPr>
            <w:tcW w:w="4927" w:type="dxa"/>
          </w:tcPr>
          <w:p w:rsidR="007A01F1" w:rsidRPr="0069309E" w:rsidRDefault="007A01F1" w:rsidP="00F65F58">
            <w:pPr>
              <w:jc w:val="center"/>
              <w:rPr>
                <w:rFonts w:cs="Times New Roman"/>
                <w:b/>
                <w:sz w:val="18"/>
                <w:szCs w:val="18"/>
              </w:rPr>
            </w:pPr>
            <w:r w:rsidRPr="0069309E">
              <w:rPr>
                <w:rFonts w:cs="Times New Roman"/>
                <w:b/>
                <w:sz w:val="18"/>
                <w:szCs w:val="18"/>
              </w:rPr>
              <w:t xml:space="preserve">Хабарландыру медициналық бұйымдарды </w:t>
            </w:r>
            <w:proofErr w:type="gramStart"/>
            <w:r w:rsidRPr="0069309E">
              <w:rPr>
                <w:rFonts w:cs="Times New Roman"/>
                <w:b/>
                <w:sz w:val="18"/>
                <w:szCs w:val="18"/>
              </w:rPr>
              <w:t>ба</w:t>
            </w:r>
            <w:proofErr w:type="gramEnd"/>
            <w:r w:rsidRPr="0069309E">
              <w:rPr>
                <w:rFonts w:cs="Times New Roman"/>
                <w:b/>
                <w:sz w:val="18"/>
                <w:szCs w:val="18"/>
              </w:rPr>
              <w:t>ға ұсыныстарын сұрату тәсілімен сатып алуды өткізу туралы.</w:t>
            </w:r>
          </w:p>
          <w:p w:rsidR="007A01F1" w:rsidRPr="0069309E" w:rsidRDefault="007A01F1" w:rsidP="00F65F58">
            <w:pPr>
              <w:jc w:val="center"/>
              <w:rPr>
                <w:sz w:val="18"/>
                <w:szCs w:val="18"/>
              </w:rPr>
            </w:pPr>
          </w:p>
          <w:p w:rsidR="007A01F1" w:rsidRPr="0069309E" w:rsidRDefault="007A01F1" w:rsidP="00F65F58">
            <w:pPr>
              <w:pStyle w:val="a3"/>
              <w:jc w:val="both"/>
              <w:rPr>
                <w:rFonts w:ascii="Times New Roman" w:hAnsi="Times New Roman"/>
                <w:sz w:val="18"/>
                <w:szCs w:val="18"/>
              </w:rPr>
            </w:pPr>
            <w:r w:rsidRPr="0069309E">
              <w:rPr>
                <w:rFonts w:ascii="Times New Roman" w:hAnsi="Times New Roman"/>
                <w:sz w:val="18"/>
                <w:szCs w:val="18"/>
              </w:rPr>
              <w:t xml:space="preserve">Алматы қ               </w:t>
            </w:r>
            <w:r w:rsidR="00BB65E1" w:rsidRPr="0069309E">
              <w:rPr>
                <w:rFonts w:ascii="Times New Roman" w:hAnsi="Times New Roman"/>
                <w:sz w:val="18"/>
                <w:szCs w:val="18"/>
              </w:rPr>
              <w:t xml:space="preserve">     </w:t>
            </w:r>
            <w:r w:rsidRPr="0069309E">
              <w:rPr>
                <w:rFonts w:ascii="Times New Roman" w:hAnsi="Times New Roman"/>
                <w:sz w:val="18"/>
                <w:szCs w:val="18"/>
              </w:rPr>
              <w:t xml:space="preserve">        «</w:t>
            </w:r>
            <w:r w:rsidR="00BF790E" w:rsidRPr="0069309E">
              <w:rPr>
                <w:rFonts w:ascii="Times New Roman" w:hAnsi="Times New Roman"/>
                <w:sz w:val="18"/>
                <w:szCs w:val="18"/>
              </w:rPr>
              <w:t>1</w:t>
            </w:r>
            <w:r w:rsidR="0069309E" w:rsidRPr="0069309E">
              <w:rPr>
                <w:rFonts w:ascii="Times New Roman" w:hAnsi="Times New Roman"/>
                <w:sz w:val="18"/>
                <w:szCs w:val="18"/>
              </w:rPr>
              <w:t>0</w:t>
            </w:r>
            <w:r w:rsidRPr="0069309E">
              <w:rPr>
                <w:rFonts w:ascii="Times New Roman" w:hAnsi="Times New Roman"/>
                <w:sz w:val="18"/>
                <w:szCs w:val="18"/>
              </w:rPr>
              <w:t xml:space="preserve">» </w:t>
            </w:r>
            <w:r w:rsidR="0069309E" w:rsidRPr="0069309E">
              <w:rPr>
                <w:rFonts w:ascii="Times New Roman" w:hAnsi="Times New Roman"/>
                <w:sz w:val="18"/>
                <w:szCs w:val="18"/>
              </w:rPr>
              <w:t>шілде</w:t>
            </w:r>
            <w:r w:rsidR="00A33AE9" w:rsidRPr="0069309E">
              <w:rPr>
                <w:rFonts w:ascii="Times New Roman" w:hAnsi="Times New Roman"/>
                <w:sz w:val="18"/>
                <w:szCs w:val="18"/>
              </w:rPr>
              <w:t xml:space="preserve"> 2023</w:t>
            </w:r>
            <w:r w:rsidRPr="0069309E">
              <w:rPr>
                <w:rFonts w:ascii="Times New Roman" w:hAnsi="Times New Roman"/>
                <w:sz w:val="18"/>
                <w:szCs w:val="18"/>
              </w:rPr>
              <w:t xml:space="preserve"> ж.</w:t>
            </w:r>
          </w:p>
          <w:p w:rsidR="007A01F1" w:rsidRPr="0069309E" w:rsidRDefault="007A01F1" w:rsidP="00F65F58">
            <w:pPr>
              <w:pStyle w:val="a3"/>
              <w:jc w:val="both"/>
              <w:rPr>
                <w:rFonts w:ascii="Times New Roman" w:hAnsi="Times New Roman"/>
                <w:sz w:val="18"/>
                <w:szCs w:val="18"/>
              </w:rPr>
            </w:pPr>
          </w:p>
          <w:p w:rsidR="007A01F1" w:rsidRPr="0069309E" w:rsidRDefault="007A01F1" w:rsidP="00F65F58">
            <w:pPr>
              <w:pStyle w:val="a3"/>
              <w:jc w:val="both"/>
              <w:rPr>
                <w:rFonts w:ascii="Times New Roman" w:hAnsi="Times New Roman"/>
                <w:sz w:val="18"/>
                <w:szCs w:val="18"/>
              </w:rPr>
            </w:pPr>
            <w:r w:rsidRPr="0069309E">
              <w:rPr>
                <w:rFonts w:ascii="Times New Roman" w:hAnsi="Times New Roman"/>
                <w:sz w:val="18"/>
                <w:szCs w:val="18"/>
              </w:rPr>
              <w:t xml:space="preserve">            АҚ «А.Н.Сызғанов атындағы Ұлттық ғылыми хирургия орталығы» </w:t>
            </w:r>
            <w:r w:rsidR="005F1882" w:rsidRPr="0069309E">
              <w:rPr>
                <w:rFonts w:ascii="Times New Roman" w:hAnsi="Times New Roman"/>
                <w:sz w:val="18"/>
                <w:szCs w:val="18"/>
              </w:rPr>
              <w:t>«Тегін медициналық көмектің кепілдік берілген көлемі, тергеу изоляторлары мен қылмысты</w:t>
            </w:r>
            <w:proofErr w:type="gramStart"/>
            <w:r w:rsidR="005F1882" w:rsidRPr="0069309E">
              <w:rPr>
                <w:rFonts w:ascii="Times New Roman" w:hAnsi="Times New Roman"/>
                <w:sz w:val="18"/>
                <w:szCs w:val="18"/>
              </w:rPr>
              <w:t>қ-</w:t>
            </w:r>
            <w:proofErr w:type="gramEnd"/>
            <w:r w:rsidR="005F1882" w:rsidRPr="0069309E">
              <w:rPr>
                <w:rFonts w:ascii="Times New Roman" w:hAnsi="Times New Roman"/>
                <w:sz w:val="18"/>
                <w:szCs w:val="18"/>
              </w:rPr>
              <w:t>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w:t>
            </w:r>
            <w:proofErr w:type="gramStart"/>
            <w:r w:rsidR="005F1882" w:rsidRPr="0069309E">
              <w:rPr>
                <w:rFonts w:ascii="Times New Roman" w:hAnsi="Times New Roman"/>
                <w:sz w:val="18"/>
                <w:szCs w:val="18"/>
              </w:rPr>
              <w:t>р</w:t>
            </w:r>
            <w:proofErr w:type="gramEnd"/>
            <w:r w:rsidR="005F1882" w:rsidRPr="0069309E">
              <w:rPr>
                <w:rFonts w:ascii="Times New Roman" w:hAnsi="Times New Roman"/>
                <w:sz w:val="18"/>
                <w:szCs w:val="18"/>
              </w:rPr>
              <w:t>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кейбір шешімдерінің күші жойылды деп тану туралы»</w:t>
            </w:r>
            <w:r w:rsidRPr="0069309E">
              <w:rPr>
                <w:rFonts w:ascii="Times New Roman" w:hAnsi="Times New Roman"/>
                <w:sz w:val="18"/>
                <w:szCs w:val="18"/>
              </w:rPr>
              <w:t xml:space="preserve"> Қазақстан Республикасы Үкіметінің 2021 жылғы 4 маусымдағы № 375 қаулысына сәйкес</w:t>
            </w:r>
            <w:r w:rsidR="005F1882" w:rsidRPr="0069309E">
              <w:rPr>
                <w:rFonts w:ascii="Times New Roman" w:hAnsi="Times New Roman"/>
                <w:sz w:val="18"/>
                <w:szCs w:val="18"/>
              </w:rPr>
              <w:t xml:space="preserve"> (бұдан ә</w:t>
            </w:r>
            <w:proofErr w:type="gramStart"/>
            <w:r w:rsidR="005F1882" w:rsidRPr="0069309E">
              <w:rPr>
                <w:rFonts w:ascii="Times New Roman" w:hAnsi="Times New Roman"/>
                <w:sz w:val="18"/>
                <w:szCs w:val="18"/>
              </w:rPr>
              <w:t>р</w:t>
            </w:r>
            <w:proofErr w:type="gramEnd"/>
            <w:r w:rsidR="005F1882" w:rsidRPr="0069309E">
              <w:rPr>
                <w:rFonts w:ascii="Times New Roman" w:hAnsi="Times New Roman"/>
                <w:sz w:val="18"/>
                <w:szCs w:val="18"/>
              </w:rPr>
              <w:t>і-Қ</w:t>
            </w:r>
            <w:r w:rsidRPr="0069309E">
              <w:rPr>
                <w:rFonts w:ascii="Times New Roman" w:hAnsi="Times New Roman"/>
                <w:sz w:val="18"/>
                <w:szCs w:val="18"/>
              </w:rPr>
              <w:t>ағида) баға ұсыныстарын сұрату тәсілімен сатып алуды өткізу туралы хабарлайды.</w:t>
            </w:r>
            <w:r w:rsidR="005F1882" w:rsidRPr="0069309E">
              <w:rPr>
                <w:rFonts w:ascii="Times New Roman" w:hAnsi="Times New Roman"/>
                <w:sz w:val="18"/>
                <w:szCs w:val="18"/>
              </w:rPr>
              <w:t xml:space="preserve"> </w:t>
            </w:r>
          </w:p>
          <w:p w:rsidR="007A01F1" w:rsidRPr="0069309E" w:rsidRDefault="007A01F1" w:rsidP="00F65F58">
            <w:pPr>
              <w:pStyle w:val="a3"/>
              <w:rPr>
                <w:rFonts w:ascii="Times New Roman" w:hAnsi="Times New Roman"/>
                <w:sz w:val="18"/>
                <w:szCs w:val="18"/>
              </w:rPr>
            </w:pPr>
            <w:r w:rsidRPr="0069309E">
              <w:rPr>
                <w:rFonts w:ascii="Times New Roman" w:hAnsi="Times New Roman"/>
                <w:sz w:val="18"/>
                <w:szCs w:val="18"/>
              </w:rPr>
              <w:t>Ұйымдастырушы (Тапсырыс беруші) – АҚ</w:t>
            </w:r>
            <w:r w:rsidR="005F1882" w:rsidRPr="0069309E">
              <w:rPr>
                <w:rFonts w:ascii="Times New Roman" w:hAnsi="Times New Roman"/>
                <w:sz w:val="18"/>
                <w:szCs w:val="18"/>
              </w:rPr>
              <w:t xml:space="preserve"> </w:t>
            </w:r>
            <w:r w:rsidRPr="0069309E">
              <w:rPr>
                <w:rFonts w:ascii="Times New Roman" w:hAnsi="Times New Roman"/>
                <w:sz w:val="18"/>
                <w:szCs w:val="18"/>
              </w:rPr>
              <w:t>«А.Н.Сызғанов атындағы Ұлттық ғылыми хирургия орталығы».</w:t>
            </w:r>
          </w:p>
          <w:p w:rsidR="007A01F1" w:rsidRPr="0069309E" w:rsidRDefault="007A01F1" w:rsidP="00F65F58">
            <w:pPr>
              <w:rPr>
                <w:rFonts w:cs="Times New Roman"/>
                <w:sz w:val="18"/>
                <w:szCs w:val="18"/>
              </w:rPr>
            </w:pPr>
            <w:r w:rsidRPr="0069309E">
              <w:rPr>
                <w:rFonts w:cs="Times New Roman"/>
                <w:sz w:val="18"/>
                <w:szCs w:val="18"/>
              </w:rPr>
              <w:t>БСН: 990240008204.</w:t>
            </w:r>
          </w:p>
          <w:p w:rsidR="007A01F1" w:rsidRPr="0069309E" w:rsidRDefault="007A01F1" w:rsidP="00F65F58">
            <w:pPr>
              <w:rPr>
                <w:rFonts w:cs="Times New Roman"/>
                <w:sz w:val="18"/>
                <w:szCs w:val="18"/>
              </w:rPr>
            </w:pPr>
            <w:proofErr w:type="gramStart"/>
            <w:r w:rsidRPr="0069309E">
              <w:rPr>
                <w:rFonts w:cs="Times New Roman"/>
                <w:sz w:val="18"/>
                <w:szCs w:val="18"/>
              </w:rPr>
              <w:t>Заңды</w:t>
            </w:r>
            <w:proofErr w:type="gramEnd"/>
            <w:r w:rsidRPr="0069309E">
              <w:rPr>
                <w:rFonts w:cs="Times New Roman"/>
                <w:sz w:val="18"/>
                <w:szCs w:val="18"/>
              </w:rPr>
              <w:t xml:space="preserve"> мекенжайы: Қазақстан, Алматы қаласы, Желтоқсан көшесі 62, 51</w:t>
            </w:r>
          </w:p>
          <w:p w:rsidR="007A01F1" w:rsidRPr="0069309E" w:rsidRDefault="007A01F1" w:rsidP="00F65F58">
            <w:pPr>
              <w:rPr>
                <w:rFonts w:cs="Times New Roman"/>
                <w:sz w:val="18"/>
                <w:szCs w:val="18"/>
              </w:rPr>
            </w:pPr>
            <w:r w:rsidRPr="0069309E">
              <w:rPr>
                <w:rFonts w:cs="Times New Roman"/>
                <w:sz w:val="18"/>
                <w:szCs w:val="18"/>
              </w:rPr>
              <w:t>Байланыс телефоны: 87272780444</w:t>
            </w:r>
          </w:p>
          <w:p w:rsidR="007A01F1" w:rsidRPr="0069309E" w:rsidRDefault="007A01F1" w:rsidP="00F65F58">
            <w:pPr>
              <w:rPr>
                <w:rFonts w:cs="Times New Roman"/>
                <w:sz w:val="18"/>
                <w:szCs w:val="18"/>
              </w:rPr>
            </w:pPr>
            <w:r w:rsidRPr="0069309E">
              <w:rPr>
                <w:rFonts w:cs="Times New Roman"/>
                <w:sz w:val="18"/>
                <w:szCs w:val="18"/>
              </w:rPr>
              <w:t xml:space="preserve">E-mail: </w:t>
            </w:r>
            <w:hyperlink r:id="rId7" w:history="1">
              <w:r w:rsidRPr="0069309E">
                <w:rPr>
                  <w:rStyle w:val="a5"/>
                  <w:rFonts w:eastAsiaTheme="minorHAnsi" w:cs="Times New Roman"/>
                  <w:kern w:val="0"/>
                  <w:sz w:val="18"/>
                  <w:szCs w:val="18"/>
                  <w:lang w:eastAsia="en-US"/>
                </w:rPr>
                <w:t>2792240@mail.ru</w:t>
              </w:r>
            </w:hyperlink>
          </w:p>
        </w:tc>
        <w:tc>
          <w:tcPr>
            <w:tcW w:w="4927" w:type="dxa"/>
          </w:tcPr>
          <w:p w:rsidR="007A01F1" w:rsidRPr="0069309E" w:rsidRDefault="007A01F1" w:rsidP="00F65F58">
            <w:pPr>
              <w:jc w:val="center"/>
              <w:rPr>
                <w:rFonts w:cs="Times New Roman"/>
                <w:b/>
                <w:sz w:val="18"/>
                <w:szCs w:val="18"/>
              </w:rPr>
            </w:pPr>
            <w:r w:rsidRPr="0069309E">
              <w:rPr>
                <w:rFonts w:cs="Times New Roman"/>
                <w:b/>
                <w:sz w:val="18"/>
                <w:szCs w:val="18"/>
              </w:rPr>
              <w:t xml:space="preserve">Объявления о проведении </w:t>
            </w:r>
          </w:p>
          <w:p w:rsidR="007A01F1" w:rsidRPr="0069309E" w:rsidRDefault="007A01F1" w:rsidP="00F65F58">
            <w:pPr>
              <w:jc w:val="center"/>
              <w:rPr>
                <w:rFonts w:cs="Times New Roman"/>
                <w:b/>
                <w:sz w:val="18"/>
                <w:szCs w:val="18"/>
              </w:rPr>
            </w:pPr>
            <w:r w:rsidRPr="0069309E">
              <w:rPr>
                <w:rFonts w:cs="Times New Roman"/>
                <w:b/>
                <w:sz w:val="18"/>
                <w:szCs w:val="18"/>
              </w:rPr>
              <w:t xml:space="preserve">закупа способом запроса ценовых предложений медицинского изделия </w:t>
            </w:r>
          </w:p>
          <w:p w:rsidR="007A01F1" w:rsidRPr="0069309E" w:rsidRDefault="007A01F1" w:rsidP="00F65F58">
            <w:pPr>
              <w:jc w:val="center"/>
              <w:rPr>
                <w:rFonts w:cs="Times New Roman"/>
                <w:b/>
                <w:sz w:val="18"/>
                <w:szCs w:val="18"/>
              </w:rPr>
            </w:pPr>
          </w:p>
          <w:p w:rsidR="007A01F1" w:rsidRPr="0069309E" w:rsidRDefault="007A01F1" w:rsidP="00F65F58">
            <w:pPr>
              <w:jc w:val="center"/>
              <w:rPr>
                <w:rFonts w:cs="Times New Roman"/>
                <w:sz w:val="18"/>
                <w:szCs w:val="18"/>
              </w:rPr>
            </w:pPr>
            <w:r w:rsidRPr="0069309E">
              <w:rPr>
                <w:rFonts w:cs="Times New Roman"/>
                <w:sz w:val="18"/>
                <w:szCs w:val="18"/>
              </w:rPr>
              <w:t>г. Алматы                         «</w:t>
            </w:r>
            <w:r w:rsidR="0069309E" w:rsidRPr="0069309E">
              <w:rPr>
                <w:rFonts w:cs="Times New Roman"/>
                <w:sz w:val="18"/>
                <w:szCs w:val="18"/>
              </w:rPr>
              <w:t>10</w:t>
            </w:r>
            <w:r w:rsidRPr="0069309E">
              <w:rPr>
                <w:rFonts w:cs="Times New Roman"/>
                <w:sz w:val="18"/>
                <w:szCs w:val="18"/>
              </w:rPr>
              <w:t xml:space="preserve">» </w:t>
            </w:r>
            <w:r w:rsidR="0069309E" w:rsidRPr="0069309E">
              <w:rPr>
                <w:rFonts w:cs="Times New Roman"/>
                <w:sz w:val="18"/>
                <w:szCs w:val="18"/>
              </w:rPr>
              <w:t>июля</w:t>
            </w:r>
            <w:r w:rsidRPr="0069309E">
              <w:rPr>
                <w:rFonts w:cs="Times New Roman"/>
                <w:sz w:val="18"/>
                <w:szCs w:val="18"/>
              </w:rPr>
              <w:t xml:space="preserve"> 202</w:t>
            </w:r>
            <w:r w:rsidR="00A33AE9" w:rsidRPr="0069309E">
              <w:rPr>
                <w:rFonts w:cs="Times New Roman"/>
                <w:sz w:val="18"/>
                <w:szCs w:val="18"/>
              </w:rPr>
              <w:t>3</w:t>
            </w:r>
            <w:r w:rsidRPr="0069309E">
              <w:rPr>
                <w:rFonts w:cs="Times New Roman"/>
                <w:sz w:val="18"/>
                <w:szCs w:val="18"/>
              </w:rPr>
              <w:t>г.</w:t>
            </w:r>
          </w:p>
          <w:p w:rsidR="007A01F1" w:rsidRPr="0069309E" w:rsidRDefault="007A01F1" w:rsidP="00F65F58">
            <w:pPr>
              <w:jc w:val="center"/>
              <w:rPr>
                <w:rFonts w:cs="Times New Roman"/>
                <w:sz w:val="18"/>
                <w:szCs w:val="18"/>
              </w:rPr>
            </w:pPr>
          </w:p>
          <w:p w:rsidR="007A01F1" w:rsidRPr="0069309E" w:rsidRDefault="007A01F1" w:rsidP="00F65F58">
            <w:pPr>
              <w:ind w:firstLine="708"/>
              <w:jc w:val="both"/>
              <w:rPr>
                <w:rStyle w:val="s1"/>
                <w:b w:val="0"/>
                <w:bCs w:val="0"/>
                <w:color w:val="auto"/>
                <w:sz w:val="18"/>
                <w:szCs w:val="18"/>
              </w:rPr>
            </w:pPr>
            <w:proofErr w:type="gramStart"/>
            <w:r w:rsidRPr="0069309E">
              <w:rPr>
                <w:rFonts w:cs="Times New Roman"/>
                <w:sz w:val="18"/>
                <w:szCs w:val="18"/>
              </w:rPr>
              <w:t xml:space="preserve">АО «Национальный научный центр хирургии имени А.Н. Сызганова» в соответствии с </w:t>
            </w:r>
            <w:r w:rsidRPr="0069309E">
              <w:rPr>
                <w:rStyle w:val="s1"/>
                <w:b w:val="0"/>
                <w:sz w:val="18"/>
                <w:szCs w:val="18"/>
              </w:rPr>
              <w:t xml:space="preserve">Постановлением Правительства Республики Казахстан </w:t>
            </w:r>
            <w:r w:rsidRPr="0069309E">
              <w:rPr>
                <w:rFonts w:cs="Times New Roman"/>
                <w:color w:val="000000"/>
                <w:sz w:val="18"/>
                <w:szCs w:val="18"/>
              </w:rPr>
              <w:t>от 4 июня 2021 года № 375</w:t>
            </w:r>
            <w:r w:rsidRPr="0069309E">
              <w:rPr>
                <w:rStyle w:val="s1"/>
                <w:b w:val="0"/>
                <w:sz w:val="18"/>
                <w:szCs w:val="18"/>
              </w:rPr>
              <w:t xml:space="preserve"> </w:t>
            </w:r>
            <w:r w:rsidRPr="0069309E">
              <w:rPr>
                <w:rStyle w:val="s1"/>
                <w:sz w:val="18"/>
                <w:szCs w:val="18"/>
              </w:rPr>
              <w:t>«</w:t>
            </w:r>
            <w:r w:rsidR="005F1882" w:rsidRPr="0069309E">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w:t>
            </w:r>
            <w:proofErr w:type="gramEnd"/>
            <w:r w:rsidR="005F1882" w:rsidRPr="0069309E">
              <w:rPr>
                <w:color w:val="000000"/>
                <w:sz w:val="18"/>
                <w:szCs w:val="18"/>
              </w:rPr>
              <w:t xml:space="preserve">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69309E">
              <w:rPr>
                <w:rStyle w:val="s1"/>
                <w:sz w:val="18"/>
                <w:szCs w:val="18"/>
              </w:rPr>
              <w:t>»</w:t>
            </w:r>
            <w:r w:rsidRPr="0069309E">
              <w:rPr>
                <w:rStyle w:val="s1"/>
                <w:b w:val="0"/>
                <w:sz w:val="18"/>
                <w:szCs w:val="18"/>
              </w:rPr>
              <w:t xml:space="preserve"> (далее-Правил) объявляет о проведении закупа способом запроса ценовых предложений. </w:t>
            </w:r>
          </w:p>
          <w:p w:rsidR="007A01F1" w:rsidRPr="0069309E" w:rsidRDefault="007A01F1" w:rsidP="00F65F58">
            <w:pPr>
              <w:jc w:val="both"/>
              <w:rPr>
                <w:rFonts w:cs="Times New Roman"/>
                <w:sz w:val="18"/>
                <w:szCs w:val="18"/>
              </w:rPr>
            </w:pPr>
            <w:r w:rsidRPr="0069309E">
              <w:rPr>
                <w:rFonts w:cs="Times New Roman"/>
                <w:sz w:val="18"/>
                <w:szCs w:val="18"/>
              </w:rPr>
              <w:t xml:space="preserve">Организатор (Заказчик) – АО «Национальный научный центр хирургии имени А.Н. Сызганова» </w:t>
            </w:r>
          </w:p>
          <w:p w:rsidR="007A01F1" w:rsidRPr="0069309E" w:rsidRDefault="007A01F1" w:rsidP="00F65F58">
            <w:pPr>
              <w:jc w:val="both"/>
              <w:rPr>
                <w:rFonts w:cs="Times New Roman"/>
                <w:sz w:val="18"/>
                <w:szCs w:val="18"/>
              </w:rPr>
            </w:pPr>
            <w:r w:rsidRPr="0069309E">
              <w:rPr>
                <w:rFonts w:eastAsiaTheme="minorHAnsi" w:cs="Times New Roman"/>
                <w:kern w:val="0"/>
                <w:sz w:val="18"/>
                <w:szCs w:val="18"/>
                <w:lang w:eastAsia="en-US" w:bidi="ar-SA"/>
              </w:rPr>
              <w:t xml:space="preserve">БИН: 990240008204. </w:t>
            </w:r>
          </w:p>
          <w:p w:rsidR="007A01F1" w:rsidRPr="0069309E" w:rsidRDefault="007A01F1" w:rsidP="00F65F58">
            <w:pPr>
              <w:jc w:val="both"/>
              <w:rPr>
                <w:rFonts w:eastAsiaTheme="minorHAnsi" w:cs="Times New Roman"/>
                <w:kern w:val="0"/>
                <w:sz w:val="18"/>
                <w:szCs w:val="18"/>
                <w:lang w:eastAsia="en-US" w:bidi="ar-SA"/>
              </w:rPr>
            </w:pPr>
            <w:r w:rsidRPr="0069309E">
              <w:rPr>
                <w:rFonts w:eastAsiaTheme="minorHAnsi" w:cs="Times New Roman"/>
                <w:kern w:val="0"/>
                <w:sz w:val="18"/>
                <w:szCs w:val="18"/>
                <w:lang w:eastAsia="en-US" w:bidi="ar-SA"/>
              </w:rPr>
              <w:t>Юридический адрес: Казахстан, г</w:t>
            </w:r>
            <w:proofErr w:type="gramStart"/>
            <w:r w:rsidRPr="0069309E">
              <w:rPr>
                <w:rFonts w:eastAsiaTheme="minorHAnsi" w:cs="Times New Roman"/>
                <w:kern w:val="0"/>
                <w:sz w:val="18"/>
                <w:szCs w:val="18"/>
                <w:lang w:eastAsia="en-US" w:bidi="ar-SA"/>
              </w:rPr>
              <w:t>.А</w:t>
            </w:r>
            <w:proofErr w:type="gramEnd"/>
            <w:r w:rsidRPr="0069309E">
              <w:rPr>
                <w:rFonts w:eastAsiaTheme="minorHAnsi" w:cs="Times New Roman"/>
                <w:kern w:val="0"/>
                <w:sz w:val="18"/>
                <w:szCs w:val="18"/>
                <w:lang w:eastAsia="en-US" w:bidi="ar-SA"/>
              </w:rPr>
              <w:t>лматы, улица Желтоксан 62, 51</w:t>
            </w:r>
          </w:p>
          <w:p w:rsidR="007A01F1" w:rsidRPr="0069309E" w:rsidRDefault="007A01F1" w:rsidP="00F65F58">
            <w:pPr>
              <w:jc w:val="both"/>
              <w:rPr>
                <w:rFonts w:eastAsiaTheme="minorHAnsi" w:cs="Times New Roman"/>
                <w:kern w:val="0"/>
                <w:sz w:val="18"/>
                <w:szCs w:val="18"/>
                <w:lang w:eastAsia="en-US" w:bidi="ar-SA"/>
              </w:rPr>
            </w:pPr>
            <w:r w:rsidRPr="0069309E">
              <w:rPr>
                <w:rFonts w:eastAsiaTheme="minorHAnsi" w:cs="Times New Roman"/>
                <w:kern w:val="0"/>
                <w:sz w:val="18"/>
                <w:szCs w:val="18"/>
                <w:lang w:eastAsia="en-US" w:bidi="ar-SA"/>
              </w:rPr>
              <w:t>Контактный телефон: 87272780444</w:t>
            </w:r>
          </w:p>
          <w:p w:rsidR="007A01F1" w:rsidRPr="0069309E" w:rsidRDefault="007A01F1" w:rsidP="00F65F58">
            <w:pPr>
              <w:jc w:val="both"/>
              <w:rPr>
                <w:rFonts w:cs="Times New Roman"/>
                <w:sz w:val="18"/>
                <w:szCs w:val="18"/>
              </w:rPr>
            </w:pPr>
            <w:r w:rsidRPr="0069309E">
              <w:rPr>
                <w:rFonts w:eastAsiaTheme="minorHAnsi" w:cs="Times New Roman"/>
                <w:kern w:val="0"/>
                <w:sz w:val="18"/>
                <w:szCs w:val="18"/>
                <w:lang w:eastAsia="en-US"/>
              </w:rPr>
              <w:t xml:space="preserve">E-mail: </w:t>
            </w:r>
            <w:hyperlink r:id="rId8" w:history="1">
              <w:r w:rsidRPr="0069309E">
                <w:rPr>
                  <w:rStyle w:val="a5"/>
                  <w:rFonts w:eastAsiaTheme="minorHAnsi" w:cs="Times New Roman"/>
                  <w:kern w:val="0"/>
                  <w:sz w:val="18"/>
                  <w:szCs w:val="18"/>
                  <w:lang w:eastAsia="en-US"/>
                </w:rPr>
                <w:t>2792240@mail.ru</w:t>
              </w:r>
            </w:hyperlink>
          </w:p>
        </w:tc>
      </w:tr>
    </w:tbl>
    <w:p w:rsidR="007A01F1" w:rsidRPr="0069309E" w:rsidRDefault="007A01F1" w:rsidP="0048597F">
      <w:pPr>
        <w:jc w:val="both"/>
        <w:rPr>
          <w:rStyle w:val="a5"/>
          <w:rFonts w:eastAsiaTheme="minorHAnsi" w:cs="Times New Roman"/>
          <w:kern w:val="0"/>
          <w:lang w:eastAsia="en-US"/>
        </w:rPr>
      </w:pP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593"/>
        <w:gridCol w:w="2693"/>
        <w:gridCol w:w="1134"/>
        <w:gridCol w:w="991"/>
        <w:gridCol w:w="1447"/>
        <w:gridCol w:w="1245"/>
      </w:tblGrid>
      <w:tr w:rsidR="00BB65E1" w:rsidRPr="0069309E" w:rsidTr="00887B82">
        <w:trPr>
          <w:trHeight w:val="570"/>
        </w:trPr>
        <w:tc>
          <w:tcPr>
            <w:tcW w:w="668" w:type="dxa"/>
            <w:shd w:val="clear" w:color="000000" w:fill="FFFFFF"/>
            <w:noWrap/>
            <w:vAlign w:val="center"/>
            <w:hideMark/>
          </w:tcPr>
          <w:p w:rsidR="00BB65E1" w:rsidRPr="0069309E" w:rsidRDefault="00BB65E1" w:rsidP="00887B82">
            <w:pPr>
              <w:rPr>
                <w:rFonts w:cs="Times New Roman"/>
                <w:b/>
                <w:sz w:val="18"/>
                <w:szCs w:val="18"/>
              </w:rPr>
            </w:pPr>
            <w:r w:rsidRPr="0069309E">
              <w:rPr>
                <w:rFonts w:cs="Times New Roman"/>
                <w:b/>
                <w:sz w:val="18"/>
                <w:szCs w:val="18"/>
              </w:rPr>
              <w:t>№</w:t>
            </w:r>
          </w:p>
          <w:p w:rsidR="00BB65E1" w:rsidRPr="0069309E" w:rsidRDefault="00BB65E1" w:rsidP="00887B82">
            <w:pPr>
              <w:rPr>
                <w:rFonts w:cs="Times New Roman"/>
                <w:b/>
                <w:sz w:val="18"/>
                <w:szCs w:val="18"/>
              </w:rPr>
            </w:pPr>
            <w:r w:rsidRPr="0069309E">
              <w:rPr>
                <w:rFonts w:cs="Times New Roman"/>
                <w:b/>
                <w:sz w:val="18"/>
                <w:szCs w:val="18"/>
              </w:rPr>
              <w:t>лота</w:t>
            </w:r>
          </w:p>
        </w:tc>
        <w:tc>
          <w:tcPr>
            <w:tcW w:w="2593" w:type="dxa"/>
            <w:shd w:val="clear" w:color="000000" w:fill="FFFFFF"/>
            <w:vAlign w:val="center"/>
            <w:hideMark/>
          </w:tcPr>
          <w:p w:rsidR="00BB65E1" w:rsidRPr="0069309E" w:rsidRDefault="00BB65E1" w:rsidP="00887B82">
            <w:pPr>
              <w:rPr>
                <w:rFonts w:cs="Times New Roman"/>
                <w:b/>
                <w:sz w:val="18"/>
                <w:szCs w:val="18"/>
              </w:rPr>
            </w:pPr>
            <w:r w:rsidRPr="0069309E">
              <w:rPr>
                <w:rFonts w:cs="Times New Roman"/>
                <w:b/>
                <w:color w:val="000000"/>
                <w:sz w:val="18"/>
                <w:szCs w:val="18"/>
              </w:rPr>
              <w:t xml:space="preserve">Наименование </w:t>
            </w:r>
          </w:p>
        </w:tc>
        <w:tc>
          <w:tcPr>
            <w:tcW w:w="2693" w:type="dxa"/>
            <w:shd w:val="clear" w:color="000000" w:fill="FFFFFF"/>
            <w:vAlign w:val="center"/>
          </w:tcPr>
          <w:p w:rsidR="00BB65E1" w:rsidRPr="0069309E" w:rsidRDefault="00026F71" w:rsidP="00887B82">
            <w:pPr>
              <w:rPr>
                <w:rFonts w:cs="Times New Roman"/>
                <w:b/>
                <w:sz w:val="18"/>
                <w:szCs w:val="18"/>
              </w:rPr>
            </w:pPr>
            <w:r w:rsidRPr="0069309E">
              <w:rPr>
                <w:rFonts w:cs="Times New Roman"/>
                <w:b/>
                <w:color w:val="000000"/>
                <w:sz w:val="18"/>
                <w:szCs w:val="18"/>
              </w:rPr>
              <w:t>Атауы</w:t>
            </w:r>
          </w:p>
        </w:tc>
        <w:tc>
          <w:tcPr>
            <w:tcW w:w="1134" w:type="dxa"/>
            <w:shd w:val="clear" w:color="000000" w:fill="FFFFFF"/>
            <w:vAlign w:val="center"/>
            <w:hideMark/>
          </w:tcPr>
          <w:p w:rsidR="00BB65E1" w:rsidRPr="0069309E" w:rsidRDefault="00BB65E1" w:rsidP="00887B82">
            <w:pPr>
              <w:rPr>
                <w:rFonts w:cs="Times New Roman"/>
                <w:b/>
                <w:sz w:val="18"/>
                <w:szCs w:val="18"/>
              </w:rPr>
            </w:pPr>
            <w:r w:rsidRPr="0069309E">
              <w:rPr>
                <w:rFonts w:cs="Times New Roman"/>
                <w:b/>
                <w:sz w:val="18"/>
                <w:szCs w:val="18"/>
              </w:rPr>
              <w:t>Өлшем бірліг</w:t>
            </w:r>
            <w:proofErr w:type="gramStart"/>
            <w:r w:rsidRPr="0069309E">
              <w:rPr>
                <w:rFonts w:cs="Times New Roman"/>
                <w:b/>
                <w:sz w:val="18"/>
                <w:szCs w:val="18"/>
              </w:rPr>
              <w:t>і / Е</w:t>
            </w:r>
            <w:proofErr w:type="gramEnd"/>
            <w:r w:rsidRPr="0069309E">
              <w:rPr>
                <w:rFonts w:cs="Times New Roman"/>
                <w:b/>
                <w:sz w:val="18"/>
                <w:szCs w:val="18"/>
              </w:rPr>
              <w:t>д. измерения</w:t>
            </w:r>
          </w:p>
        </w:tc>
        <w:tc>
          <w:tcPr>
            <w:tcW w:w="991" w:type="dxa"/>
            <w:shd w:val="clear" w:color="000000" w:fill="FFFFFF"/>
            <w:vAlign w:val="center"/>
            <w:hideMark/>
          </w:tcPr>
          <w:p w:rsidR="00BB65E1" w:rsidRPr="0069309E" w:rsidRDefault="00BB65E1" w:rsidP="00887B82">
            <w:pPr>
              <w:rPr>
                <w:rFonts w:cs="Times New Roman"/>
                <w:b/>
                <w:sz w:val="18"/>
                <w:szCs w:val="18"/>
              </w:rPr>
            </w:pPr>
            <w:r w:rsidRPr="0069309E">
              <w:rPr>
                <w:rFonts w:cs="Times New Roman"/>
                <w:b/>
                <w:sz w:val="18"/>
                <w:szCs w:val="18"/>
              </w:rPr>
              <w:t>Саны/Кол-во</w:t>
            </w:r>
          </w:p>
        </w:tc>
        <w:tc>
          <w:tcPr>
            <w:tcW w:w="1447" w:type="dxa"/>
            <w:shd w:val="clear" w:color="000000" w:fill="FFFFFF"/>
            <w:vAlign w:val="center"/>
            <w:hideMark/>
          </w:tcPr>
          <w:p w:rsidR="00BB65E1" w:rsidRPr="0069309E" w:rsidRDefault="00BB65E1" w:rsidP="00887B82">
            <w:pPr>
              <w:rPr>
                <w:rFonts w:cs="Times New Roman"/>
                <w:b/>
                <w:sz w:val="18"/>
                <w:szCs w:val="18"/>
              </w:rPr>
            </w:pPr>
            <w:r w:rsidRPr="0069309E">
              <w:rPr>
                <w:rFonts w:cs="Times New Roman"/>
                <w:b/>
                <w:sz w:val="18"/>
                <w:szCs w:val="18"/>
              </w:rPr>
              <w:t>Лот бойынша бірлі</w:t>
            </w:r>
            <w:proofErr w:type="gramStart"/>
            <w:r w:rsidRPr="0069309E">
              <w:rPr>
                <w:rFonts w:cs="Times New Roman"/>
                <w:b/>
                <w:sz w:val="18"/>
                <w:szCs w:val="18"/>
              </w:rPr>
              <w:t>к</w:t>
            </w:r>
            <w:proofErr w:type="gramEnd"/>
            <w:r w:rsidRPr="0069309E">
              <w:rPr>
                <w:rFonts w:cs="Times New Roman"/>
                <w:b/>
                <w:sz w:val="18"/>
                <w:szCs w:val="18"/>
              </w:rPr>
              <w:t xml:space="preserve"> бағасы / Цена за единицу по лотам</w:t>
            </w:r>
          </w:p>
        </w:tc>
        <w:tc>
          <w:tcPr>
            <w:tcW w:w="1245" w:type="dxa"/>
            <w:shd w:val="clear" w:color="000000" w:fill="FFFFFF"/>
            <w:vAlign w:val="center"/>
            <w:hideMark/>
          </w:tcPr>
          <w:p w:rsidR="00BB65E1" w:rsidRPr="0069309E" w:rsidRDefault="00BB65E1" w:rsidP="00887B82">
            <w:pPr>
              <w:rPr>
                <w:rFonts w:cs="Times New Roman"/>
                <w:b/>
                <w:sz w:val="18"/>
                <w:szCs w:val="18"/>
              </w:rPr>
            </w:pPr>
            <w:r w:rsidRPr="0069309E">
              <w:rPr>
                <w:rFonts w:cs="Times New Roman"/>
                <w:b/>
                <w:sz w:val="18"/>
                <w:szCs w:val="18"/>
              </w:rPr>
              <w:t>Бө</w:t>
            </w:r>
            <w:proofErr w:type="gramStart"/>
            <w:r w:rsidRPr="0069309E">
              <w:rPr>
                <w:rFonts w:cs="Times New Roman"/>
                <w:b/>
                <w:sz w:val="18"/>
                <w:szCs w:val="18"/>
              </w:rPr>
              <w:t>л</w:t>
            </w:r>
            <w:proofErr w:type="gramEnd"/>
            <w:r w:rsidRPr="0069309E">
              <w:rPr>
                <w:rFonts w:cs="Times New Roman"/>
                <w:b/>
                <w:sz w:val="18"/>
                <w:szCs w:val="18"/>
              </w:rPr>
              <w:t>інген сома / Выделенная сумма</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1</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Окраска соединительной ткани. В набор включен Вейгерт</w:t>
            </w:r>
            <w:proofErr w:type="gramStart"/>
            <w:r w:rsidRPr="0069309E">
              <w:rPr>
                <w:rFonts w:cs="Times New Roman"/>
                <w:color w:val="000000"/>
                <w:sz w:val="16"/>
                <w:szCs w:val="16"/>
              </w:rPr>
              <w:t xml:space="preserve"> А</w:t>
            </w:r>
            <w:proofErr w:type="gramEnd"/>
            <w:r w:rsidRPr="0069309E">
              <w:rPr>
                <w:rFonts w:cs="Times New Roman"/>
                <w:color w:val="000000"/>
                <w:sz w:val="16"/>
                <w:szCs w:val="16"/>
              </w:rPr>
              <w:t>, Вейгерт В и пикрофуксин по Ван-Гизону. А. Железный гематоксилин по Вейгерту, раствор А, 18 мл В. Железистый гематоксилин по Вейгерту, раствор В, 18 мл C. Пикрофуксин по Ван-Гизону, 30 мл. В наборе 100 тестов.</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Дәнекер тіннің бояуы. Жинаққа Вейгерт А, Вейгерт В және Ван-Гизон пикрофуксин кіреді. А. Вейгерт бойынша темі</w:t>
            </w:r>
            <w:proofErr w:type="gramStart"/>
            <w:r w:rsidRPr="0069309E">
              <w:rPr>
                <w:rFonts w:cs="Times New Roman"/>
                <w:color w:val="000000"/>
                <w:sz w:val="16"/>
                <w:szCs w:val="16"/>
              </w:rPr>
              <w:t>р</w:t>
            </w:r>
            <w:proofErr w:type="gramEnd"/>
            <w:r w:rsidRPr="0069309E">
              <w:rPr>
                <w:rFonts w:cs="Times New Roman"/>
                <w:color w:val="000000"/>
                <w:sz w:val="16"/>
                <w:szCs w:val="16"/>
              </w:rPr>
              <w:t xml:space="preserve"> гематоксилині, а ерітіндісі, 18 мл в. Вейгерт бойынша безді гематоксилин, в ерітіндісі, 18 мл с. Ван-Гизон бойынша Пикрофуксин, 30 мл. Жинақта 100 сынақ бар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набор</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45 000,00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45 000,00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2</w:t>
            </w:r>
          </w:p>
        </w:tc>
        <w:tc>
          <w:tcPr>
            <w:tcW w:w="2593" w:type="dxa"/>
            <w:shd w:val="clear" w:color="000000" w:fill="FFFFFF"/>
            <w:vAlign w:val="center"/>
          </w:tcPr>
          <w:p w:rsidR="00B11F16" w:rsidRPr="0069309E" w:rsidRDefault="00B11F16" w:rsidP="00B11F16">
            <w:pPr>
              <w:jc w:val="center"/>
              <w:rPr>
                <w:rFonts w:cs="Times New Roman"/>
                <w:sz w:val="16"/>
                <w:szCs w:val="16"/>
              </w:rPr>
            </w:pPr>
            <w:r w:rsidRPr="0069309E">
              <w:rPr>
                <w:rFonts w:cs="Times New Roman"/>
                <w:sz w:val="16"/>
                <w:szCs w:val="16"/>
              </w:rPr>
              <w:t>Краситель для микроскопических препаратов. Обеспечивает визуализацию ядер клеток в срезах (парафиновых, криостатных, вибр</w:t>
            </w:r>
            <w:proofErr w:type="gramStart"/>
            <w:r w:rsidRPr="0069309E">
              <w:rPr>
                <w:rFonts w:cs="Times New Roman"/>
                <w:sz w:val="16"/>
                <w:szCs w:val="16"/>
              </w:rPr>
              <w:t>o</w:t>
            </w:r>
            <w:proofErr w:type="gramEnd"/>
            <w:r w:rsidRPr="0069309E">
              <w:rPr>
                <w:rFonts w:cs="Times New Roman"/>
                <w:sz w:val="16"/>
                <w:szCs w:val="16"/>
              </w:rPr>
              <w:t xml:space="preserve">томных, изготовленных на замораживающем микротоме) и цитологических препаратах. Реагент не содержит этанола и метанола. Предназначен для использования в качестве ядерного красителя при постановке иммуноцитохимических реакций в сочетании с различными типами хромогенов (в том числе и с растворимыми в этаноле) и для окраски гематоксилин-эозином. Гематоксилин- краситель, который получается из эфирных экстрактов кампшевого дерева. Реагент гератоксилина не содержит этанола и метанола. Состав: гематоксилин (CAS 517-28-2),  алюминиевый сульфат калия (CAS 7784-24-9), йодистый калий (CAS 64-19-7), стабилизаторы. Первичный контейнер: белая бутылка в полиэтилентерефталате (ПЭТ). Полезная вместимость 2500 мл. Крышка HDPE синего цвета. Полиэтилентерефталат </w:t>
            </w:r>
            <w:r w:rsidRPr="0069309E">
              <w:rPr>
                <w:rFonts w:cs="Times New Roman"/>
                <w:sz w:val="16"/>
                <w:szCs w:val="16"/>
              </w:rPr>
              <w:lastRenderedPageBreak/>
              <w:t>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Флаконе 2500мл.</w:t>
            </w:r>
          </w:p>
        </w:tc>
        <w:tc>
          <w:tcPr>
            <w:tcW w:w="2693" w:type="dxa"/>
            <w:shd w:val="clear" w:color="000000" w:fill="FFFFFF"/>
            <w:vAlign w:val="center"/>
          </w:tcPr>
          <w:p w:rsidR="00B11F16" w:rsidRPr="0069309E" w:rsidRDefault="00B11F16" w:rsidP="00B11F16">
            <w:pPr>
              <w:jc w:val="center"/>
              <w:rPr>
                <w:rFonts w:cs="Times New Roman"/>
                <w:sz w:val="16"/>
                <w:szCs w:val="16"/>
              </w:rPr>
            </w:pPr>
            <w:r w:rsidRPr="0069309E">
              <w:rPr>
                <w:rFonts w:cs="Times New Roman"/>
                <w:sz w:val="16"/>
                <w:szCs w:val="16"/>
              </w:rPr>
              <w:lastRenderedPageBreak/>
              <w:t xml:space="preserve">Микроскопиялық препараттарға арналған бояғыш. Бөлімдердегі (парафинді, криостатты, вибротомды, мұздатқыш микротомда жасалған) және цитологиялық препараттардағы жасуша ядроларының визуализациясын қамтамасыз етеді. Реагентте этанол мен метанол жоқ. Хромогендердің әртүрлі түрлерімен (соның ішінде этанолда еритін) біріктірілген иммуноцитохимиялық реакцияларды қою кезінде және гематоксилин-эозинмен бояу үшін ядролық бояғыш ретінде пайдалануға арналған. Гематоксилин-кампш ағашының эфир сығындыларынан алынған бояғыш. Гератоксилин реагентінде этанол мен метанол жоқ. Құрамы: гематоксилин (CAS 517-28-2), алюминий калий сульфаты (cas 7784-24-9), калий йодиді (cas 64-19-7), тұрақтандырғыштар. Бастапқы контейнер: полиэтилентерефталаттағы ақ бөтелке (ПЭТ). Пайдалы сыйымдылығы 2500 мл. көк түсті HDPE қақпағы. Полиэтилентерефталат-полиэфирлер тұқымдасының термопластикалық полимері. ПЭТ </w:t>
            </w:r>
            <w:r w:rsidRPr="0069309E">
              <w:rPr>
                <w:rFonts w:cs="Times New Roman"/>
                <w:sz w:val="16"/>
                <w:szCs w:val="16"/>
              </w:rPr>
              <w:lastRenderedPageBreak/>
              <w:t>оттегі, көмірқышқыл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инерцияға жоғары төзімділікке ие. Ол биологиялық инертті. Бұл су мен ылғалдылыққа жақсы тосқауыл болып табылады, үлкен қаттылық пен механикалық қарсылықты көрсетеді. Құтыда 2500 мл.</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флакон</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6,00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300 000,00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lastRenderedPageBreak/>
              <w:t>3</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Выявление аргирофильных ретикулярных волокон в соединительной ткани. А. Раствор перманганата калия, 18 мл. В. Активирующий кислотный буфер, 18 мл. C. Раствор щавелевой кислоты, 30 мл. D. Раствор ферроаммоний сульфата, 30 мл. E. Раствор серебра в аммиаке, 30 мл. F. Нейтральный раствор формалина, 30 мл. G. Фиксирующий раствор гипосульфита натрия, 30 мл. В наборе 100 тестов.</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Дәнекер ұлпадағы аргирофильді ретикулярлы талшықтарды анықтау. А. калий перманганатының ерітіндісі, 18 мл. в. белсендіретін қышқыл буфері, 18 мл. с. қымыздық қышқылының ерітіндісі, 30 мл. Д. ферроаммоний сульфатының ерітіндісі, 30 мл. Е. аммиактағы күміс ерітіндісі, 30 мл. F. формалиннің бейтарап ерітіндісі, 30 мл. г. натрий гипосульфитінің бекіту ерітіндісі, 30 мл. 100 тест жиынтығында.</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набор</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85 000,00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170 000,00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4</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Стекла предметные электростатически прикрепляют замороженные и фиксированные препараты. С матовым полем для маркировки. Значительно снижают потерю исследуемого материала.Готовы к использованию. Размер 25 мм x 75 мм, толщина 1 мм. Рекомендуется для ИГХ исследований. В упаковке 72 шт.</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Слайдтар мұздатылған және бекітілген препараттарды электростатикалық түрде бекітеді. Таңбалау үшін күңгірт өріспен. Зерттелетін материалдың жоғалуын айтарлықтай азайтады.Пайдалануға дайын. Өлшемі 25 мм x 75 мм, қалыңдығы 1 мм. IGX зерттеулері үшін ұсынылады. Қаптамада 72 дана бар.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1 000 000,00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5</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Покровные стекла обладают великолепной ровностью и гибкостью, что обеспечивает качественное покрытие даже при большой площади препарата. Толщина 0,13-0,16 мм. В упаковке 100шт.</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Қақпақтар тамаша тегістік пен икемділікке ие, бұл дайындықтың үлкен алаңында да жоғары сапалы жабуды қамтамасыз етеді. Қалыңдығы 0,13-0,16 мм. Пакет 100 дана.</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700,00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900,00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630 000,00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6</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Гистологические кассеты с прямоугольными отверстиями с крышкой, белого цвета. Предназаначены для проводки стандартного операционного материала, размер отверстий составляет 0,9х0,9 мм. Присоединенная двойным запором для открытия и закрытия одной рукой. Угол наклона поля для надписи- 35 градусов. В упаковке 500 шт.</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Қақпағы бар тікбұрышты саңылаулары бар гистологиялық кассеталар, ақ түсті. Стандартты жұмыс материалын сымдарға арналған, саңылаулардың өлшемі 0, 9х0, 9 мм.бір қолмен ашу және жабу үшін қос іш қатумен бекітілген. Жазудың өріс бұрышы-35 градус. Қаптамада 500 дана бар.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23 000,00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1 150 000,00</w:t>
            </w:r>
          </w:p>
        </w:tc>
      </w:tr>
      <w:tr w:rsidR="00B11F16" w:rsidRPr="0069309E" w:rsidTr="00887B82">
        <w:trPr>
          <w:trHeight w:val="274"/>
        </w:trPr>
        <w:tc>
          <w:tcPr>
            <w:tcW w:w="668" w:type="dxa"/>
            <w:shd w:val="clear" w:color="000000" w:fill="FFFFFF"/>
            <w:noWrap/>
            <w:vAlign w:val="center"/>
          </w:tcPr>
          <w:p w:rsidR="00B11F16" w:rsidRPr="0069309E" w:rsidRDefault="00B11F16" w:rsidP="00887B82">
            <w:pPr>
              <w:rPr>
                <w:rFonts w:cs="Times New Roman"/>
                <w:sz w:val="18"/>
                <w:szCs w:val="18"/>
              </w:rPr>
            </w:pPr>
            <w:r w:rsidRPr="0069309E">
              <w:rPr>
                <w:rFonts w:cs="Times New Roman"/>
                <w:sz w:val="18"/>
                <w:szCs w:val="18"/>
              </w:rPr>
              <w:t>7</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 xml:space="preserve">Воск искусственный с низкой температурой плавления для рутинной работы. Смесь парафинного воска  для пропитывания тканей парафином с точкой плавления при t 52/54 °C. Для обработки различных образцов широкого спектра .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w:t>
            </w:r>
            <w:r w:rsidRPr="0069309E">
              <w:rPr>
                <w:rFonts w:cs="Times New Roman"/>
                <w:color w:val="000000"/>
                <w:sz w:val="16"/>
                <w:szCs w:val="16"/>
              </w:rPr>
              <w:lastRenderedPageBreak/>
              <w:t>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 Поставляется в комплекте с мерным стакаом с ручкой, материал PP, с носиком, с синей градуировкой. Объем 1000мл.</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 xml:space="preserve">Балауыз күнделікті жұмыс үшін төмен балқу температурасы бар жасанды. Т 52/54 °C температурада балқу температурасы бар маталарды парафинмен сіңдіруге арналған парафинді балауыз қоспасы. кең спектрлі әртүрлі үлгілерді өңдеуге арналған . Төменгі балқу нүктесі оны жұмсақ тіндермен жұмыс істеуге ыңғайлы етеді, деформацияланбайды және зақымдалмайды, өңдеу кезінде морфологиялық тіндерді жақсы сақтауға мүмкіндік береді. 52/54 парафин түйіршіктерінің қоспасы диметилсульфоксид (DMSO) қосылмаған парафин балауызы мен пластикалық полимерлердің </w:t>
            </w:r>
            <w:r w:rsidRPr="0069309E">
              <w:rPr>
                <w:rFonts w:cs="Times New Roman"/>
                <w:color w:val="000000"/>
                <w:sz w:val="16"/>
                <w:szCs w:val="16"/>
              </w:rPr>
              <w:lastRenderedPageBreak/>
              <w:t>оңтайлы қоспасы болып табылады. Қаптама 10 кг. Бастапқы контейнер: химиялық реагенттер мен ылғалдылыққа төзімді тығыз полиэтилен пакеті. Екінші қаптама: картон қорап. Тұтқасы бар өлшеуіш шыныаяқпен бірге жеткізіледі, PP материалы, шүмегі бар, көк градуирленген. Көлемі 1000 мл.</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350 000,00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lastRenderedPageBreak/>
              <w:t>8</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Одноразовые микротомные ножи N35. Предназначены для микротомирования твердых образцов. Держатель для одноразовых лезвий оснащен уникальным сдвижным механизмом зажима, выполнен из нержавеющей стали. Наклон лезвия 135 º.Длина держателя: 9 см. Ширина держателя: 0,11 см (11 мм).Высота держателя: 0,01 см (1 мм). В упаковке 50 шт.</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N 35 бір реттік микротомды пышақтар. Қатты үлгілерді микротомдауға арналған. Бір рет қолданылатын пышақ ұстағышында тот баспайтын болаттан жасалған бірегей жылжымалы қысқыш механизмі бар. Пышақтың көлбеуі 135 º.Ұстағыштың ұзындығы: 9 см. ұстағыштың ені: 0,11 см (11 мм).Ұстағыштың биіктігі: 0,01 см (1 мм). Қаптамада 50 дана бар.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83 000,00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830 000,00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9</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Универсальный фиксатор для гистологических образцов. Характеристика: рН 7,0-7,2 , вязкость 1,003, концентрация 0,05 М. Фасовка 10 л. Состав: двухосновный дигидрат фосфат натрия 0,7-0,8% (СAS 10028-24-7), моноосновный моногидрат фосфат натрия 0,15-0.2% (CAS 7558-80-7),  Формальдегид 4% (СAS 50-00-0), Метанол 0,1 % (CAS 67-56-1), деионизированная вода.Фасовка: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Гистологиялық үлгілерге арналған әмбебап бекіткіш. Сипаттамасы: рН 7,0-7,2 , тұтқырлығы 1,003, концентрациясы 0,05 м. қаптама 10 л. құрамы: екі негізді натрий дигидраты фосфаты 0,7-0,8% (CAS 10028-24-7), моно негізді моногидрат натрий фосфаты 0,15-0,2% (cas 7558-80-7), Формальдегид 4% (CAS 50-00-0), метанол 0,1 % (cas 67-56-1), ионсыздандырылған су.Қаптама: бастапқы контейнер: полиэтилентерефталаттағы ақ канистр (ПЭТ). Пайдалы сыйымдылығы 10 литр. HDPE қақпағы, диспенсер жүйесімен жабдықталған, диаметрі 6,5 см. Полиэтилентерефталат-полиэфирлер тұқымдасының термопластикалық полимері. ПЭТ оттегі, көмірқышқыл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инерцияға жоғары төзімділікке ие. Ол биологиялық инертті. Бұл су мен ылғалдылыққа жақсы тосқауыл болып табылады, үлкен қаттылық пен механикалық қарсылықты көрсетеді. Бөтелкеде оңтайлы ұстау бар. Тұтқалардың болмауы сақтау орнын азайтады. Қорғаныс қақпағы дәл және таза пайдалануды қамтамасыз етеді.</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канистра</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250,00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5 000 000,00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10</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Ортоксилол ЧДА. Прозрачная жидкость, не содержащая в своем составе посторонних примесей и воды, не темнее раствора 0,003 г К2Cr2О7, Плотность при 20 °С, г/см3  0,878-0,880, Температурные пределы перегонки от 5 до 95%, °С, не более 0,4, Температура кристаллизации, °С, не ниже минус 25,5, Содержание основного вещества, %, не менее 99,2; бромное число, г брома на 100 см3 ортоксилола не более ГОСТ 2706.11, норма по ТУ 0,18, фактическое значение менее 0,01.</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 xml:space="preserve">Ортоксилол ЧДА. Құрамында бөгде қоспалар мен су жоқ мөлдір сұйықтық 0,003 г к2сг2о7 ерітіндісінен қараңғы емес, тығыздығы 20 °С, г/см3 0,878-0,880, дистилляцияның температуралық шегі 5-тен 95% - ға дейін, °С, 0,4-тен аспайды, кристалдану температурасы, °С,минус 25,5-тен төмен емес, Негізгі заттың құрамы,%, 99,2 кем емес; бром саны, 100 см3 ортоксилолға г бром ГОСТ 2706.11 артық емес, ТУ бойынша норма 0,18, нақты мәні </w:t>
            </w:r>
            <w:r w:rsidRPr="0069309E">
              <w:rPr>
                <w:rFonts w:cs="Times New Roman"/>
                <w:color w:val="000000"/>
                <w:sz w:val="16"/>
                <w:szCs w:val="16"/>
              </w:rPr>
              <w:lastRenderedPageBreak/>
              <w:t>0,01 кем.</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кг</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100,00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4 500,00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450 000,00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lastRenderedPageBreak/>
              <w:t>11</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Среда для постоянного покрытия образцов на предметных стеклах и монтирующая среда для покровных стекол (средняя вязкость 850-950). Низкая вязкость среды (450-550 сСт) с показателем преломления аналогичен стеклу (ND = 1.4920-1.4930). Содержит ксилол и метилметакрилат. Подходит для гистологических и цитологических образцов депарафинизован с помощью ксилола на основе среды, такой как очистка Bioclear / депарафиниммунизацией среды. В флаконе 500мл.</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Слайдтардағы үлгілерді тұрақты жабуға арналған орта және жабын шыныларына арналған монтаждау ортасы (орташа тұтқырлық 850-950). Сыну көрсеткіші бар ортаның төмен тұтқырлығы (450-550 сс) әйнекке ұқсас (ND = 1.4920-1.4930). Құрамында ксилол және метилметакрилат бар. Гистологиялық және цитологиялық үлгілер үшін қолайлы биоклеар / ортаны депарафиниммунизациялау арқылы тазарту сияқты ортаға негізделген ксилолмен депарафинизацияланған. Бөтелкеде 500 мл.</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флакон</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100 000,00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12</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Окраска используется с целью выявления трехвалентного железа в тканях. Метод основан на реакции ферроцианида калия с ионами железа в составе гемосидерина в кис-лой среде с формированием окрашенной соли - берлинской лазури. Реактивы: А. Раствор ферроцианида калия, 12х10 мл. В. Активирующий кислотный буфер, 50 мл. C. Кармалюм по Майеру, 30 мл. В наборе 42 тестов.</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Бояу тіндердегі үш валентті темірді анықтау үшін қолданылады. Бұл әдіс калий ферроцианидінің қышқыл ортада гемосидерин құрамындағы темір иондарымен реакциясына негізделген, боялған тұз - Берлин лапис лазули түзіледі. Реактивтер: а. калий ферроцианидінің ерітіндісі, 12х10 мл. в. белсендіретін қышқыл буфері, 50 мл. с. Майер бойынша Карм алюминий, 30 мл. 42 тест жинағында.</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набор</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72 000,00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144 000,00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13</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Изопропиловый спирт  применяется для обезвоживания ткани на этапе гистологической проводки. Полностью готов к применению.Пригоден для использования при ручной проводке, а также в аппаратах карусельного и замкнутого типов. Исключительное качество проводки по сравнению с другими методами. Не дает фона при окраске. Состав: абсолютизированный изопропанол (концентрация не ниже 99,97%), тритон Х15 (октилфеноксиполиэтоксиэтанол). Фасовка 10 литровые канистры с диспенсерной системой. Фасовка: Первичный контейнер: белая канистра в полиэтилентерефталате (ПЭТ). Полезная вместимость 10 литров. Крышка HDPE, оснащена системой диспенсером, диаметр 6,5см. Полиэтилентерефталат представляет собой термопластичный полимер семейства полиэфиров. ПЭТ является оптимальным барьером для кислорода, углекислого газа и других газов. Этот материал обладает высокой устойчивостью к ультрафиолетовому излучению и инерции по отношению к химическим агентам (растворители: ксилол, лимонен, жидкие парафины, спирты, кислоты, основания и т. Д.). Он биологически инертен. Он представляет собой хороший барьер для воды и влажности, показывает большую твердость и механическое сопротивление. Бутылка имеет оптимальное сцепление. Отсутствие ручек уменьшает пространство для хранения. Защитная крышка обеспечивает точное и чистое использование.</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Изопропил спирті гистологиялық сымдар сатысында тіндерді сусыздандыру үшін қолданылады. Қолдануға толығымен дайын.Қолмен сымдарда, сондай-ақ карусель және жабық типтегі құрылғыларда қолдануға жарамды. Басқа әдістермен салыстырғанда сымдардың ерекше сапасы. Бояу кезінде Фон бермейді. Құрамы: абсолютті изопропанол (концентрациясы 99,97% - дан төмен емес), тритон Х15 (октилфеноксиполиэтоксиэтанол). Орау диспенсерлік жүйесі бар 10 литрлік канистрлер. Қаптама: бастапқы контейнер: полиэтилентерефталаттағы ақ канистр (ПЭТ). Пайдалы сыйымдылығы 10 литр. HDPE қақпағы диспенсер жүйесімен жабдықталған, диаметрі 6,5 см. Полиэтилентерефталат-полиэфирлер тұқымдасының термопластикалық полимері. ПЭТ оттегі, көмірқышқыл газы және басқа газдар үшін оңтайлы тосқауыл болып табылады. Бұл материал химиялық агенттерге (еріткіштер: ксилол, лимонен, сұйық парафиндер, спирттер, қышқылдар, негіздер және т.б.) қатысты ультракүлгін сәулеленуге және инерцияға жоғары төзімділікке ие. Ол биологиялық инертті. Бұл су мен ылғалдылыққа жақсы тосқауыл болып табылады, үлкен қаттылық пен механикалық қарсылықты көрсетеді. Бөтелкеде оңтайлы ұстау бар. Тұтқалардың болмауы сақтау орнын азайтады. Қорғаныс қақпағы дәл және таза пайдалануды қамтамасыз етеді.</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канистра</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40,00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25 000,00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1 000 000,00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lastRenderedPageBreak/>
              <w:t>14</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Предметное стекло для микроскопии с матовым полем, с папиросной бумагой. Размеры 76*26мм, 1.0-1.2ммю Угол 90/45. В упаковке 50 штук.</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Күңгірт өрісі бар, мата қағазы бар микроскопиялық слайд. Өлшемдері 76*26 мм, 1.0-1.2 мм бұрышы 90/45. Қаптамада 50 дана бар.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уп</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700,00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700 000,00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15</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Воск искусственный с низкой температурой плавления для рутинной работы. Смесь парафинного воска для изготовления парафиновых блоков с точкой плавления при t 56/58 °C. Для обработки различных образцов широкого спектра. Нижняя точка плавления делает его пригодным для работы с мягкими тканями, не деформируя и без повреждений, позволяет хорошо сохранять ткани морфологии во время обработки. Смесь парафиновых гранул 52/54 является оптимальной смесью парафинового воска и пластмассовых полимеров без добавления диметилсульфоксида (ДМСО). Фасовка 10 кг. Первичный контейнер: плотная полиэтиленовая упаковка, устойчивая к химически активным реагентам и влажности. Вторичная упаковка: картонная коробка.</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Балауыз күнделікті жұмыс үшін төмен балқу температурасы бар жасанды. Әр түрлі кең спектрлі үлгілерді өңдеу үшін T 56/58 °C температурада балқу температурасы бар парафинді блоктарды жасауға арналған парафинді балауыз қоспасы. Төменгі балқу нүктесі оны жұмсақ тіндермен жұмыс істеуге ыңғайлы етеді, деформацияланбайды және зақымдалмайды, өңдеу кезінде морфологиялық тіндерді жақсы сақтауға мүмкіндік береді. 52/54 парафин түйіршіктерінің қоспасы диметилсульфоксид (DMSO) қосылмаған парафин балауызы мен пластикалық полимерлердің оңтайлы қоспасы болып табылады. Қаптама 10 кг. Бастапқы контейнер: химиялық реагенттер мен ылғалдылыққа төзімді тығыз полиэтилен пакеті. Екінші қаптама: картон қорап.</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кг</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30,00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210 000,00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16</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Папаниколау Гематоксилин Гарриса, 1000 мл. Продукт для подготовки: гинекологических образцов, цитологии мочи, тонких образцов, мокроты и бронхиальных промывок, подлежащих исследованию с помощью микроскопии. Применение: ядерное окрашивание методом Папаниколау. Для выполнения метода окрашивания требуется использование реагентов Папаниколау EA50 и Папаниколау OG6. Высокоселективное синее клеточное окрашивание Гематоксилином Харриса, который соединяется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Гематоксилин СAS 517-28-2, СЕ 20822373. Сульфат алюминия СAS 7784-31-8,  СЕ 2331350. Йодат калия СAS 7758-05-6, СЕ 2318319. Уксусная кислота СAS 64-19-7, СЕ 2005807, Index 607-002-00-6. Стабилизаторы.</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Гаррис Пап Гематоксилині, 1000 мл.дайындық өнімі: гинекологиялық үлгілер, зәр цитологиясы, жұқа үлгілер, қақырық және микроскопиямен зерттелетін бронхты жуу. Қолданылуы: Пап әдісімен ядролық бояу. Бояу әдісін орындау үшін EA50 Papanicolau және Og6 papanicolau реагенттерін қолдану қажет. Ea50 полихромды қоспасымен біріктірілген Харрис Гематоксилинінің жоғары селективті көк жасушалық бояуы, цианофильді жасушаларды эозинофильді жасушалардан ажырататын нәзік цитоплазмалық бояу. Соңғы ингредиент-кератинделген элементтерді бояйтын OG6 ерітіндісі. Құрамы: Гематоксилин AS 517-28-2, CE 20822373. Алюминий сульфаты CAS 7784-31-8, CE 2331350. Калий йодаты CAS 7758-05-6, CE 2318319. Сірке қышқылы CAS 64-19-7, CE 2005807, Index 607-002-00-6. Тұрақтандырғыштар.</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флакон</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30 000,00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60 000,00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17</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 xml:space="preserve">Папаниколау OG6, 1000 мл. Цитоплазматическое окрашивание кератинизированных клеток в методе Папаниколау. Продукт для подготовки: гинекологических образцов, цитологии мочи, мокроты и бронхиальных промывок, подлежащих исследованию с помощью  микроскопии. Для выполнения метода окрашивания требуется использование реагентов Papanicolaou Harris hematoxylin и Papanicolaou EA50. Высокоселективное синее ядерное окрашивание, гематоксилин Харриса, сочетается с </w:t>
            </w:r>
            <w:r w:rsidRPr="0069309E">
              <w:rPr>
                <w:rFonts w:cs="Times New Roman"/>
                <w:color w:val="000000"/>
                <w:sz w:val="16"/>
                <w:szCs w:val="16"/>
              </w:rPr>
              <w:lastRenderedPageBreak/>
              <w:t>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Оранжевый G = 1936-15-18 (СAS), Фосфовольфрамовая кислота 12501-23-4 (СAS), Этанол 95° 64-17-5 (СAS), 200-578-5 (СЕ), 603-002-00-5 (Index), Деионизированная вода.</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 xml:space="preserve">Пап OG6, 1000 мл. Пап әдісіндегі Кератинделген жасушалардың цитоплазмалық бояуы. Дайындық өнімі: гинекологиялық үлгілер, зәр цитологиясы, қақырық және микроскопиямен зерттелетін бронхты жуу. Бояу әдісін орындау үшін papanicolaou Harris hematoxylin және papanicolaou ea50 реагенттерін қолдану қажет. Жоғары селективті көк ядролық бояу, Харрис гематоксилині, цианофильді жасушаларды эозинофильді жасушалардан ажырататын жұқа цитоплазмалық бояу EA50 полихромды қоспасымен біріктірілген. Соңғы </w:t>
            </w:r>
            <w:r w:rsidRPr="0069309E">
              <w:rPr>
                <w:rFonts w:cs="Times New Roman"/>
                <w:color w:val="000000"/>
                <w:sz w:val="16"/>
                <w:szCs w:val="16"/>
              </w:rPr>
              <w:lastRenderedPageBreak/>
              <w:t>ингредиент-кератинделген элементтерді бояйтын OG6 ерітіндісі. Құрамы: қызғылт сары Б = 1936-15-18 (CAS), Фосфовольфрам қышқылы 12501-23-4 (CAS), Этанол 95° 64-17-5 (CAS), 200-578-5 (CE), 603-002-00-5 (Index), Ионсыздандырылған су</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lastRenderedPageBreak/>
              <w:t>флакон</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25 000,00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50 000,00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lastRenderedPageBreak/>
              <w:t>18</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Папаниколау ЕА50, 1000 мл. Окрашивание цитоплазмы клеток по Папаниколау. Продукт для подготовки: гинекологических образцов, цитологии мочи, тонких образцов игл, мокроты и бронхиальных промывок, подлежащих исследованию с помощью оптической микроскопии. Цитоплазматический окрашивающий раствор для метода Папаниколау. Для выполнения метода окрашивания требуется использование реагентов Папаниколау Гематоксилин Гарриса и Папаниколау OG6. Высокоселективное синее ядерное окрашивание, гематоксилин Харриса, сочетается с полихромной смесью EA50, тонким цитоплазматическим окрашиванием, которое отличает цианофильные клетки от эозинофильных. Последним ингредиентом является раствор OG6, который окрашивает кератинизированные элементы. Состав.  ЭозинY  CI 45380, СAS 17372-81, CE 241-409-6. Cветло зеленый CI  42095, CAS  5141-20-8, CE 225-906-5. Фосфовольфрамовая кислота   CAS 12501-23-4.  Этанол 95 град CAS 64-17-5, CE 200-578-5, Index 603-002-00-5. Первичный контейнер: белая бутылка в полиэтилентерефталате (ПЭТ).</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Папаниколау EA50, 1000 мл. Жасушалар цитоплазмасының папаниколау бояуы. Дайындауға арналған өнім: гинекологиялық үлгілер, зәр цитологиясы, жұқа ине үлгілері, оптикалық микроскопия арқылы зерттелетін қақырықты және бронхтарды шаю. Папаниколау әдісі бойынша цитоплазмалық бояу ерітіндісі. Бояу әдісі Papanicolaou Hematoxylin Harris және Papanicolaou OG6 реагенттерін қолдануды талап етеді. Жоғары селективті ядролық көк дақ, Харрис гематоксилині EA50 полихромды қоспасымен біріктірілген, цианофильді эозинофильді жасушалардан ажырататын нәзік цитоплазмалық бояу. Соңғы ингредиент - кератинделген элементтерді бояйтын OG6 ерітіндісі. Құрама. Eosin Y CI 45380, CAS 17372-81, CE 241-409-6. Ашық жасыл CI 42095, CAS 5141-20-8, CE 225-906-5. Фосфотунгст қышқылы CAS 12501-23-4. Этанол 95 градус CAS 64-17-5, CE 200-578-5, индекс 603-002-00-5. Бастапқы ыдыс: полиэтилентерефталаттағы (ПЭТ) ақ бөтелке.</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флакон</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27 000,00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54 000,00</w:t>
            </w:r>
          </w:p>
        </w:tc>
      </w:tr>
      <w:tr w:rsidR="00B11F16" w:rsidRPr="0069309E" w:rsidTr="00887B82">
        <w:trPr>
          <w:trHeight w:val="274"/>
        </w:trPr>
        <w:tc>
          <w:tcPr>
            <w:tcW w:w="668" w:type="dxa"/>
            <w:shd w:val="clear" w:color="000000" w:fill="FFFFFF"/>
            <w:noWrap/>
            <w:vAlign w:val="center"/>
          </w:tcPr>
          <w:p w:rsidR="00B11F16" w:rsidRPr="0069309E" w:rsidRDefault="0069309E" w:rsidP="00887B82">
            <w:pPr>
              <w:rPr>
                <w:rFonts w:cs="Times New Roman"/>
                <w:sz w:val="18"/>
                <w:szCs w:val="18"/>
              </w:rPr>
            </w:pPr>
            <w:r w:rsidRPr="0069309E">
              <w:rPr>
                <w:rFonts w:cs="Times New Roman"/>
                <w:sz w:val="18"/>
                <w:szCs w:val="18"/>
              </w:rPr>
              <w:t>19</w:t>
            </w:r>
          </w:p>
        </w:tc>
        <w:tc>
          <w:tcPr>
            <w:tcW w:w="25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Набор готовых реагентов для выявления эластических волокон в тканевых образцах; рекомендован для изучения васкулярной патологии. Реактивы в составе набора: А. Раствор перманганата калия, 18 мл. В. Активирующий кислотный буфер, 18 мл. C. Раствор щавелевой кислоты, 30 мл. D. Спиртовой реактив для влажной камеры, 80 мл. E. Раствор орсеина по Шиката, 30 мл. F. Дифференцирующий раствор, 30 мл. В наборе 100 тестов.</w:t>
            </w:r>
          </w:p>
        </w:tc>
        <w:tc>
          <w:tcPr>
            <w:tcW w:w="2693"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Тіндік үлгілердегі серпімді талшықтарды анықтауға арналған дайын реагенттер жиынтығы; васкулярлық патологияны зерттеуге ұсынылады. Жиынтық құрамындағы реактивтер: а. калий перманганатының ерітіндісі, 18 мл. в. белсендіретін қышқыл буфері, 18 мл. с. қымыздық қышқылының ерітіндісі, 30 мл. Д. ылғалды камераға арналған спирт реактиві, 80 мл. Е. Шикат бойынша орсеин ерітіндісі, 30 мл. F. дифференциалдау ерітіндісі, 30 мл.100 тест жиынтығында.</w:t>
            </w:r>
          </w:p>
        </w:tc>
        <w:tc>
          <w:tcPr>
            <w:tcW w:w="1134"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набор</w:t>
            </w:r>
          </w:p>
        </w:tc>
        <w:tc>
          <w:tcPr>
            <w:tcW w:w="991" w:type="dxa"/>
            <w:shd w:val="clear" w:color="000000" w:fill="FFFFFF"/>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2,00</w:t>
            </w:r>
          </w:p>
        </w:tc>
        <w:tc>
          <w:tcPr>
            <w:tcW w:w="1447"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70 000,00</w:t>
            </w:r>
          </w:p>
        </w:tc>
        <w:tc>
          <w:tcPr>
            <w:tcW w:w="1245" w:type="dxa"/>
            <w:shd w:val="clear" w:color="000000" w:fill="FFFFFF"/>
            <w:noWrap/>
            <w:vAlign w:val="center"/>
          </w:tcPr>
          <w:p w:rsidR="00B11F16" w:rsidRPr="0069309E" w:rsidRDefault="00B11F16" w:rsidP="00B11F16">
            <w:pPr>
              <w:jc w:val="center"/>
              <w:rPr>
                <w:rFonts w:cs="Times New Roman"/>
                <w:color w:val="000000"/>
                <w:sz w:val="16"/>
                <w:szCs w:val="16"/>
              </w:rPr>
            </w:pPr>
            <w:r w:rsidRPr="0069309E">
              <w:rPr>
                <w:rFonts w:cs="Times New Roman"/>
                <w:color w:val="000000"/>
                <w:sz w:val="16"/>
                <w:szCs w:val="16"/>
              </w:rPr>
              <w:t>140 000,00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69309E" w:rsidTr="00CB0271">
        <w:tc>
          <w:tcPr>
            <w:tcW w:w="4927" w:type="dxa"/>
          </w:tcPr>
          <w:p w:rsidR="0091217A" w:rsidRPr="0069309E" w:rsidRDefault="0091217A" w:rsidP="00F65F58">
            <w:pPr>
              <w:jc w:val="both"/>
              <w:rPr>
                <w:rFonts w:cs="Times New Roman"/>
                <w:b/>
                <w:sz w:val="18"/>
                <w:szCs w:val="18"/>
              </w:rPr>
            </w:pPr>
          </w:p>
          <w:p w:rsidR="007A01F1" w:rsidRPr="0069309E" w:rsidRDefault="007A01F1" w:rsidP="00F65F58">
            <w:pPr>
              <w:jc w:val="both"/>
              <w:rPr>
                <w:rFonts w:cs="Times New Roman"/>
                <w:sz w:val="18"/>
                <w:szCs w:val="18"/>
              </w:rPr>
            </w:pPr>
            <w:r w:rsidRPr="0069309E">
              <w:rPr>
                <w:rFonts w:cs="Times New Roman"/>
                <w:b/>
                <w:sz w:val="18"/>
                <w:szCs w:val="18"/>
              </w:rPr>
              <w:t>Бөлінген сома</w:t>
            </w:r>
            <w:r w:rsidRPr="0069309E">
              <w:rPr>
                <w:rFonts w:cs="Times New Roman"/>
                <w:sz w:val="18"/>
                <w:szCs w:val="18"/>
              </w:rPr>
              <w:t xml:space="preserve"> </w:t>
            </w:r>
            <w:r w:rsidR="0069309E" w:rsidRPr="0069309E">
              <w:rPr>
                <w:rFonts w:cs="Times New Roman"/>
                <w:sz w:val="18"/>
                <w:szCs w:val="18"/>
              </w:rPr>
              <w:t>12 383 000</w:t>
            </w:r>
            <w:r w:rsidR="00B11F16" w:rsidRPr="0069309E">
              <w:rPr>
                <w:rFonts w:cs="Times New Roman"/>
                <w:sz w:val="18"/>
                <w:szCs w:val="18"/>
              </w:rPr>
              <w:t>,00 (</w:t>
            </w:r>
            <w:r w:rsidR="0069309E" w:rsidRPr="0069309E">
              <w:rPr>
                <w:rFonts w:cs="Times New Roman"/>
                <w:sz w:val="18"/>
                <w:szCs w:val="18"/>
              </w:rPr>
              <w:t>он екі миллион үш жүз сексен үш мың</w:t>
            </w:r>
            <w:r w:rsidR="00144359" w:rsidRPr="0069309E">
              <w:rPr>
                <w:rFonts w:cs="Times New Roman"/>
                <w:sz w:val="18"/>
                <w:szCs w:val="18"/>
              </w:rPr>
              <w:t>) теңге</w:t>
            </w:r>
            <w:r w:rsidR="00DA22E2" w:rsidRPr="0069309E">
              <w:rPr>
                <w:rFonts w:cs="Times New Roman"/>
                <w:sz w:val="18"/>
                <w:szCs w:val="18"/>
              </w:rPr>
              <w:t>.</w:t>
            </w:r>
          </w:p>
          <w:p w:rsidR="007A01F1" w:rsidRPr="0069309E" w:rsidRDefault="007A01F1" w:rsidP="00F65F58">
            <w:pPr>
              <w:jc w:val="both"/>
              <w:rPr>
                <w:rFonts w:cs="Times New Roman"/>
                <w:sz w:val="18"/>
                <w:szCs w:val="18"/>
              </w:rPr>
            </w:pPr>
            <w:r w:rsidRPr="0069309E">
              <w:rPr>
                <w:rFonts w:cs="Times New Roman"/>
                <w:b/>
                <w:sz w:val="18"/>
                <w:szCs w:val="18"/>
              </w:rPr>
              <w:t xml:space="preserve">Тауарды жеткізу </w:t>
            </w:r>
            <w:r w:rsidRPr="0069309E">
              <w:rPr>
                <w:rFonts w:cs="Times New Roman"/>
                <w:sz w:val="18"/>
                <w:szCs w:val="18"/>
              </w:rPr>
              <w:t>тапсырыс берушінің өтінімі бойынша бөліктермен ағымдағы жылдың 5 - күнтізбелік күні ішінде жеткізіледі.</w:t>
            </w:r>
          </w:p>
          <w:p w:rsidR="007A01F1" w:rsidRPr="0069309E" w:rsidRDefault="007A01F1" w:rsidP="00F65F58">
            <w:pPr>
              <w:jc w:val="both"/>
              <w:rPr>
                <w:rFonts w:cs="Times New Roman"/>
                <w:sz w:val="18"/>
                <w:szCs w:val="18"/>
              </w:rPr>
            </w:pPr>
            <w:r w:rsidRPr="0069309E">
              <w:rPr>
                <w:rFonts w:cs="Times New Roman"/>
                <w:b/>
                <w:sz w:val="18"/>
                <w:szCs w:val="18"/>
              </w:rPr>
              <w:t>Тауарды жеткізу орны:</w:t>
            </w:r>
            <w:r w:rsidRPr="0069309E">
              <w:rPr>
                <w:rFonts w:cs="Times New Roman"/>
                <w:sz w:val="18"/>
                <w:szCs w:val="18"/>
              </w:rPr>
              <w:t xml:space="preserve"> АҚ «А.Н.Сызғанов атындағы Ұлттық ғылыми хирургия орталығы», Алматы қаласы, Алмалы ауданы, Желтоқсан көшесі, 62, дәріхана қоймасы.</w:t>
            </w:r>
          </w:p>
          <w:p w:rsidR="007A01F1" w:rsidRPr="0069309E" w:rsidRDefault="007A01F1" w:rsidP="00F65F58">
            <w:pPr>
              <w:jc w:val="both"/>
              <w:rPr>
                <w:rFonts w:cs="Times New Roman"/>
                <w:sz w:val="18"/>
                <w:szCs w:val="18"/>
              </w:rPr>
            </w:pPr>
            <w:r w:rsidRPr="0069309E">
              <w:rPr>
                <w:rFonts w:cs="Times New Roman"/>
                <w:b/>
                <w:sz w:val="18"/>
                <w:szCs w:val="18"/>
              </w:rPr>
              <w:t>Баға ұсыныстарын ұсынудың орны мен соңғы мерзімі:</w:t>
            </w:r>
            <w:r w:rsidRPr="0069309E">
              <w:rPr>
                <w:rFonts w:cs="Times New Roman"/>
                <w:sz w:val="18"/>
                <w:szCs w:val="18"/>
              </w:rPr>
              <w:t xml:space="preserve"> Алматы қаласы, Алмалы ауданы, Желтоқсан көшесі, 51, 201 кабинет, күні </w:t>
            </w:r>
            <w:r w:rsidR="0069309E">
              <w:rPr>
                <w:rFonts w:cs="Times New Roman"/>
                <w:sz w:val="18"/>
                <w:szCs w:val="18"/>
                <w:lang w:val="kk-KZ"/>
              </w:rPr>
              <w:t>17</w:t>
            </w:r>
            <w:r w:rsidRPr="0069309E">
              <w:rPr>
                <w:rFonts w:cs="Times New Roman"/>
                <w:sz w:val="18"/>
                <w:szCs w:val="18"/>
              </w:rPr>
              <w:t>.</w:t>
            </w:r>
            <w:r w:rsidR="00735A96" w:rsidRPr="0069309E">
              <w:rPr>
                <w:rFonts w:cs="Times New Roman"/>
                <w:sz w:val="18"/>
                <w:szCs w:val="18"/>
              </w:rPr>
              <w:t>0</w:t>
            </w:r>
            <w:r w:rsidR="0069309E">
              <w:rPr>
                <w:rFonts w:cs="Times New Roman"/>
                <w:sz w:val="18"/>
                <w:szCs w:val="18"/>
                <w:lang w:val="kk-KZ"/>
              </w:rPr>
              <w:t>7</w:t>
            </w:r>
            <w:r w:rsidRPr="0069309E">
              <w:rPr>
                <w:rFonts w:cs="Times New Roman"/>
                <w:sz w:val="18"/>
                <w:szCs w:val="18"/>
              </w:rPr>
              <w:t>.202</w:t>
            </w:r>
            <w:r w:rsidR="00A33AE9" w:rsidRPr="0069309E">
              <w:rPr>
                <w:rFonts w:cs="Times New Roman"/>
                <w:sz w:val="18"/>
                <w:szCs w:val="18"/>
              </w:rPr>
              <w:t xml:space="preserve">3 ж. уақыты: </w:t>
            </w:r>
            <w:r w:rsidR="00157F43" w:rsidRPr="0069309E">
              <w:rPr>
                <w:rFonts w:cs="Times New Roman"/>
                <w:sz w:val="18"/>
                <w:szCs w:val="18"/>
              </w:rPr>
              <w:t>09</w:t>
            </w:r>
            <w:r w:rsidR="00A33AE9" w:rsidRPr="0069309E">
              <w:rPr>
                <w:rFonts w:cs="Times New Roman"/>
                <w:sz w:val="18"/>
                <w:szCs w:val="18"/>
              </w:rPr>
              <w:t>:</w:t>
            </w:r>
            <w:r w:rsidRPr="0069309E">
              <w:rPr>
                <w:rFonts w:cs="Times New Roman"/>
                <w:sz w:val="18"/>
                <w:szCs w:val="18"/>
              </w:rPr>
              <w:t>00 сағат.</w:t>
            </w:r>
          </w:p>
          <w:p w:rsidR="007A01F1" w:rsidRPr="0069309E" w:rsidRDefault="007A01F1" w:rsidP="00F65F58">
            <w:pPr>
              <w:jc w:val="both"/>
              <w:rPr>
                <w:rFonts w:cs="Times New Roman"/>
                <w:sz w:val="18"/>
                <w:szCs w:val="18"/>
              </w:rPr>
            </w:pPr>
            <w:r w:rsidRPr="0069309E">
              <w:rPr>
                <w:rFonts w:cs="Times New Roman"/>
                <w:b/>
                <w:sz w:val="18"/>
                <w:szCs w:val="18"/>
              </w:rPr>
              <w:lastRenderedPageBreak/>
              <w:t>Баға ұсыныстарын ашу күні мен уақыты:</w:t>
            </w:r>
            <w:r w:rsidRPr="0069309E">
              <w:rPr>
                <w:rFonts w:cs="Times New Roman"/>
                <w:sz w:val="18"/>
                <w:szCs w:val="18"/>
              </w:rPr>
              <w:t xml:space="preserve"> күні </w:t>
            </w:r>
            <w:r w:rsidR="0069309E">
              <w:rPr>
                <w:rFonts w:cs="Times New Roman"/>
                <w:sz w:val="18"/>
                <w:szCs w:val="18"/>
                <w:lang w:val="kk-KZ"/>
              </w:rPr>
              <w:t>17</w:t>
            </w:r>
            <w:r w:rsidRPr="0069309E">
              <w:rPr>
                <w:rFonts w:cs="Times New Roman"/>
                <w:sz w:val="18"/>
                <w:szCs w:val="18"/>
              </w:rPr>
              <w:t>.</w:t>
            </w:r>
            <w:r w:rsidR="006E563B" w:rsidRPr="0069309E">
              <w:rPr>
                <w:rFonts w:cs="Times New Roman"/>
                <w:sz w:val="18"/>
                <w:szCs w:val="18"/>
              </w:rPr>
              <w:t>0</w:t>
            </w:r>
            <w:r w:rsidR="0069309E">
              <w:rPr>
                <w:rFonts w:cs="Times New Roman"/>
                <w:sz w:val="18"/>
                <w:szCs w:val="18"/>
                <w:lang w:val="kk-KZ"/>
              </w:rPr>
              <w:t>7</w:t>
            </w:r>
            <w:r w:rsidRPr="0069309E">
              <w:rPr>
                <w:rFonts w:cs="Times New Roman"/>
                <w:sz w:val="18"/>
                <w:szCs w:val="18"/>
              </w:rPr>
              <w:t>.202</w:t>
            </w:r>
            <w:r w:rsidR="00A33AE9" w:rsidRPr="0069309E">
              <w:rPr>
                <w:rFonts w:cs="Times New Roman"/>
                <w:sz w:val="18"/>
                <w:szCs w:val="18"/>
              </w:rPr>
              <w:t>3</w:t>
            </w:r>
            <w:r w:rsidRPr="0069309E">
              <w:rPr>
                <w:rFonts w:cs="Times New Roman"/>
                <w:sz w:val="18"/>
                <w:szCs w:val="18"/>
              </w:rPr>
              <w:t xml:space="preserve"> ж. уақыты </w:t>
            </w:r>
            <w:r w:rsidR="00157F43" w:rsidRPr="0069309E">
              <w:rPr>
                <w:rFonts w:cs="Times New Roman"/>
                <w:sz w:val="18"/>
                <w:szCs w:val="18"/>
              </w:rPr>
              <w:t>10</w:t>
            </w:r>
            <w:r w:rsidRPr="0069309E">
              <w:rPr>
                <w:rFonts w:cs="Times New Roman"/>
                <w:sz w:val="18"/>
                <w:szCs w:val="18"/>
              </w:rPr>
              <w:t>:</w:t>
            </w:r>
            <w:r w:rsidR="005F344F">
              <w:rPr>
                <w:rFonts w:cs="Times New Roman"/>
                <w:sz w:val="18"/>
                <w:szCs w:val="18"/>
                <w:lang w:val="kk-KZ"/>
              </w:rPr>
              <w:t>00</w:t>
            </w:r>
            <w:r w:rsidRPr="0069309E">
              <w:rPr>
                <w:rFonts w:cs="Times New Roman"/>
                <w:sz w:val="18"/>
                <w:szCs w:val="18"/>
              </w:rPr>
              <w:t xml:space="preserve"> сағат, ашылу орн</w:t>
            </w:r>
            <w:bookmarkStart w:id="0" w:name="_GoBack"/>
            <w:bookmarkEnd w:id="0"/>
            <w:r w:rsidRPr="0069309E">
              <w:rPr>
                <w:rFonts w:cs="Times New Roman"/>
                <w:sz w:val="18"/>
                <w:szCs w:val="18"/>
              </w:rPr>
              <w:t>ы: Алматы қаласы, Алмалы ауданы, Желтоқсан көшесі, 51, 201 кабинет.</w:t>
            </w:r>
          </w:p>
          <w:p w:rsidR="007A01F1" w:rsidRPr="0069309E" w:rsidRDefault="007A01F1" w:rsidP="00F65F58">
            <w:pPr>
              <w:jc w:val="both"/>
              <w:rPr>
                <w:rFonts w:cs="Times New Roman"/>
                <w:b/>
                <w:sz w:val="18"/>
                <w:szCs w:val="18"/>
              </w:rPr>
            </w:pPr>
            <w:r w:rsidRPr="0069309E">
              <w:rPr>
                <w:rFonts w:cs="Times New Roman"/>
                <w:sz w:val="18"/>
                <w:szCs w:val="18"/>
              </w:rPr>
              <w:t xml:space="preserve">            </w:t>
            </w:r>
            <w:r w:rsidRPr="0069309E">
              <w:rPr>
                <w:rFonts w:cs="Times New Roman"/>
                <w:b/>
                <w:sz w:val="18"/>
                <w:szCs w:val="18"/>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w:t>
            </w:r>
            <w:proofErr w:type="gramStart"/>
            <w:r w:rsidRPr="0069309E">
              <w:rPr>
                <w:rFonts w:cs="Times New Roman"/>
                <w:b/>
                <w:sz w:val="18"/>
                <w:szCs w:val="18"/>
              </w:rPr>
              <w:t>заңды</w:t>
            </w:r>
            <w:proofErr w:type="gramEnd"/>
            <w:r w:rsidRPr="0069309E">
              <w:rPr>
                <w:rFonts w:cs="Times New Roman"/>
                <w:b/>
                <w:sz w:val="18"/>
                <w:szCs w:val="18"/>
              </w:rPr>
              <w:t xml:space="preserve"> мекенжайы жазылуға тиіс.</w:t>
            </w:r>
          </w:p>
          <w:p w:rsidR="007A01F1" w:rsidRPr="0069309E" w:rsidRDefault="007A01F1" w:rsidP="00F65F58">
            <w:pPr>
              <w:jc w:val="both"/>
              <w:rPr>
                <w:rFonts w:cs="Times New Roman"/>
                <w:b/>
                <w:sz w:val="18"/>
                <w:szCs w:val="18"/>
              </w:rPr>
            </w:pPr>
            <w:r w:rsidRPr="0069309E">
              <w:rPr>
                <w:rFonts w:cs="Times New Roman"/>
                <w:sz w:val="18"/>
                <w:szCs w:val="18"/>
              </w:rPr>
              <w:t xml:space="preserve">          Әлеуетті өнім беруші баға ұсыныстарын ұсынудың соңғы мерзімі аяқталғанға дейін мөрленген түрде бі</w:t>
            </w:r>
            <w:proofErr w:type="gramStart"/>
            <w:r w:rsidRPr="0069309E">
              <w:rPr>
                <w:rFonts w:cs="Times New Roman"/>
                <w:sz w:val="18"/>
                <w:szCs w:val="18"/>
              </w:rPr>
              <w:t>р</w:t>
            </w:r>
            <w:proofErr w:type="gramEnd"/>
            <w:r w:rsidRPr="0069309E">
              <w:rPr>
                <w:rFonts w:cs="Times New Roman"/>
                <w:sz w:val="18"/>
                <w:szCs w:val="18"/>
              </w:rPr>
              <w:t xml:space="preserve"> ғана баға ұсынысын ұсынады. Конвертте Қазақстан Республикасы Денсаулық сақтау министрінің 2021 жылғы 12 қарашадағы № Қ</w:t>
            </w:r>
            <w:proofErr w:type="gramStart"/>
            <w:r w:rsidRPr="0069309E">
              <w:rPr>
                <w:rFonts w:cs="Times New Roman"/>
                <w:sz w:val="18"/>
                <w:szCs w:val="18"/>
              </w:rPr>
              <w:t>Р</w:t>
            </w:r>
            <w:proofErr w:type="gramEnd"/>
            <w:r w:rsidRPr="0069309E">
              <w:rPr>
                <w:rFonts w:cs="Times New Roman"/>
                <w:sz w:val="18"/>
                <w:szCs w:val="18"/>
              </w:rPr>
              <w:t xml:space="preserve">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w:t>
            </w:r>
            <w:proofErr w:type="gramStart"/>
            <w:r w:rsidRPr="0069309E">
              <w:rPr>
                <w:rFonts w:cs="Times New Roman"/>
                <w:sz w:val="18"/>
                <w:szCs w:val="18"/>
              </w:rPr>
              <w:t>р</w:t>
            </w:r>
            <w:proofErr w:type="gramEnd"/>
            <w:r w:rsidRPr="0069309E">
              <w:rPr>
                <w:rFonts w:cs="Times New Roman"/>
                <w:sz w:val="18"/>
                <w:szCs w:val="18"/>
              </w:rPr>
              <w:t>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69309E">
              <w:rPr>
                <w:rFonts w:cs="Times New Roman"/>
                <w:b/>
                <w:sz w:val="18"/>
                <w:szCs w:val="18"/>
              </w:rPr>
              <w:t>.</w:t>
            </w:r>
          </w:p>
          <w:p w:rsidR="007A01F1" w:rsidRPr="0069309E" w:rsidRDefault="007A01F1" w:rsidP="00F65F58">
            <w:pPr>
              <w:jc w:val="both"/>
              <w:rPr>
                <w:rFonts w:cs="Times New Roman"/>
                <w:sz w:val="18"/>
                <w:szCs w:val="18"/>
              </w:rPr>
            </w:pPr>
            <w:r w:rsidRPr="0069309E">
              <w:rPr>
                <w:rFonts w:cs="Times New Roman"/>
                <w:sz w:val="18"/>
                <w:szCs w:val="18"/>
              </w:rPr>
              <w:t xml:space="preserve">         Әлеуетті өнім берушінің баға ұсынысын ұсынуы Денсаулық сақтау саласындағы уәкілетті орган бекіткен нысан бойынша дә</w:t>
            </w:r>
            <w:proofErr w:type="gramStart"/>
            <w:r w:rsidRPr="0069309E">
              <w:rPr>
                <w:rFonts w:cs="Times New Roman"/>
                <w:sz w:val="18"/>
                <w:szCs w:val="18"/>
              </w:rPr>
              <w:t>р</w:t>
            </w:r>
            <w:proofErr w:type="gramEnd"/>
            <w:r w:rsidRPr="0069309E">
              <w:rPr>
                <w:rFonts w:cs="Times New Roman"/>
                <w:sz w:val="18"/>
                <w:szCs w:val="18"/>
              </w:rPr>
              <w:t>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w:t>
            </w:r>
            <w:proofErr w:type="gramStart"/>
            <w:r w:rsidRPr="0069309E">
              <w:rPr>
                <w:rFonts w:cs="Times New Roman"/>
                <w:sz w:val="18"/>
                <w:szCs w:val="18"/>
              </w:rPr>
              <w:t>м</w:t>
            </w:r>
            <w:proofErr w:type="gramEnd"/>
            <w:r w:rsidRPr="0069309E">
              <w:rPr>
                <w:rFonts w:cs="Times New Roman"/>
                <w:sz w:val="18"/>
                <w:szCs w:val="18"/>
              </w:rPr>
              <w:t>ін білдіру нысаны болып табылады.</w:t>
            </w:r>
          </w:p>
          <w:p w:rsidR="007A01F1" w:rsidRPr="0069309E" w:rsidRDefault="007A01F1" w:rsidP="00F65F58">
            <w:pPr>
              <w:jc w:val="both"/>
              <w:rPr>
                <w:rFonts w:cs="Times New Roman"/>
                <w:sz w:val="18"/>
                <w:szCs w:val="18"/>
              </w:rPr>
            </w:pPr>
            <w:r w:rsidRPr="0069309E">
              <w:rPr>
                <w:rFonts w:cs="Times New Roman"/>
                <w:sz w:val="18"/>
                <w:szCs w:val="18"/>
              </w:rPr>
              <w:t xml:space="preserve">           </w:t>
            </w:r>
            <w:r w:rsidR="00CB0271" w:rsidRPr="0069309E">
              <w:rPr>
                <w:rFonts w:cs="Times New Roman"/>
                <w:sz w:val="18"/>
                <w:szCs w:val="18"/>
              </w:rPr>
              <w:t>Е</w:t>
            </w:r>
            <w:r w:rsidRPr="0069309E">
              <w:rPr>
                <w:rFonts w:cs="Times New Roman"/>
                <w:sz w:val="18"/>
                <w:szCs w:val="18"/>
              </w:rPr>
              <w:t xml:space="preserve">ң төмен баға ұсынысын ұсынған әлеуетті өнім беруші жеңімпаз </w:t>
            </w:r>
            <w:proofErr w:type="gramStart"/>
            <w:r w:rsidRPr="0069309E">
              <w:rPr>
                <w:rFonts w:cs="Times New Roman"/>
                <w:sz w:val="18"/>
                <w:szCs w:val="18"/>
              </w:rPr>
              <w:t>деп</w:t>
            </w:r>
            <w:proofErr w:type="gramEnd"/>
            <w:r w:rsidRPr="0069309E">
              <w:rPr>
                <w:rFonts w:cs="Times New Roman"/>
                <w:sz w:val="18"/>
                <w:szCs w:val="18"/>
              </w:rPr>
              <w:t xml:space="preserve"> танылады.</w:t>
            </w:r>
          </w:p>
          <w:p w:rsidR="007A01F1" w:rsidRPr="0069309E" w:rsidRDefault="007A01F1" w:rsidP="00F65F58">
            <w:pPr>
              <w:jc w:val="both"/>
              <w:rPr>
                <w:rFonts w:cs="Times New Roman"/>
                <w:sz w:val="18"/>
                <w:szCs w:val="18"/>
              </w:rPr>
            </w:pPr>
            <w:r w:rsidRPr="0069309E">
              <w:rPr>
                <w:rFonts w:cs="Times New Roman"/>
                <w:sz w:val="18"/>
                <w:szCs w:val="18"/>
              </w:rPr>
              <w:t xml:space="preserve">           Баға ұсыныстары бірдей ұсынылған жағдайларда баға ұсынысын бі</w:t>
            </w:r>
            <w:proofErr w:type="gramStart"/>
            <w:r w:rsidRPr="0069309E">
              <w:rPr>
                <w:rFonts w:cs="Times New Roman"/>
                <w:sz w:val="18"/>
                <w:szCs w:val="18"/>
              </w:rPr>
              <w:t>р</w:t>
            </w:r>
            <w:proofErr w:type="gramEnd"/>
            <w:r w:rsidRPr="0069309E">
              <w:rPr>
                <w:rFonts w:cs="Times New Roman"/>
                <w:sz w:val="18"/>
                <w:szCs w:val="18"/>
              </w:rPr>
              <w:t>інші болып ұсынған әлеуетті өнім беруші жеңімпаз болып танылады.</w:t>
            </w:r>
          </w:p>
          <w:p w:rsidR="007A01F1" w:rsidRPr="0069309E" w:rsidRDefault="007A01F1" w:rsidP="00F65F58">
            <w:pPr>
              <w:jc w:val="both"/>
              <w:rPr>
                <w:rFonts w:cs="Times New Roman"/>
                <w:sz w:val="18"/>
                <w:szCs w:val="18"/>
              </w:rPr>
            </w:pPr>
            <w:r w:rsidRPr="0069309E">
              <w:rPr>
                <w:rFonts w:cs="Times New Roman"/>
                <w:sz w:val="18"/>
                <w:szCs w:val="18"/>
              </w:rPr>
              <w:t xml:space="preserve">          Баға ұсыныстарын сұрату тәсілімен сатып алуға баға ұсынысы мен құжаттары Қағидалардың </w:t>
            </w:r>
            <w:r w:rsidR="00CB0271" w:rsidRPr="0069309E">
              <w:rPr>
                <w:rFonts w:cs="Times New Roman"/>
                <w:sz w:val="18"/>
                <w:szCs w:val="18"/>
              </w:rPr>
              <w:t>141</w:t>
            </w:r>
            <w:r w:rsidRPr="0069309E">
              <w:rPr>
                <w:rFonts w:cs="Times New Roman"/>
                <w:sz w:val="18"/>
                <w:szCs w:val="18"/>
              </w:rPr>
              <w:t>-тармағына сәйкес ұсынылған бі</w:t>
            </w:r>
            <w:proofErr w:type="gramStart"/>
            <w:r w:rsidRPr="0069309E">
              <w:rPr>
                <w:rFonts w:cs="Times New Roman"/>
                <w:sz w:val="18"/>
                <w:szCs w:val="18"/>
              </w:rPr>
              <w:t>р</w:t>
            </w:r>
            <w:proofErr w:type="gramEnd"/>
            <w:r w:rsidRPr="0069309E">
              <w:rPr>
                <w:rFonts w:cs="Times New Roman"/>
                <w:sz w:val="18"/>
                <w:szCs w:val="18"/>
              </w:rPr>
              <w:t xml:space="preserve">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69309E" w:rsidRDefault="007A01F1" w:rsidP="00F65F58">
            <w:pPr>
              <w:jc w:val="both"/>
              <w:rPr>
                <w:rFonts w:cs="Times New Roman"/>
                <w:b/>
                <w:sz w:val="18"/>
                <w:szCs w:val="18"/>
              </w:rPr>
            </w:pPr>
            <w:r w:rsidRPr="0069309E">
              <w:rPr>
                <w:rFonts w:cs="Times New Roman"/>
                <w:b/>
                <w:sz w:val="18"/>
                <w:szCs w:val="18"/>
              </w:rPr>
              <w:t xml:space="preserve">            Жеңімпаз сатып алуды ұйымдастырушыға жеңімпаз </w:t>
            </w:r>
            <w:proofErr w:type="gramStart"/>
            <w:r w:rsidRPr="0069309E">
              <w:rPr>
                <w:rFonts w:cs="Times New Roman"/>
                <w:b/>
                <w:sz w:val="18"/>
                <w:szCs w:val="18"/>
              </w:rPr>
              <w:t>деп</w:t>
            </w:r>
            <w:proofErr w:type="gramEnd"/>
            <w:r w:rsidRPr="0069309E">
              <w:rPr>
                <w:rFonts w:cs="Times New Roman"/>
                <w:b/>
                <w:sz w:val="18"/>
                <w:szCs w:val="18"/>
              </w:rPr>
              <w:t xml:space="preserve"> танылған күннен бастап күнтізбелік он күн ішінде біліктілік талаптарына сәйкестігін растайтын мынадай құжаттарды ұсынады:</w:t>
            </w:r>
          </w:p>
          <w:p w:rsidR="00CB0271" w:rsidRPr="0069309E" w:rsidRDefault="00CB0271" w:rsidP="00CB0271">
            <w:pPr>
              <w:jc w:val="both"/>
              <w:rPr>
                <w:rFonts w:cs="Times New Roman"/>
                <w:sz w:val="18"/>
                <w:szCs w:val="18"/>
              </w:rPr>
            </w:pPr>
            <w:r w:rsidRPr="0069309E">
              <w:rPr>
                <w:rFonts w:cs="Times New Roman"/>
                <w:sz w:val="18"/>
                <w:szCs w:val="18"/>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69309E">
              <w:rPr>
                <w:rFonts w:cs="Times New Roman"/>
                <w:sz w:val="18"/>
                <w:szCs w:val="18"/>
              </w:rPr>
              <w:t>ст</w:t>
            </w:r>
            <w:proofErr w:type="gramEnd"/>
            <w:r w:rsidRPr="0069309E">
              <w:rPr>
                <w:rFonts w:cs="Times New Roman"/>
                <w:sz w:val="18"/>
                <w:szCs w:val="18"/>
              </w:rPr>
              <w:t>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w:t>
            </w:r>
            <w:proofErr w:type="gramStart"/>
            <w:r w:rsidRPr="0069309E">
              <w:rPr>
                <w:rFonts w:cs="Times New Roman"/>
                <w:sz w:val="18"/>
                <w:szCs w:val="18"/>
              </w:rPr>
              <w:t>р</w:t>
            </w:r>
            <w:proofErr w:type="gramEnd"/>
            <w:r w:rsidRPr="0069309E">
              <w:rPr>
                <w:rFonts w:cs="Times New Roman"/>
                <w:sz w:val="18"/>
                <w:szCs w:val="18"/>
              </w:rPr>
              <w:t>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w:t>
            </w:r>
            <w:proofErr w:type="gramStart"/>
            <w:r w:rsidRPr="0069309E">
              <w:rPr>
                <w:rFonts w:cs="Times New Roman"/>
                <w:sz w:val="18"/>
                <w:szCs w:val="18"/>
              </w:rPr>
              <w:t>ст</w:t>
            </w:r>
            <w:proofErr w:type="gramEnd"/>
            <w:r w:rsidRPr="0069309E">
              <w:rPr>
                <w:rFonts w:cs="Times New Roman"/>
                <w:sz w:val="18"/>
                <w:szCs w:val="18"/>
              </w:rPr>
              <w:t>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proofErr w:type="gramStart"/>
            <w:r w:rsidRPr="0069309E">
              <w:rPr>
                <w:rFonts w:cs="Times New Roman"/>
                <w:sz w:val="18"/>
                <w:szCs w:val="18"/>
              </w:rPr>
              <w:t>Р</w:t>
            </w:r>
            <w:proofErr w:type="gramEnd"/>
            <w:r w:rsidRPr="0069309E">
              <w:rPr>
                <w:rFonts w:cs="Times New Roman"/>
                <w:sz w:val="18"/>
                <w:szCs w:val="18"/>
              </w:rPr>
              <w:t>ұқсаттар мен хабарламалар туралы";</w:t>
            </w:r>
          </w:p>
          <w:p w:rsidR="00CB0271" w:rsidRPr="0069309E" w:rsidRDefault="00CB0271" w:rsidP="00CB0271">
            <w:pPr>
              <w:jc w:val="both"/>
              <w:rPr>
                <w:rFonts w:cs="Times New Roman"/>
                <w:sz w:val="18"/>
                <w:szCs w:val="18"/>
              </w:rPr>
            </w:pPr>
            <w:r w:rsidRPr="0069309E">
              <w:rPr>
                <w:rFonts w:cs="Times New Roman"/>
                <w:sz w:val="18"/>
                <w:szCs w:val="18"/>
              </w:rPr>
              <w:t>2)</w:t>
            </w:r>
            <w:proofErr w:type="gramStart"/>
            <w:r w:rsidRPr="0069309E">
              <w:rPr>
                <w:rFonts w:cs="Times New Roman"/>
                <w:sz w:val="18"/>
                <w:szCs w:val="18"/>
              </w:rPr>
              <w:t>заңды</w:t>
            </w:r>
            <w:proofErr w:type="gramEnd"/>
            <w:r w:rsidRPr="0069309E">
              <w:rPr>
                <w:rFonts w:cs="Times New Roman"/>
                <w:sz w:val="18"/>
                <w:szCs w:val="18"/>
              </w:rPr>
              <w:t xml:space="preserve">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69309E" w:rsidRDefault="00CB0271" w:rsidP="00CB0271">
            <w:pPr>
              <w:jc w:val="both"/>
              <w:rPr>
                <w:rFonts w:cs="Times New Roman"/>
                <w:sz w:val="18"/>
                <w:szCs w:val="18"/>
              </w:rPr>
            </w:pPr>
            <w:r w:rsidRPr="0069309E">
              <w:rPr>
                <w:rFonts w:cs="Times New Roman"/>
                <w:sz w:val="18"/>
                <w:szCs w:val="18"/>
              </w:rPr>
              <w:t>3) заңды тұлғаны мемлекеттік тіркеу (қайта тіркеу</w:t>
            </w:r>
            <w:proofErr w:type="gramStart"/>
            <w:r w:rsidRPr="0069309E">
              <w:rPr>
                <w:rFonts w:cs="Times New Roman"/>
                <w:sz w:val="18"/>
                <w:szCs w:val="18"/>
              </w:rPr>
              <w:t>)т</w:t>
            </w:r>
            <w:proofErr w:type="gramEnd"/>
            <w:r w:rsidRPr="0069309E">
              <w:rPr>
                <w:rFonts w:cs="Times New Roman"/>
                <w:sz w:val="18"/>
                <w:szCs w:val="18"/>
              </w:rPr>
              <w:t>уралы анықтама, жеке куәліктің немесе паспорттың көшірмесі (кәсіпкерлік қызметті жүзеге асыратын жеке тұлға үшін);</w:t>
            </w:r>
          </w:p>
          <w:p w:rsidR="00CB0271" w:rsidRPr="0069309E" w:rsidRDefault="00CB0271" w:rsidP="00CB0271">
            <w:pPr>
              <w:jc w:val="both"/>
              <w:rPr>
                <w:rFonts w:cs="Times New Roman"/>
                <w:sz w:val="18"/>
                <w:szCs w:val="18"/>
              </w:rPr>
            </w:pPr>
            <w:r w:rsidRPr="0069309E">
              <w:rPr>
                <w:rFonts w:cs="Times New Roman"/>
                <w:sz w:val="18"/>
                <w:szCs w:val="18"/>
              </w:rPr>
              <w:t xml:space="preserve">4) </w:t>
            </w:r>
            <w:proofErr w:type="gramStart"/>
            <w:r w:rsidRPr="0069309E">
              <w:rPr>
                <w:rFonts w:cs="Times New Roman"/>
                <w:sz w:val="18"/>
                <w:szCs w:val="18"/>
              </w:rPr>
              <w:t>заңды</w:t>
            </w:r>
            <w:proofErr w:type="gramEnd"/>
            <w:r w:rsidRPr="0069309E">
              <w:rPr>
                <w:rFonts w:cs="Times New Roman"/>
                <w:sz w:val="18"/>
                <w:szCs w:val="18"/>
              </w:rPr>
              <w:t xml:space="preserve"> тұлға жарғысының көшірмесі (егер жарғыда құрылтайшылардың, қатысушылардың немесе </w:t>
            </w:r>
            <w:r w:rsidRPr="0069309E">
              <w:rPr>
                <w:rFonts w:cs="Times New Roman"/>
                <w:sz w:val="18"/>
                <w:szCs w:val="18"/>
              </w:rPr>
              <w:lastRenderedPageBreak/>
              <w:t>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69309E" w:rsidRDefault="00CB0271" w:rsidP="00CB0271">
            <w:pPr>
              <w:jc w:val="both"/>
              <w:rPr>
                <w:rFonts w:cs="Times New Roman"/>
                <w:sz w:val="18"/>
                <w:szCs w:val="18"/>
              </w:rPr>
            </w:pPr>
            <w:r w:rsidRPr="0069309E">
              <w:rPr>
                <w:rFonts w:cs="Times New Roman"/>
                <w:sz w:val="18"/>
                <w:szCs w:val="18"/>
              </w:rPr>
              <w:t xml:space="preserve">5) "Электрондық үкімет" веб-порталы немесе "салық төлеуші кабинеті"веб-қосымшасы арқылы алынған, мемлекеттік </w:t>
            </w:r>
            <w:proofErr w:type="gramStart"/>
            <w:r w:rsidRPr="0069309E">
              <w:rPr>
                <w:rFonts w:cs="Times New Roman"/>
                <w:sz w:val="18"/>
                <w:szCs w:val="18"/>
              </w:rPr>
              <w:t>к</w:t>
            </w:r>
            <w:proofErr w:type="gramEnd"/>
            <w:r w:rsidRPr="0069309E">
              <w:rPr>
                <w:rFonts w:cs="Times New Roman"/>
                <w:sz w:val="18"/>
                <w:szCs w:val="18"/>
              </w:rPr>
              <w:t>іріс органдарында есепке алу жүргізілетін берешектің жоқ (бар) екендігі туралы мәліметтер;</w:t>
            </w:r>
          </w:p>
          <w:p w:rsidR="00CB0271" w:rsidRPr="0069309E" w:rsidRDefault="00CB0271" w:rsidP="00CB0271">
            <w:pPr>
              <w:jc w:val="both"/>
              <w:rPr>
                <w:rFonts w:cs="Times New Roman"/>
                <w:sz w:val="18"/>
                <w:szCs w:val="18"/>
              </w:rPr>
            </w:pPr>
            <w:r w:rsidRPr="0069309E">
              <w:rPr>
                <w:rFonts w:cs="Times New Roman"/>
                <w:sz w:val="18"/>
                <w:szCs w:val="18"/>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w:t>
            </w:r>
            <w:proofErr w:type="gramStart"/>
            <w:r w:rsidRPr="0069309E">
              <w:rPr>
                <w:rFonts w:cs="Times New Roman"/>
                <w:sz w:val="18"/>
                <w:szCs w:val="18"/>
              </w:rPr>
              <w:t>пн</w:t>
            </w:r>
            <w:proofErr w:type="gramEnd"/>
            <w:r w:rsidRPr="0069309E">
              <w:rPr>
                <w:rFonts w:cs="Times New Roman"/>
                <w:sz w:val="18"/>
                <w:szCs w:val="18"/>
              </w:rPr>
              <w:t>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69309E" w:rsidRDefault="007A01F1" w:rsidP="00CB0271">
            <w:pPr>
              <w:jc w:val="both"/>
              <w:rPr>
                <w:rFonts w:cs="Times New Roman"/>
                <w:sz w:val="18"/>
                <w:szCs w:val="18"/>
              </w:rPr>
            </w:pPr>
            <w:r w:rsidRPr="0069309E">
              <w:rPr>
                <w:rFonts w:cs="Times New Roman"/>
                <w:sz w:val="18"/>
                <w:szCs w:val="18"/>
              </w:rPr>
              <w:t xml:space="preserve">        Жеңімпаз біліктілік талаптарына, техникалық ерекшелік талаптарына сәйкес келмеген жағдайда баға ұсыныстары тәсілімен сатып алу өтпеді </w:t>
            </w:r>
            <w:proofErr w:type="gramStart"/>
            <w:r w:rsidRPr="0069309E">
              <w:rPr>
                <w:rFonts w:cs="Times New Roman"/>
                <w:sz w:val="18"/>
                <w:szCs w:val="18"/>
              </w:rPr>
              <w:t>деп</w:t>
            </w:r>
            <w:proofErr w:type="gramEnd"/>
            <w:r w:rsidRPr="0069309E">
              <w:rPr>
                <w:rFonts w:cs="Times New Roman"/>
                <w:sz w:val="18"/>
                <w:szCs w:val="18"/>
              </w:rPr>
              <w:t xml:space="preserve"> танылады.</w:t>
            </w:r>
          </w:p>
          <w:p w:rsidR="007A01F1" w:rsidRPr="0069309E" w:rsidRDefault="007A01F1" w:rsidP="00F65F58">
            <w:pPr>
              <w:jc w:val="both"/>
              <w:rPr>
                <w:rFonts w:cs="Times New Roman"/>
                <w:sz w:val="18"/>
                <w:szCs w:val="18"/>
              </w:rPr>
            </w:pPr>
            <w:r w:rsidRPr="0069309E">
              <w:rPr>
                <w:rFonts w:cs="Times New Roman"/>
                <w:sz w:val="18"/>
                <w:szCs w:val="18"/>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w:t>
            </w:r>
            <w:proofErr w:type="gramStart"/>
            <w:r w:rsidRPr="0069309E">
              <w:rPr>
                <w:rFonts w:cs="Times New Roman"/>
                <w:sz w:val="18"/>
                <w:szCs w:val="18"/>
              </w:rPr>
              <w:t>тартқаны</w:t>
            </w:r>
            <w:proofErr w:type="gramEnd"/>
            <w:r w:rsidRPr="0069309E">
              <w:rPr>
                <w:rFonts w:cs="Times New Roman"/>
                <w:sz w:val="18"/>
                <w:szCs w:val="18"/>
              </w:rPr>
              <w:t xml:space="preserve"> туралы жазбаша хабардар етеді.</w:t>
            </w:r>
          </w:p>
          <w:p w:rsidR="007A01F1" w:rsidRPr="0069309E" w:rsidRDefault="007A01F1" w:rsidP="00F65F58">
            <w:pPr>
              <w:jc w:val="both"/>
              <w:rPr>
                <w:rFonts w:cs="Times New Roman"/>
                <w:sz w:val="18"/>
                <w:szCs w:val="18"/>
              </w:rPr>
            </w:pPr>
            <w:r w:rsidRPr="0069309E">
              <w:rPr>
                <w:rFonts w:cs="Times New Roman"/>
                <w:sz w:val="18"/>
                <w:szCs w:val="18"/>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w:t>
            </w:r>
            <w:proofErr w:type="gramStart"/>
            <w:r w:rsidRPr="0069309E">
              <w:rPr>
                <w:rFonts w:cs="Times New Roman"/>
                <w:sz w:val="18"/>
                <w:szCs w:val="18"/>
              </w:rPr>
              <w:t>м</w:t>
            </w:r>
            <w:proofErr w:type="gramEnd"/>
            <w:r w:rsidRPr="0069309E">
              <w:rPr>
                <w:rFonts w:cs="Times New Roman"/>
                <w:sz w:val="18"/>
                <w:szCs w:val="18"/>
              </w:rPr>
              <w:t>і екі жұмыс күнінен аспайды.</w:t>
            </w:r>
          </w:p>
        </w:tc>
        <w:tc>
          <w:tcPr>
            <w:tcW w:w="5104" w:type="dxa"/>
          </w:tcPr>
          <w:p w:rsidR="0091217A" w:rsidRPr="0069309E" w:rsidRDefault="0091217A" w:rsidP="00F65F58">
            <w:pPr>
              <w:jc w:val="both"/>
              <w:rPr>
                <w:rFonts w:cs="Times New Roman"/>
                <w:b/>
                <w:sz w:val="18"/>
                <w:szCs w:val="18"/>
              </w:rPr>
            </w:pPr>
          </w:p>
          <w:p w:rsidR="007A01F1" w:rsidRPr="0069309E" w:rsidRDefault="007A01F1" w:rsidP="00F65F58">
            <w:pPr>
              <w:jc w:val="both"/>
              <w:rPr>
                <w:rFonts w:cs="Times New Roman"/>
                <w:sz w:val="18"/>
                <w:szCs w:val="18"/>
              </w:rPr>
            </w:pPr>
            <w:r w:rsidRPr="0069309E">
              <w:rPr>
                <w:rFonts w:cs="Times New Roman"/>
                <w:b/>
                <w:sz w:val="18"/>
                <w:szCs w:val="18"/>
              </w:rPr>
              <w:t>Выделенная сумма</w:t>
            </w:r>
            <w:r w:rsidRPr="0069309E">
              <w:rPr>
                <w:rFonts w:cs="Times New Roman"/>
                <w:sz w:val="18"/>
                <w:szCs w:val="18"/>
              </w:rPr>
              <w:t xml:space="preserve"> </w:t>
            </w:r>
            <w:r w:rsidR="0069309E" w:rsidRPr="0069309E">
              <w:rPr>
                <w:rFonts w:cs="Times New Roman"/>
                <w:sz w:val="18"/>
                <w:szCs w:val="18"/>
              </w:rPr>
              <w:t>12 383 000</w:t>
            </w:r>
            <w:r w:rsidR="00B11F16" w:rsidRPr="0069309E">
              <w:rPr>
                <w:rFonts w:cs="Times New Roman"/>
                <w:sz w:val="18"/>
                <w:szCs w:val="18"/>
              </w:rPr>
              <w:t>,00</w:t>
            </w:r>
            <w:r w:rsidR="0078134E" w:rsidRPr="0069309E">
              <w:rPr>
                <w:rFonts w:cs="Times New Roman"/>
                <w:sz w:val="18"/>
                <w:szCs w:val="18"/>
              </w:rPr>
              <w:t xml:space="preserve"> </w:t>
            </w:r>
            <w:r w:rsidRPr="0069309E">
              <w:rPr>
                <w:rFonts w:cs="Times New Roman"/>
                <w:sz w:val="18"/>
                <w:szCs w:val="18"/>
              </w:rPr>
              <w:t>(</w:t>
            </w:r>
            <w:r w:rsidR="0069309E" w:rsidRPr="0069309E">
              <w:rPr>
                <w:rFonts w:cs="Times New Roman"/>
                <w:sz w:val="18"/>
                <w:szCs w:val="18"/>
              </w:rPr>
              <w:t>двенадцать миллионов триста восемьдесят три тысячи</w:t>
            </w:r>
            <w:r w:rsidRPr="0069309E">
              <w:rPr>
                <w:rFonts w:cs="Times New Roman"/>
                <w:sz w:val="18"/>
                <w:szCs w:val="18"/>
              </w:rPr>
              <w:t>) тенге.</w:t>
            </w:r>
          </w:p>
          <w:p w:rsidR="007A01F1" w:rsidRPr="0069309E" w:rsidRDefault="003C20FD" w:rsidP="00F65F58">
            <w:pPr>
              <w:jc w:val="both"/>
              <w:rPr>
                <w:rFonts w:cs="Times New Roman"/>
                <w:sz w:val="18"/>
                <w:szCs w:val="18"/>
              </w:rPr>
            </w:pPr>
            <w:r w:rsidRPr="0069309E">
              <w:rPr>
                <w:rFonts w:cs="Times New Roman"/>
                <w:b/>
                <w:sz w:val="18"/>
                <w:szCs w:val="18"/>
              </w:rPr>
              <w:t>Срок п</w:t>
            </w:r>
            <w:r w:rsidR="007A01F1" w:rsidRPr="0069309E">
              <w:rPr>
                <w:rFonts w:cs="Times New Roman"/>
                <w:b/>
                <w:sz w:val="18"/>
                <w:szCs w:val="18"/>
              </w:rPr>
              <w:t>оставк</w:t>
            </w:r>
            <w:r w:rsidRPr="0069309E">
              <w:rPr>
                <w:rFonts w:cs="Times New Roman"/>
                <w:b/>
                <w:sz w:val="18"/>
                <w:szCs w:val="18"/>
              </w:rPr>
              <w:t>и</w:t>
            </w:r>
            <w:r w:rsidR="007A01F1" w:rsidRPr="0069309E">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69309E" w:rsidRDefault="007A01F1" w:rsidP="00F65F58">
            <w:pPr>
              <w:jc w:val="both"/>
              <w:rPr>
                <w:rFonts w:cs="Times New Roman"/>
                <w:sz w:val="18"/>
                <w:szCs w:val="18"/>
              </w:rPr>
            </w:pPr>
            <w:r w:rsidRPr="0069309E">
              <w:rPr>
                <w:rFonts w:cs="Times New Roman"/>
                <w:b/>
                <w:sz w:val="18"/>
                <w:szCs w:val="18"/>
              </w:rPr>
              <w:t>Место поставки</w:t>
            </w:r>
            <w:r w:rsidRPr="0069309E">
              <w:rPr>
                <w:rFonts w:cs="Times New Roman"/>
                <w:sz w:val="18"/>
                <w:szCs w:val="18"/>
              </w:rPr>
              <w:t xml:space="preserve"> товара: АО «Национальный научный центр хирургии им. А.Н. Сызганова», г. Алматы, Алмалинский </w:t>
            </w:r>
            <w:proofErr w:type="gramStart"/>
            <w:r w:rsidRPr="0069309E">
              <w:rPr>
                <w:rFonts w:cs="Times New Roman"/>
                <w:sz w:val="18"/>
                <w:szCs w:val="18"/>
              </w:rPr>
              <w:t>р</w:t>
            </w:r>
            <w:proofErr w:type="gramEnd"/>
            <w:r w:rsidRPr="0069309E">
              <w:rPr>
                <w:rFonts w:cs="Times New Roman"/>
                <w:sz w:val="18"/>
                <w:szCs w:val="18"/>
              </w:rPr>
              <w:t>/н, ул. Желтоксан, 62, аптечный склад.</w:t>
            </w:r>
          </w:p>
          <w:p w:rsidR="007A01F1" w:rsidRPr="0069309E" w:rsidRDefault="007A01F1" w:rsidP="00F65F58">
            <w:pPr>
              <w:jc w:val="both"/>
              <w:rPr>
                <w:rFonts w:cs="Times New Roman"/>
                <w:sz w:val="18"/>
                <w:szCs w:val="18"/>
              </w:rPr>
            </w:pPr>
            <w:r w:rsidRPr="0069309E">
              <w:rPr>
                <w:rFonts w:cs="Times New Roman"/>
                <w:b/>
                <w:sz w:val="18"/>
                <w:szCs w:val="18"/>
              </w:rPr>
              <w:t>Место и окончательный срок предоставления ценовых предложений:</w:t>
            </w:r>
            <w:r w:rsidRPr="0069309E">
              <w:rPr>
                <w:rFonts w:cs="Times New Roman"/>
                <w:sz w:val="18"/>
                <w:szCs w:val="18"/>
              </w:rPr>
              <w:t xml:space="preserve"> г. Алматы, Алмалинский </w:t>
            </w:r>
            <w:proofErr w:type="gramStart"/>
            <w:r w:rsidRPr="0069309E">
              <w:rPr>
                <w:rFonts w:cs="Times New Roman"/>
                <w:sz w:val="18"/>
                <w:szCs w:val="18"/>
              </w:rPr>
              <w:t>р</w:t>
            </w:r>
            <w:proofErr w:type="gramEnd"/>
            <w:r w:rsidRPr="0069309E">
              <w:rPr>
                <w:rFonts w:cs="Times New Roman"/>
                <w:sz w:val="18"/>
                <w:szCs w:val="18"/>
              </w:rPr>
              <w:t xml:space="preserve">/н, ул. Желтоксан, 51, кабинет 201, дата </w:t>
            </w:r>
            <w:r w:rsidR="0069309E">
              <w:rPr>
                <w:rFonts w:cs="Times New Roman"/>
                <w:sz w:val="18"/>
                <w:szCs w:val="18"/>
                <w:lang w:val="kk-KZ"/>
              </w:rPr>
              <w:t>17</w:t>
            </w:r>
            <w:r w:rsidRPr="0069309E">
              <w:rPr>
                <w:rFonts w:cs="Times New Roman"/>
                <w:sz w:val="18"/>
                <w:szCs w:val="18"/>
              </w:rPr>
              <w:t>.</w:t>
            </w:r>
            <w:r w:rsidR="006E563B" w:rsidRPr="0069309E">
              <w:rPr>
                <w:rFonts w:cs="Times New Roman"/>
                <w:sz w:val="18"/>
                <w:szCs w:val="18"/>
              </w:rPr>
              <w:t>0</w:t>
            </w:r>
            <w:r w:rsidR="0069309E">
              <w:rPr>
                <w:rFonts w:cs="Times New Roman"/>
                <w:sz w:val="18"/>
                <w:szCs w:val="18"/>
                <w:lang w:val="kk-KZ"/>
              </w:rPr>
              <w:t>7</w:t>
            </w:r>
            <w:r w:rsidRPr="0069309E">
              <w:rPr>
                <w:rFonts w:cs="Times New Roman"/>
                <w:sz w:val="18"/>
                <w:szCs w:val="18"/>
              </w:rPr>
              <w:t>.202</w:t>
            </w:r>
            <w:r w:rsidR="00A33AE9" w:rsidRPr="0069309E">
              <w:rPr>
                <w:rFonts w:cs="Times New Roman"/>
                <w:sz w:val="18"/>
                <w:szCs w:val="18"/>
              </w:rPr>
              <w:t>3</w:t>
            </w:r>
            <w:r w:rsidRPr="0069309E">
              <w:rPr>
                <w:rFonts w:cs="Times New Roman"/>
                <w:sz w:val="18"/>
                <w:szCs w:val="18"/>
              </w:rPr>
              <w:t xml:space="preserve"> г. время: </w:t>
            </w:r>
            <w:r w:rsidR="00157F43" w:rsidRPr="0069309E">
              <w:rPr>
                <w:rFonts w:cs="Times New Roman"/>
                <w:sz w:val="18"/>
                <w:szCs w:val="18"/>
              </w:rPr>
              <w:t>09</w:t>
            </w:r>
            <w:r w:rsidRPr="0069309E">
              <w:rPr>
                <w:rFonts w:cs="Times New Roman"/>
                <w:sz w:val="18"/>
                <w:szCs w:val="18"/>
              </w:rPr>
              <w:t>:00 часов.</w:t>
            </w:r>
          </w:p>
          <w:p w:rsidR="007A01F1" w:rsidRPr="0069309E" w:rsidRDefault="007A01F1" w:rsidP="00F65F58">
            <w:pPr>
              <w:jc w:val="both"/>
              <w:rPr>
                <w:rFonts w:cs="Times New Roman"/>
                <w:sz w:val="18"/>
                <w:szCs w:val="18"/>
              </w:rPr>
            </w:pPr>
            <w:r w:rsidRPr="0069309E">
              <w:rPr>
                <w:rFonts w:cs="Times New Roman"/>
                <w:b/>
                <w:sz w:val="18"/>
                <w:szCs w:val="18"/>
              </w:rPr>
              <w:t>Дата и время вскрытия ценовых предложений</w:t>
            </w:r>
            <w:r w:rsidRPr="0069309E">
              <w:rPr>
                <w:rFonts w:cs="Times New Roman"/>
                <w:sz w:val="18"/>
                <w:szCs w:val="18"/>
              </w:rPr>
              <w:t xml:space="preserve">: дата </w:t>
            </w:r>
            <w:r w:rsidR="005F344F">
              <w:rPr>
                <w:rFonts w:cs="Times New Roman"/>
                <w:sz w:val="18"/>
                <w:szCs w:val="18"/>
                <w:lang w:val="kk-KZ"/>
              </w:rPr>
              <w:lastRenderedPageBreak/>
              <w:t>17</w:t>
            </w:r>
            <w:r w:rsidRPr="0069309E">
              <w:rPr>
                <w:rFonts w:cs="Times New Roman"/>
                <w:sz w:val="18"/>
                <w:szCs w:val="18"/>
              </w:rPr>
              <w:t>.</w:t>
            </w:r>
            <w:r w:rsidR="00735A96" w:rsidRPr="0069309E">
              <w:rPr>
                <w:rFonts w:cs="Times New Roman"/>
                <w:sz w:val="18"/>
                <w:szCs w:val="18"/>
              </w:rPr>
              <w:t>0</w:t>
            </w:r>
            <w:r w:rsidR="005F344F">
              <w:rPr>
                <w:rFonts w:cs="Times New Roman"/>
                <w:sz w:val="18"/>
                <w:szCs w:val="18"/>
                <w:lang w:val="kk-KZ"/>
              </w:rPr>
              <w:t>7</w:t>
            </w:r>
            <w:r w:rsidRPr="0069309E">
              <w:rPr>
                <w:rFonts w:cs="Times New Roman"/>
                <w:sz w:val="18"/>
                <w:szCs w:val="18"/>
              </w:rPr>
              <w:t>.202</w:t>
            </w:r>
            <w:r w:rsidR="00A33AE9" w:rsidRPr="0069309E">
              <w:rPr>
                <w:rFonts w:cs="Times New Roman"/>
                <w:sz w:val="18"/>
                <w:szCs w:val="18"/>
              </w:rPr>
              <w:t>3</w:t>
            </w:r>
            <w:r w:rsidRPr="0069309E">
              <w:rPr>
                <w:rFonts w:cs="Times New Roman"/>
                <w:sz w:val="18"/>
                <w:szCs w:val="18"/>
              </w:rPr>
              <w:t xml:space="preserve"> г. время </w:t>
            </w:r>
            <w:r w:rsidR="00157F43" w:rsidRPr="0069309E">
              <w:rPr>
                <w:rFonts w:cs="Times New Roman"/>
                <w:sz w:val="18"/>
                <w:szCs w:val="18"/>
              </w:rPr>
              <w:t>10</w:t>
            </w:r>
            <w:r w:rsidRPr="0069309E">
              <w:rPr>
                <w:rFonts w:cs="Times New Roman"/>
                <w:sz w:val="18"/>
                <w:szCs w:val="18"/>
              </w:rPr>
              <w:t>:</w:t>
            </w:r>
            <w:r w:rsidR="005F344F">
              <w:rPr>
                <w:rFonts w:cs="Times New Roman"/>
                <w:sz w:val="18"/>
                <w:szCs w:val="18"/>
                <w:lang w:val="kk-KZ"/>
              </w:rPr>
              <w:t>00</w:t>
            </w:r>
            <w:r w:rsidRPr="0069309E">
              <w:rPr>
                <w:rFonts w:cs="Times New Roman"/>
                <w:sz w:val="18"/>
                <w:szCs w:val="18"/>
              </w:rPr>
              <w:t xml:space="preserve"> часов, место вскрытия: г. Алматы, Алмалинский </w:t>
            </w:r>
            <w:proofErr w:type="gramStart"/>
            <w:r w:rsidRPr="0069309E">
              <w:rPr>
                <w:rFonts w:cs="Times New Roman"/>
                <w:sz w:val="18"/>
                <w:szCs w:val="18"/>
              </w:rPr>
              <w:t>р</w:t>
            </w:r>
            <w:proofErr w:type="gramEnd"/>
            <w:r w:rsidRPr="0069309E">
              <w:rPr>
                <w:rFonts w:cs="Times New Roman"/>
                <w:sz w:val="18"/>
                <w:szCs w:val="18"/>
              </w:rPr>
              <w:t>/н, ул. Желтоксан, 51, кабинет 201.</w:t>
            </w:r>
          </w:p>
          <w:p w:rsidR="007A01F1" w:rsidRPr="0069309E" w:rsidRDefault="007A01F1" w:rsidP="00F65F58">
            <w:pPr>
              <w:ind w:firstLine="708"/>
              <w:jc w:val="both"/>
              <w:rPr>
                <w:rFonts w:cs="Times New Roman"/>
                <w:b/>
                <w:sz w:val="18"/>
                <w:szCs w:val="18"/>
              </w:rPr>
            </w:pPr>
            <w:r w:rsidRPr="0069309E">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7A01F1" w:rsidRPr="0069309E" w:rsidRDefault="007A01F1" w:rsidP="00F65F58">
            <w:pPr>
              <w:ind w:firstLine="708"/>
              <w:jc w:val="both"/>
              <w:rPr>
                <w:rFonts w:cs="Times New Roman"/>
                <w:sz w:val="18"/>
                <w:szCs w:val="18"/>
              </w:rPr>
            </w:pPr>
            <w:bookmarkStart w:id="1" w:name="z374"/>
            <w:r w:rsidRPr="0069309E">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69309E">
              <w:rPr>
                <w:rFonts w:cs="Times New Roman"/>
                <w:sz w:val="18"/>
                <w:szCs w:val="18"/>
              </w:rPr>
              <w:t>утвержденной  приказом Министра здравоохранения Республики Казахстан от 12 ноября 2021 года № Қ</w:t>
            </w:r>
            <w:proofErr w:type="gramStart"/>
            <w:r w:rsidRPr="0069309E">
              <w:rPr>
                <w:rFonts w:cs="Times New Roman"/>
                <w:sz w:val="18"/>
                <w:szCs w:val="18"/>
              </w:rPr>
              <w:t>Р</w:t>
            </w:r>
            <w:proofErr w:type="gramEnd"/>
            <w:r w:rsidRPr="0069309E">
              <w:rPr>
                <w:rFonts w:cs="Times New Roman"/>
                <w:sz w:val="18"/>
                <w:szCs w:val="18"/>
              </w:rPr>
              <w:t xml:space="preserve"> ДСМ -113 (далее – форма)</w:t>
            </w:r>
            <w:r w:rsidRPr="0069309E">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69309E" w:rsidRDefault="007A01F1" w:rsidP="00F65F58">
            <w:pPr>
              <w:ind w:firstLine="708"/>
              <w:jc w:val="both"/>
              <w:rPr>
                <w:rFonts w:cs="Times New Roman"/>
                <w:sz w:val="18"/>
                <w:szCs w:val="18"/>
              </w:rPr>
            </w:pPr>
            <w:bookmarkStart w:id="2" w:name="z375"/>
            <w:bookmarkEnd w:id="1"/>
            <w:r w:rsidRPr="0069309E">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69309E" w:rsidRDefault="007A01F1" w:rsidP="00F65F58">
            <w:pPr>
              <w:ind w:firstLine="708"/>
              <w:jc w:val="both"/>
              <w:rPr>
                <w:rFonts w:cs="Times New Roman"/>
                <w:sz w:val="18"/>
                <w:szCs w:val="18"/>
              </w:rPr>
            </w:pPr>
            <w:bookmarkStart w:id="3" w:name="z386"/>
            <w:bookmarkEnd w:id="2"/>
            <w:r w:rsidRPr="0069309E">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69309E" w:rsidRDefault="007A01F1" w:rsidP="00F65F58">
            <w:pPr>
              <w:jc w:val="both"/>
              <w:rPr>
                <w:rFonts w:cs="Times New Roman"/>
                <w:sz w:val="18"/>
                <w:szCs w:val="18"/>
              </w:rPr>
            </w:pPr>
            <w:bookmarkStart w:id="4" w:name="z383"/>
            <w:r w:rsidRPr="0069309E">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69309E" w:rsidRDefault="007A01F1" w:rsidP="00F65F58">
            <w:pPr>
              <w:jc w:val="both"/>
              <w:rPr>
                <w:rFonts w:cs="Times New Roman"/>
                <w:sz w:val="18"/>
                <w:szCs w:val="18"/>
              </w:rPr>
            </w:pPr>
            <w:bookmarkStart w:id="5" w:name="z384"/>
            <w:bookmarkEnd w:id="4"/>
            <w:r w:rsidRPr="0069309E">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69309E">
              <w:rPr>
                <w:rFonts w:cs="Times New Roman"/>
                <w:color w:val="000000"/>
                <w:sz w:val="18"/>
                <w:szCs w:val="18"/>
              </w:rPr>
              <w:t xml:space="preserve">141 </w:t>
            </w:r>
            <w:r w:rsidRPr="0069309E">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69309E" w:rsidRDefault="007A01F1" w:rsidP="00F65F58">
            <w:pPr>
              <w:ind w:firstLine="708"/>
              <w:jc w:val="both"/>
              <w:rPr>
                <w:rFonts w:cs="Times New Roman"/>
                <w:b/>
                <w:sz w:val="18"/>
                <w:szCs w:val="18"/>
              </w:rPr>
            </w:pPr>
            <w:r w:rsidRPr="0069309E">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69309E" w:rsidRDefault="00CB0271" w:rsidP="00CB0271">
            <w:pPr>
              <w:jc w:val="both"/>
              <w:rPr>
                <w:rFonts w:cs="Times New Roman"/>
                <w:sz w:val="18"/>
                <w:szCs w:val="18"/>
              </w:rPr>
            </w:pPr>
            <w:bookmarkStart w:id="6" w:name="z400"/>
            <w:r w:rsidRPr="0069309E">
              <w:rPr>
                <w:rFonts w:cs="Times New Roman"/>
                <w:color w:val="000000"/>
                <w:sz w:val="18"/>
                <w:szCs w:val="18"/>
              </w:rPr>
              <w:t xml:space="preserve">      </w:t>
            </w:r>
            <w:proofErr w:type="gramStart"/>
            <w:r w:rsidRPr="0069309E">
              <w:rPr>
                <w:rFonts w:cs="Times New Roman"/>
                <w:color w:val="000000"/>
                <w:sz w:val="18"/>
                <w:szCs w:val="18"/>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9309E">
              <w:rPr>
                <w:rFonts w:cs="Times New Roman"/>
                <w:color w:val="000000"/>
                <w:sz w:val="18"/>
                <w:szCs w:val="18"/>
              </w:rPr>
              <w:t xml:space="preserve"> </w:t>
            </w:r>
            <w:proofErr w:type="gramStart"/>
            <w:r w:rsidRPr="0069309E">
              <w:rPr>
                <w:rFonts w:cs="Times New Roman"/>
                <w:color w:val="000000"/>
                <w:sz w:val="18"/>
                <w:szCs w:val="18"/>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B0271" w:rsidRPr="0069309E" w:rsidRDefault="00CB0271" w:rsidP="00CB0271">
            <w:pPr>
              <w:jc w:val="both"/>
              <w:rPr>
                <w:rFonts w:cs="Times New Roman"/>
                <w:sz w:val="18"/>
                <w:szCs w:val="18"/>
              </w:rPr>
            </w:pPr>
            <w:bookmarkStart w:id="7" w:name="z401"/>
            <w:bookmarkEnd w:id="6"/>
            <w:r w:rsidRPr="0069309E">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69309E" w:rsidRDefault="00CB0271" w:rsidP="00CB0271">
            <w:pPr>
              <w:jc w:val="both"/>
              <w:rPr>
                <w:rFonts w:cs="Times New Roman"/>
                <w:sz w:val="18"/>
                <w:szCs w:val="18"/>
              </w:rPr>
            </w:pPr>
            <w:bookmarkStart w:id="8" w:name="z402"/>
            <w:bookmarkEnd w:id="7"/>
            <w:r w:rsidRPr="0069309E">
              <w:rPr>
                <w:rFonts w:cs="Times New Roman"/>
                <w:color w:val="000000"/>
                <w:sz w:val="18"/>
                <w:szCs w:val="18"/>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w:t>
            </w:r>
            <w:r w:rsidRPr="0069309E">
              <w:rPr>
                <w:rFonts w:cs="Times New Roman"/>
                <w:color w:val="000000"/>
                <w:sz w:val="18"/>
                <w:szCs w:val="18"/>
              </w:rPr>
              <w:lastRenderedPageBreak/>
              <w:t>осуществляющего предпринимательскую деятельность);</w:t>
            </w:r>
          </w:p>
          <w:p w:rsidR="00CB0271" w:rsidRPr="0069309E" w:rsidRDefault="00CB0271" w:rsidP="00CB0271">
            <w:pPr>
              <w:jc w:val="both"/>
              <w:rPr>
                <w:rFonts w:cs="Times New Roman"/>
                <w:sz w:val="18"/>
                <w:szCs w:val="18"/>
              </w:rPr>
            </w:pPr>
            <w:bookmarkStart w:id="9" w:name="z403"/>
            <w:bookmarkEnd w:id="8"/>
            <w:r w:rsidRPr="0069309E">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69309E" w:rsidRDefault="00CB0271" w:rsidP="00CB0271">
            <w:pPr>
              <w:jc w:val="both"/>
              <w:rPr>
                <w:rFonts w:cs="Times New Roman"/>
                <w:sz w:val="18"/>
                <w:szCs w:val="18"/>
              </w:rPr>
            </w:pPr>
            <w:bookmarkStart w:id="10" w:name="z404"/>
            <w:bookmarkEnd w:id="9"/>
            <w:r w:rsidRPr="0069309E">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69309E" w:rsidRDefault="00CB0271" w:rsidP="00CB0271">
            <w:pPr>
              <w:jc w:val="both"/>
              <w:rPr>
                <w:rFonts w:cs="Times New Roman"/>
                <w:sz w:val="18"/>
                <w:szCs w:val="18"/>
              </w:rPr>
            </w:pPr>
            <w:bookmarkStart w:id="11" w:name="z405"/>
            <w:bookmarkEnd w:id="10"/>
            <w:r w:rsidRPr="0069309E">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69309E" w:rsidRDefault="007A01F1" w:rsidP="00F65F58">
            <w:pPr>
              <w:ind w:firstLine="708"/>
              <w:jc w:val="both"/>
              <w:rPr>
                <w:rFonts w:cs="Times New Roman"/>
                <w:sz w:val="18"/>
                <w:szCs w:val="18"/>
              </w:rPr>
            </w:pPr>
            <w:bookmarkStart w:id="12" w:name="z394"/>
            <w:bookmarkStart w:id="13" w:name="z388"/>
            <w:bookmarkEnd w:id="11"/>
            <w:r w:rsidRPr="0069309E">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69309E" w:rsidRDefault="007A01F1" w:rsidP="00F65F58">
            <w:pPr>
              <w:ind w:firstLine="708"/>
              <w:jc w:val="both"/>
              <w:rPr>
                <w:rFonts w:cs="Times New Roman"/>
                <w:sz w:val="18"/>
                <w:szCs w:val="18"/>
              </w:rPr>
            </w:pPr>
            <w:r w:rsidRPr="0069309E">
              <w:rPr>
                <w:rFonts w:cs="Times New Roman"/>
                <w:color w:val="000000"/>
                <w:sz w:val="18"/>
                <w:szCs w:val="18"/>
              </w:rPr>
              <w:t xml:space="preserve">В течение пяти </w:t>
            </w:r>
            <w:r w:rsidR="00CB0271" w:rsidRPr="0069309E">
              <w:rPr>
                <w:rFonts w:cs="Times New Roman"/>
                <w:color w:val="000000"/>
                <w:sz w:val="18"/>
                <w:szCs w:val="18"/>
              </w:rPr>
              <w:t>рабочих</w:t>
            </w:r>
            <w:r w:rsidRPr="0069309E">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69309E" w:rsidRDefault="007A01F1" w:rsidP="000F100B">
            <w:pPr>
              <w:ind w:firstLine="708"/>
              <w:jc w:val="both"/>
              <w:rPr>
                <w:rFonts w:cs="Times New Roman"/>
                <w:sz w:val="18"/>
                <w:szCs w:val="18"/>
              </w:rPr>
            </w:pPr>
            <w:bookmarkStart w:id="14" w:name="z398"/>
            <w:r w:rsidRPr="0069309E">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69309E"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7A01F1" w:rsidRPr="0069309E" w:rsidTr="00F65F58">
        <w:tc>
          <w:tcPr>
            <w:tcW w:w="3085" w:type="dxa"/>
            <w:vAlign w:val="center"/>
          </w:tcPr>
          <w:p w:rsidR="007A01F1" w:rsidRPr="0069309E" w:rsidRDefault="007A01F1" w:rsidP="00F65F58">
            <w:pPr>
              <w:pStyle w:val="a3"/>
              <w:rPr>
                <w:rFonts w:ascii="Times New Roman" w:hAnsi="Times New Roman"/>
                <w:b/>
              </w:rPr>
            </w:pPr>
            <w:r w:rsidRPr="0069309E">
              <w:rPr>
                <w:rFonts w:ascii="Times New Roman" w:hAnsi="Times New Roman"/>
                <w:b/>
              </w:rPr>
              <w:t>Мемлекеттік сатып алу бойынша бө</w:t>
            </w:r>
            <w:proofErr w:type="gramStart"/>
            <w:r w:rsidRPr="0069309E">
              <w:rPr>
                <w:rFonts w:ascii="Times New Roman" w:hAnsi="Times New Roman"/>
                <w:b/>
              </w:rPr>
              <w:t>л</w:t>
            </w:r>
            <w:proofErr w:type="gramEnd"/>
            <w:r w:rsidRPr="0069309E">
              <w:rPr>
                <w:rFonts w:ascii="Times New Roman" w:hAnsi="Times New Roman"/>
                <w:b/>
              </w:rPr>
              <w:t>ім бастығы</w:t>
            </w:r>
          </w:p>
        </w:tc>
        <w:tc>
          <w:tcPr>
            <w:tcW w:w="3402" w:type="dxa"/>
            <w:vAlign w:val="center"/>
          </w:tcPr>
          <w:p w:rsidR="007A01F1" w:rsidRPr="0069309E" w:rsidRDefault="007A01F1" w:rsidP="00F65F58">
            <w:pPr>
              <w:pStyle w:val="a3"/>
              <w:rPr>
                <w:rFonts w:ascii="Times New Roman" w:hAnsi="Times New Roman"/>
                <w:b/>
              </w:rPr>
            </w:pPr>
            <w:r w:rsidRPr="0069309E">
              <w:rPr>
                <w:rFonts w:ascii="Times New Roman" w:hAnsi="Times New Roman"/>
                <w:b/>
              </w:rPr>
              <w:t>Начальник отдела по государственным закупкам</w:t>
            </w:r>
          </w:p>
        </w:tc>
        <w:tc>
          <w:tcPr>
            <w:tcW w:w="0" w:type="auto"/>
            <w:vAlign w:val="center"/>
          </w:tcPr>
          <w:p w:rsidR="007A01F1" w:rsidRPr="0069309E" w:rsidRDefault="007A01F1" w:rsidP="00F65F58">
            <w:pPr>
              <w:pStyle w:val="a3"/>
              <w:rPr>
                <w:rFonts w:ascii="Times New Roman" w:hAnsi="Times New Roman"/>
                <w:b/>
              </w:rPr>
            </w:pPr>
            <w:r w:rsidRPr="0069309E">
              <w:rPr>
                <w:rFonts w:ascii="Times New Roman" w:hAnsi="Times New Roman"/>
                <w:b/>
              </w:rPr>
              <w:t>Мукажанова Н.М.</w:t>
            </w:r>
          </w:p>
        </w:tc>
        <w:tc>
          <w:tcPr>
            <w:tcW w:w="0" w:type="auto"/>
            <w:vAlign w:val="center"/>
          </w:tcPr>
          <w:p w:rsidR="007A01F1" w:rsidRPr="0069309E" w:rsidRDefault="007A01F1" w:rsidP="00F65F58">
            <w:pPr>
              <w:pStyle w:val="a3"/>
              <w:rPr>
                <w:rFonts w:ascii="Times New Roman" w:hAnsi="Times New Roman"/>
                <w:b/>
              </w:rPr>
            </w:pPr>
            <w:r w:rsidRPr="0069309E">
              <w:rPr>
                <w:rFonts w:ascii="Times New Roman" w:hAnsi="Times New Roman"/>
                <w:b/>
              </w:rPr>
              <w:t>__________</w:t>
            </w:r>
          </w:p>
        </w:tc>
      </w:tr>
    </w:tbl>
    <w:p w:rsidR="00252AE7" w:rsidRPr="0069309E" w:rsidRDefault="00252AE7" w:rsidP="0048597F">
      <w:pPr>
        <w:rPr>
          <w:rFonts w:cs="Times New Roman"/>
          <w:i/>
          <w:sz w:val="20"/>
          <w:szCs w:val="20"/>
        </w:rPr>
      </w:pPr>
    </w:p>
    <w:p w:rsidR="00252AE7" w:rsidRPr="0069309E" w:rsidRDefault="00252AE7" w:rsidP="0048597F">
      <w:pPr>
        <w:rPr>
          <w:rFonts w:cs="Times New Roman"/>
          <w:i/>
          <w:sz w:val="20"/>
          <w:szCs w:val="20"/>
        </w:rPr>
      </w:pPr>
    </w:p>
    <w:p w:rsidR="0086053E" w:rsidRPr="0069309E" w:rsidRDefault="0080080F" w:rsidP="0048597F">
      <w:pPr>
        <w:rPr>
          <w:rFonts w:cs="Times New Roman"/>
          <w:sz w:val="20"/>
          <w:szCs w:val="20"/>
        </w:rPr>
      </w:pPr>
      <w:r w:rsidRPr="0069309E">
        <w:rPr>
          <w:rFonts w:cs="Times New Roman"/>
          <w:i/>
          <w:sz w:val="20"/>
          <w:szCs w:val="20"/>
        </w:rPr>
        <w:t>8-727-278-04-44</w:t>
      </w:r>
    </w:p>
    <w:sectPr w:rsidR="0086053E" w:rsidRPr="0069309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573C"/>
    <w:rsid w:val="00111DA7"/>
    <w:rsid w:val="001120D6"/>
    <w:rsid w:val="00117419"/>
    <w:rsid w:val="00124D58"/>
    <w:rsid w:val="00125CFE"/>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2AE7"/>
    <w:rsid w:val="00265D8B"/>
    <w:rsid w:val="00280E7D"/>
    <w:rsid w:val="00290C95"/>
    <w:rsid w:val="0029734F"/>
    <w:rsid w:val="002A308A"/>
    <w:rsid w:val="002A440B"/>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7A9C"/>
    <w:rsid w:val="004D03BF"/>
    <w:rsid w:val="004E4A3A"/>
    <w:rsid w:val="00523A50"/>
    <w:rsid w:val="0053264B"/>
    <w:rsid w:val="005443E2"/>
    <w:rsid w:val="00553C3C"/>
    <w:rsid w:val="00562323"/>
    <w:rsid w:val="005668AD"/>
    <w:rsid w:val="005673FF"/>
    <w:rsid w:val="0058073F"/>
    <w:rsid w:val="005973CB"/>
    <w:rsid w:val="005A3BA9"/>
    <w:rsid w:val="005A5B9B"/>
    <w:rsid w:val="005C03E7"/>
    <w:rsid w:val="005C2288"/>
    <w:rsid w:val="005D31CB"/>
    <w:rsid w:val="005E6565"/>
    <w:rsid w:val="005F1882"/>
    <w:rsid w:val="005F237D"/>
    <w:rsid w:val="005F344F"/>
    <w:rsid w:val="005F5431"/>
    <w:rsid w:val="0063768C"/>
    <w:rsid w:val="00640D35"/>
    <w:rsid w:val="00651F5D"/>
    <w:rsid w:val="00653A61"/>
    <w:rsid w:val="00666AAF"/>
    <w:rsid w:val="00672051"/>
    <w:rsid w:val="00681B49"/>
    <w:rsid w:val="00685AF2"/>
    <w:rsid w:val="00690753"/>
    <w:rsid w:val="0069309E"/>
    <w:rsid w:val="00694C51"/>
    <w:rsid w:val="00696F68"/>
    <w:rsid w:val="006B7388"/>
    <w:rsid w:val="006E563B"/>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23998"/>
    <w:rsid w:val="008326E4"/>
    <w:rsid w:val="00854526"/>
    <w:rsid w:val="0086053E"/>
    <w:rsid w:val="00872CEB"/>
    <w:rsid w:val="00887B82"/>
    <w:rsid w:val="008A3786"/>
    <w:rsid w:val="008D65C8"/>
    <w:rsid w:val="008D6B6F"/>
    <w:rsid w:val="008E5FB5"/>
    <w:rsid w:val="0090711C"/>
    <w:rsid w:val="0091217A"/>
    <w:rsid w:val="0092001F"/>
    <w:rsid w:val="00946F21"/>
    <w:rsid w:val="00956B72"/>
    <w:rsid w:val="009576FE"/>
    <w:rsid w:val="009676AE"/>
    <w:rsid w:val="009710A9"/>
    <w:rsid w:val="00980552"/>
    <w:rsid w:val="0098596C"/>
    <w:rsid w:val="009A2F9A"/>
    <w:rsid w:val="009A5CCA"/>
    <w:rsid w:val="009A748B"/>
    <w:rsid w:val="009A7FA5"/>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C7465"/>
    <w:rsid w:val="00AF3E7F"/>
    <w:rsid w:val="00AF49ED"/>
    <w:rsid w:val="00AF5191"/>
    <w:rsid w:val="00B11F16"/>
    <w:rsid w:val="00B14976"/>
    <w:rsid w:val="00B2441D"/>
    <w:rsid w:val="00B2483B"/>
    <w:rsid w:val="00B25283"/>
    <w:rsid w:val="00B27751"/>
    <w:rsid w:val="00B352CB"/>
    <w:rsid w:val="00B5289E"/>
    <w:rsid w:val="00B648D9"/>
    <w:rsid w:val="00B8505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554B"/>
    <w:rsid w:val="00C95BA5"/>
    <w:rsid w:val="00CA25CE"/>
    <w:rsid w:val="00CA3240"/>
    <w:rsid w:val="00CA50B1"/>
    <w:rsid w:val="00CB0271"/>
    <w:rsid w:val="00CB6A1F"/>
    <w:rsid w:val="00CC269A"/>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6726-C7FC-454A-BF04-ABDCCF69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Pages>
  <Words>5573</Words>
  <Characters>31772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219</cp:revision>
  <cp:lastPrinted>2023-07-10T06:28:00Z</cp:lastPrinted>
  <dcterms:created xsi:type="dcterms:W3CDTF">2019-01-15T05:22:00Z</dcterms:created>
  <dcterms:modified xsi:type="dcterms:W3CDTF">2023-07-10T06:28:00Z</dcterms:modified>
</cp:coreProperties>
</file>