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D36" w:rsidRPr="00A518FA" w:rsidRDefault="00D02D36" w:rsidP="0048597F">
      <w:pPr>
        <w:jc w:val="center"/>
        <w:rPr>
          <w:rFonts w:cs="Times New Roman"/>
          <w:b/>
          <w:sz w:val="20"/>
          <w:szCs w:val="20"/>
        </w:rPr>
      </w:pPr>
      <w:r w:rsidRPr="00A518FA">
        <w:rPr>
          <w:rFonts w:cs="Times New Roman"/>
          <w:b/>
          <w:sz w:val="20"/>
          <w:szCs w:val="20"/>
        </w:rPr>
        <w:t>Объявления</w:t>
      </w:r>
    </w:p>
    <w:p w:rsidR="001B519E" w:rsidRPr="00A518FA" w:rsidRDefault="001B519E" w:rsidP="001B519E">
      <w:pPr>
        <w:tabs>
          <w:tab w:val="left" w:pos="284"/>
        </w:tabs>
        <w:contextualSpacing/>
        <w:jc w:val="center"/>
        <w:rPr>
          <w:b/>
          <w:bCs/>
          <w:sz w:val="20"/>
          <w:szCs w:val="20"/>
        </w:rPr>
      </w:pPr>
      <w:r w:rsidRPr="00A518FA">
        <w:rPr>
          <w:b/>
          <w:bCs/>
          <w:sz w:val="20"/>
          <w:szCs w:val="20"/>
        </w:rPr>
        <w:t xml:space="preserve">по научным и (или) научно-техническим </w:t>
      </w:r>
    </w:p>
    <w:p w:rsidR="00D02D36" w:rsidRPr="00A518FA" w:rsidRDefault="001B519E" w:rsidP="001B519E">
      <w:pPr>
        <w:jc w:val="center"/>
        <w:rPr>
          <w:rFonts w:cs="Times New Roman"/>
          <w:sz w:val="20"/>
          <w:szCs w:val="20"/>
        </w:rPr>
      </w:pPr>
      <w:r w:rsidRPr="00A518FA">
        <w:rPr>
          <w:b/>
          <w:bCs/>
          <w:sz w:val="20"/>
          <w:szCs w:val="20"/>
        </w:rPr>
        <w:t>проектам</w:t>
      </w:r>
    </w:p>
    <w:p w:rsidR="00694C51" w:rsidRPr="00A518FA" w:rsidRDefault="00694C51" w:rsidP="0048597F">
      <w:pPr>
        <w:jc w:val="center"/>
        <w:rPr>
          <w:rFonts w:cs="Times New Roman"/>
          <w:sz w:val="20"/>
          <w:szCs w:val="20"/>
        </w:rPr>
      </w:pPr>
    </w:p>
    <w:p w:rsidR="0080080F" w:rsidRPr="00A518FA" w:rsidRDefault="0080080F" w:rsidP="0048597F">
      <w:pPr>
        <w:rPr>
          <w:rFonts w:cs="Times New Roman"/>
          <w:sz w:val="20"/>
          <w:szCs w:val="20"/>
        </w:rPr>
      </w:pPr>
      <w:proofErr w:type="spellStart"/>
      <w:r w:rsidRPr="00A518FA">
        <w:rPr>
          <w:rFonts w:cs="Times New Roman"/>
          <w:sz w:val="20"/>
          <w:szCs w:val="20"/>
        </w:rPr>
        <w:t>г</w:t>
      </w:r>
      <w:proofErr w:type="gramStart"/>
      <w:r w:rsidRPr="00A518FA">
        <w:rPr>
          <w:rFonts w:cs="Times New Roman"/>
          <w:sz w:val="20"/>
          <w:szCs w:val="20"/>
        </w:rPr>
        <w:t>.А</w:t>
      </w:r>
      <w:proofErr w:type="gramEnd"/>
      <w:r w:rsidRPr="00A518FA">
        <w:rPr>
          <w:rFonts w:cs="Times New Roman"/>
          <w:sz w:val="20"/>
          <w:szCs w:val="20"/>
        </w:rPr>
        <w:t>лматы</w:t>
      </w:r>
      <w:proofErr w:type="spellEnd"/>
      <w:r w:rsidRPr="00A518FA">
        <w:rPr>
          <w:rFonts w:cs="Times New Roman"/>
          <w:sz w:val="20"/>
          <w:szCs w:val="20"/>
        </w:rPr>
        <w:t xml:space="preserve"> </w:t>
      </w:r>
      <w:r w:rsidRPr="00A518FA">
        <w:rPr>
          <w:rFonts w:cs="Times New Roman"/>
          <w:sz w:val="20"/>
          <w:szCs w:val="20"/>
        </w:rPr>
        <w:tab/>
      </w:r>
      <w:r w:rsidRPr="00A518FA">
        <w:rPr>
          <w:rFonts w:cs="Times New Roman"/>
          <w:sz w:val="20"/>
          <w:szCs w:val="20"/>
        </w:rPr>
        <w:tab/>
      </w:r>
      <w:r w:rsidRPr="00A518FA">
        <w:rPr>
          <w:rFonts w:cs="Times New Roman"/>
          <w:sz w:val="20"/>
          <w:szCs w:val="20"/>
        </w:rPr>
        <w:tab/>
      </w:r>
      <w:r w:rsidRPr="00A518FA">
        <w:rPr>
          <w:rFonts w:cs="Times New Roman"/>
          <w:sz w:val="20"/>
          <w:szCs w:val="20"/>
        </w:rPr>
        <w:tab/>
      </w:r>
      <w:r w:rsidRPr="00A518FA">
        <w:rPr>
          <w:rFonts w:cs="Times New Roman"/>
          <w:sz w:val="20"/>
          <w:szCs w:val="20"/>
        </w:rPr>
        <w:tab/>
      </w:r>
      <w:r w:rsidRPr="00A518FA">
        <w:rPr>
          <w:rFonts w:cs="Times New Roman"/>
          <w:sz w:val="20"/>
          <w:szCs w:val="20"/>
        </w:rPr>
        <w:tab/>
      </w:r>
      <w:r w:rsidRPr="00A518FA">
        <w:rPr>
          <w:rFonts w:cs="Times New Roman"/>
          <w:sz w:val="20"/>
          <w:szCs w:val="20"/>
        </w:rPr>
        <w:tab/>
      </w:r>
      <w:r w:rsidR="00562323" w:rsidRPr="00A518FA">
        <w:rPr>
          <w:rFonts w:cs="Times New Roman"/>
          <w:sz w:val="20"/>
          <w:szCs w:val="20"/>
        </w:rPr>
        <w:tab/>
      </w:r>
      <w:r w:rsidR="00562323" w:rsidRPr="00A518FA">
        <w:rPr>
          <w:rFonts w:cs="Times New Roman"/>
          <w:sz w:val="20"/>
          <w:szCs w:val="20"/>
        </w:rPr>
        <w:tab/>
      </w:r>
      <w:r w:rsidRPr="00A518FA">
        <w:rPr>
          <w:rFonts w:cs="Times New Roman"/>
          <w:sz w:val="20"/>
          <w:szCs w:val="20"/>
        </w:rPr>
        <w:t xml:space="preserve"> «</w:t>
      </w:r>
      <w:r w:rsidR="006315AB" w:rsidRPr="00A518FA">
        <w:rPr>
          <w:rFonts w:cs="Times New Roman"/>
          <w:sz w:val="20"/>
          <w:szCs w:val="20"/>
        </w:rPr>
        <w:t>01</w:t>
      </w:r>
      <w:r w:rsidRPr="00A518FA">
        <w:rPr>
          <w:rFonts w:cs="Times New Roman"/>
          <w:sz w:val="20"/>
          <w:szCs w:val="20"/>
        </w:rPr>
        <w:t xml:space="preserve">» </w:t>
      </w:r>
      <w:r w:rsidR="006315AB" w:rsidRPr="00A518FA">
        <w:rPr>
          <w:rFonts w:cs="Times New Roman"/>
          <w:sz w:val="20"/>
          <w:szCs w:val="20"/>
        </w:rPr>
        <w:t>ноября</w:t>
      </w:r>
      <w:r w:rsidR="00C04CAB" w:rsidRPr="00A518FA">
        <w:rPr>
          <w:rFonts w:cs="Times New Roman"/>
          <w:sz w:val="20"/>
          <w:szCs w:val="20"/>
        </w:rPr>
        <w:t xml:space="preserve"> </w:t>
      </w:r>
      <w:r w:rsidR="001B519E" w:rsidRPr="00A518FA">
        <w:rPr>
          <w:rFonts w:cs="Times New Roman"/>
          <w:sz w:val="20"/>
          <w:szCs w:val="20"/>
        </w:rPr>
        <w:t>2024</w:t>
      </w:r>
      <w:r w:rsidRPr="00A518FA">
        <w:rPr>
          <w:rFonts w:cs="Times New Roman"/>
          <w:sz w:val="20"/>
          <w:szCs w:val="20"/>
        </w:rPr>
        <w:t xml:space="preserve"> года</w:t>
      </w:r>
    </w:p>
    <w:p w:rsidR="00D53757" w:rsidRPr="00A518FA" w:rsidRDefault="00D53757" w:rsidP="0048597F">
      <w:pPr>
        <w:rPr>
          <w:rFonts w:cs="Times New Roman"/>
          <w:sz w:val="20"/>
          <w:szCs w:val="20"/>
        </w:rPr>
      </w:pPr>
    </w:p>
    <w:tbl>
      <w:tblPr>
        <w:tblStyle w:val="af2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820"/>
      </w:tblGrid>
      <w:tr w:rsidR="00F762B8" w:rsidRPr="00A518FA" w:rsidTr="00F762B8">
        <w:tc>
          <w:tcPr>
            <w:tcW w:w="5211" w:type="dxa"/>
          </w:tcPr>
          <w:p w:rsidR="001B519E" w:rsidRPr="00A518FA" w:rsidRDefault="00C04CAB" w:rsidP="00C04CAB">
            <w:pPr>
              <w:jc w:val="both"/>
              <w:rPr>
                <w:rStyle w:val="ezkurwreuab5ozgtqnkl"/>
                <w:sz w:val="20"/>
                <w:szCs w:val="20"/>
              </w:rPr>
            </w:pPr>
            <w:r w:rsidRPr="00A518FA">
              <w:rPr>
                <w:sz w:val="20"/>
                <w:szCs w:val="20"/>
              </w:rPr>
              <w:t>АҚ «</w:t>
            </w:r>
            <w:proofErr w:type="spellStart"/>
            <w:r w:rsidRPr="00A518FA">
              <w:rPr>
                <w:sz w:val="20"/>
                <w:szCs w:val="20"/>
              </w:rPr>
              <w:t>А.Н.Сызғанов</w:t>
            </w:r>
            <w:proofErr w:type="spellEnd"/>
            <w:r w:rsidRPr="00A518FA">
              <w:rPr>
                <w:sz w:val="20"/>
                <w:szCs w:val="20"/>
              </w:rPr>
              <w:t xml:space="preserve"> </w:t>
            </w:r>
            <w:proofErr w:type="spellStart"/>
            <w:r w:rsidRPr="00A518FA">
              <w:rPr>
                <w:sz w:val="20"/>
                <w:szCs w:val="20"/>
              </w:rPr>
              <w:t>атындағы</w:t>
            </w:r>
            <w:proofErr w:type="spellEnd"/>
            <w:r w:rsidRPr="00A518FA">
              <w:rPr>
                <w:sz w:val="20"/>
                <w:szCs w:val="20"/>
              </w:rPr>
              <w:t xml:space="preserve"> </w:t>
            </w:r>
            <w:proofErr w:type="spellStart"/>
            <w:r w:rsidRPr="00A518FA">
              <w:rPr>
                <w:sz w:val="20"/>
                <w:szCs w:val="20"/>
              </w:rPr>
              <w:t>Ұлттық</w:t>
            </w:r>
            <w:proofErr w:type="spellEnd"/>
            <w:r w:rsidRPr="00A518FA">
              <w:rPr>
                <w:sz w:val="20"/>
                <w:szCs w:val="20"/>
              </w:rPr>
              <w:t xml:space="preserve"> </w:t>
            </w:r>
            <w:proofErr w:type="spellStart"/>
            <w:r w:rsidRPr="00A518FA">
              <w:rPr>
                <w:sz w:val="20"/>
                <w:szCs w:val="20"/>
              </w:rPr>
              <w:t>ғылыми</w:t>
            </w:r>
            <w:proofErr w:type="spellEnd"/>
            <w:r w:rsidRPr="00A518FA">
              <w:rPr>
                <w:sz w:val="20"/>
                <w:szCs w:val="20"/>
              </w:rPr>
              <w:t xml:space="preserve"> хирургия </w:t>
            </w:r>
            <w:proofErr w:type="spellStart"/>
            <w:r w:rsidRPr="00A518FA">
              <w:rPr>
                <w:sz w:val="20"/>
                <w:szCs w:val="20"/>
              </w:rPr>
              <w:t>орталығы</w:t>
            </w:r>
            <w:proofErr w:type="spellEnd"/>
            <w:r w:rsidRPr="00A518FA">
              <w:rPr>
                <w:sz w:val="20"/>
                <w:szCs w:val="20"/>
              </w:rPr>
              <w:t xml:space="preserve">» </w:t>
            </w:r>
            <w:r w:rsidR="001B519E" w:rsidRPr="00A518FA">
              <w:rPr>
                <w:sz w:val="20"/>
                <w:szCs w:val="20"/>
              </w:rPr>
              <w:t>4</w:t>
            </w:r>
            <w:r w:rsidRPr="00A518FA">
              <w:rPr>
                <w:sz w:val="20"/>
                <w:szCs w:val="20"/>
              </w:rPr>
              <w:t xml:space="preserve">-баптың 2-тармағына </w:t>
            </w:r>
            <w:proofErr w:type="spellStart"/>
            <w:r w:rsidRPr="00A518FA">
              <w:rPr>
                <w:sz w:val="20"/>
                <w:szCs w:val="20"/>
              </w:rPr>
              <w:t>сәйкес</w:t>
            </w:r>
            <w:proofErr w:type="spellEnd"/>
            <w:r w:rsidRPr="00A518FA">
              <w:rPr>
                <w:sz w:val="20"/>
                <w:szCs w:val="20"/>
              </w:rPr>
              <w:t xml:space="preserve"> </w:t>
            </w:r>
            <w:r w:rsidR="00F762B8" w:rsidRPr="00A518FA">
              <w:rPr>
                <w:sz w:val="20"/>
                <w:szCs w:val="20"/>
              </w:rPr>
              <w:t>«</w:t>
            </w:r>
            <w:proofErr w:type="spellStart"/>
            <w:r w:rsidR="001B519E" w:rsidRPr="00A518FA">
              <w:rPr>
                <w:rStyle w:val="ezkurwreuab5ozgtqnkl"/>
                <w:sz w:val="20"/>
                <w:szCs w:val="20"/>
              </w:rPr>
              <w:t>Ғылым</w:t>
            </w:r>
            <w:proofErr w:type="spellEnd"/>
            <w:r w:rsidR="001B519E" w:rsidRPr="00A518FA">
              <w:rPr>
                <w:sz w:val="20"/>
                <w:szCs w:val="20"/>
              </w:rPr>
              <w:t xml:space="preserve"> </w:t>
            </w:r>
            <w:proofErr w:type="spellStart"/>
            <w:r w:rsidR="001B519E" w:rsidRPr="00A518FA">
              <w:rPr>
                <w:rStyle w:val="ezkurwreuab5ozgtqnkl"/>
                <w:sz w:val="20"/>
                <w:szCs w:val="20"/>
              </w:rPr>
              <w:t>және</w:t>
            </w:r>
            <w:proofErr w:type="spellEnd"/>
            <w:r w:rsidR="001B519E" w:rsidRPr="00A518FA">
              <w:rPr>
                <w:sz w:val="20"/>
                <w:szCs w:val="20"/>
              </w:rPr>
              <w:t xml:space="preserve"> </w:t>
            </w:r>
            <w:proofErr w:type="spellStart"/>
            <w:r w:rsidR="001B519E" w:rsidRPr="00A518FA">
              <w:rPr>
                <w:rStyle w:val="ezkurwreuab5ozgtqnkl"/>
                <w:sz w:val="20"/>
                <w:szCs w:val="20"/>
              </w:rPr>
              <w:t>технологиялық</w:t>
            </w:r>
            <w:proofErr w:type="spellEnd"/>
            <w:r w:rsidR="001B519E" w:rsidRPr="00A518FA">
              <w:rPr>
                <w:sz w:val="20"/>
                <w:szCs w:val="20"/>
              </w:rPr>
              <w:t xml:space="preserve"> </w:t>
            </w:r>
            <w:proofErr w:type="spellStart"/>
            <w:r w:rsidR="001B519E" w:rsidRPr="00A518FA">
              <w:rPr>
                <w:rStyle w:val="ezkurwreuab5ozgtqnkl"/>
                <w:sz w:val="20"/>
                <w:szCs w:val="20"/>
              </w:rPr>
              <w:t>саясат</w:t>
            </w:r>
            <w:proofErr w:type="spellEnd"/>
            <w:r w:rsidR="001B519E" w:rsidRPr="00A518FA">
              <w:rPr>
                <w:sz w:val="20"/>
                <w:szCs w:val="20"/>
              </w:rPr>
              <w:t xml:space="preserve"> </w:t>
            </w:r>
            <w:proofErr w:type="spellStart"/>
            <w:r w:rsidR="001B519E" w:rsidRPr="00A518FA">
              <w:rPr>
                <w:rStyle w:val="ezkurwreuab5ozgtqnkl"/>
                <w:sz w:val="20"/>
                <w:szCs w:val="20"/>
              </w:rPr>
              <w:t>туралы</w:t>
            </w:r>
            <w:proofErr w:type="spellEnd"/>
            <w:r w:rsidR="00F762B8" w:rsidRPr="00A518FA">
              <w:rPr>
                <w:rStyle w:val="ezkurwreuab5ozgtqnkl"/>
                <w:sz w:val="20"/>
                <w:szCs w:val="20"/>
              </w:rPr>
              <w:t>»</w:t>
            </w:r>
            <w:r w:rsidR="001B519E" w:rsidRPr="00A518FA">
              <w:rPr>
                <w:sz w:val="20"/>
                <w:szCs w:val="20"/>
              </w:rPr>
              <w:t xml:space="preserve"> </w:t>
            </w:r>
            <w:proofErr w:type="spellStart"/>
            <w:r w:rsidR="001B519E" w:rsidRPr="00A518FA">
              <w:rPr>
                <w:rStyle w:val="ezkurwreuab5ozgtqnkl"/>
                <w:sz w:val="20"/>
                <w:szCs w:val="20"/>
              </w:rPr>
              <w:t>Қазақстан</w:t>
            </w:r>
            <w:proofErr w:type="spellEnd"/>
            <w:r w:rsidR="001B519E" w:rsidRPr="00A518FA">
              <w:rPr>
                <w:sz w:val="20"/>
                <w:szCs w:val="20"/>
              </w:rPr>
              <w:t xml:space="preserve"> </w:t>
            </w:r>
            <w:proofErr w:type="spellStart"/>
            <w:r w:rsidR="001B519E" w:rsidRPr="00A518FA">
              <w:rPr>
                <w:rStyle w:val="ezkurwreuab5ozgtqnkl"/>
                <w:sz w:val="20"/>
                <w:szCs w:val="20"/>
              </w:rPr>
              <w:t>Республикасының</w:t>
            </w:r>
            <w:proofErr w:type="spellEnd"/>
            <w:r w:rsidR="001B519E" w:rsidRPr="00A518FA">
              <w:rPr>
                <w:sz w:val="20"/>
                <w:szCs w:val="20"/>
              </w:rPr>
              <w:t xml:space="preserve"> </w:t>
            </w:r>
            <w:proofErr w:type="spellStart"/>
            <w:r w:rsidR="001B519E" w:rsidRPr="00A518FA">
              <w:rPr>
                <w:rStyle w:val="ezkurwreuab5ozgtqnkl"/>
                <w:sz w:val="20"/>
                <w:szCs w:val="20"/>
              </w:rPr>
              <w:t>Заңы</w:t>
            </w:r>
            <w:proofErr w:type="spellEnd"/>
            <w:r w:rsidR="001B519E" w:rsidRPr="00A518FA">
              <w:rPr>
                <w:sz w:val="20"/>
                <w:szCs w:val="20"/>
              </w:rPr>
              <w:t xml:space="preserve"> (</w:t>
            </w:r>
            <w:proofErr w:type="spellStart"/>
            <w:r w:rsidR="001B519E" w:rsidRPr="00A518FA">
              <w:rPr>
                <w:sz w:val="20"/>
                <w:szCs w:val="20"/>
              </w:rPr>
              <w:t>бұдан</w:t>
            </w:r>
            <w:proofErr w:type="spellEnd"/>
            <w:r w:rsidR="001B519E" w:rsidRPr="00A518FA">
              <w:rPr>
                <w:sz w:val="20"/>
                <w:szCs w:val="20"/>
              </w:rPr>
              <w:t xml:space="preserve"> </w:t>
            </w:r>
            <w:proofErr w:type="spellStart"/>
            <w:r w:rsidR="001B519E" w:rsidRPr="00A518FA">
              <w:rPr>
                <w:sz w:val="20"/>
                <w:szCs w:val="20"/>
              </w:rPr>
              <w:t>әр</w:t>
            </w:r>
            <w:proofErr w:type="gramStart"/>
            <w:r w:rsidR="001B519E" w:rsidRPr="00A518FA">
              <w:rPr>
                <w:sz w:val="20"/>
                <w:szCs w:val="20"/>
              </w:rPr>
              <w:t>і-</w:t>
            </w:r>
            <w:proofErr w:type="gramEnd"/>
            <w:r w:rsidR="001B519E" w:rsidRPr="00A518FA">
              <w:rPr>
                <w:sz w:val="20"/>
                <w:szCs w:val="20"/>
              </w:rPr>
              <w:t>Заң</w:t>
            </w:r>
            <w:proofErr w:type="spellEnd"/>
            <w:r w:rsidR="001B519E" w:rsidRPr="00A518FA">
              <w:rPr>
                <w:sz w:val="20"/>
                <w:szCs w:val="20"/>
              </w:rPr>
              <w:t xml:space="preserve">) </w:t>
            </w:r>
            <w:r w:rsidR="001B519E" w:rsidRPr="00A518FA">
              <w:rPr>
                <w:rStyle w:val="ezkurwreuab5ozgtqnkl"/>
                <w:sz w:val="20"/>
                <w:szCs w:val="20"/>
              </w:rPr>
              <w:t>4</w:t>
            </w:r>
            <w:r w:rsidR="001B519E" w:rsidRPr="00A518FA">
              <w:rPr>
                <w:sz w:val="20"/>
                <w:szCs w:val="20"/>
              </w:rPr>
              <w:t>-</w:t>
            </w:r>
            <w:r w:rsidR="001B519E" w:rsidRPr="00A518FA">
              <w:rPr>
                <w:rStyle w:val="ezkurwreuab5ozgtqnkl"/>
                <w:sz w:val="20"/>
                <w:szCs w:val="20"/>
              </w:rPr>
              <w:t>бабының</w:t>
            </w:r>
            <w:r w:rsidR="001B519E" w:rsidRPr="00A518FA">
              <w:rPr>
                <w:sz w:val="20"/>
                <w:szCs w:val="20"/>
              </w:rPr>
              <w:t xml:space="preserve"> </w:t>
            </w:r>
            <w:r w:rsidR="001B519E" w:rsidRPr="00A518FA">
              <w:rPr>
                <w:rStyle w:val="ezkurwreuab5ozgtqnkl"/>
                <w:sz w:val="20"/>
                <w:szCs w:val="20"/>
              </w:rPr>
              <w:t>2</w:t>
            </w:r>
            <w:r w:rsidR="001B519E" w:rsidRPr="00A518FA">
              <w:rPr>
                <w:sz w:val="20"/>
                <w:szCs w:val="20"/>
              </w:rPr>
              <w:t>-</w:t>
            </w:r>
            <w:r w:rsidR="001B519E" w:rsidRPr="00A518FA">
              <w:rPr>
                <w:rStyle w:val="ezkurwreuab5ozgtqnkl"/>
                <w:sz w:val="20"/>
                <w:szCs w:val="20"/>
              </w:rPr>
              <w:t>тармағына</w:t>
            </w:r>
            <w:r w:rsidR="001B519E" w:rsidRPr="00A518FA">
              <w:rPr>
                <w:sz w:val="20"/>
                <w:szCs w:val="20"/>
              </w:rPr>
              <w:t xml:space="preserve"> </w:t>
            </w:r>
            <w:proofErr w:type="spellStart"/>
            <w:r w:rsidR="001B519E" w:rsidRPr="00A518FA">
              <w:rPr>
                <w:rStyle w:val="ezkurwreuab5ozgtqnkl"/>
                <w:sz w:val="20"/>
                <w:szCs w:val="20"/>
              </w:rPr>
              <w:t>сәйкес</w:t>
            </w:r>
            <w:proofErr w:type="spellEnd"/>
            <w:r w:rsidR="001B519E" w:rsidRPr="00A518FA">
              <w:rPr>
                <w:sz w:val="20"/>
                <w:szCs w:val="20"/>
              </w:rPr>
              <w:t xml:space="preserve"> </w:t>
            </w:r>
            <w:proofErr w:type="spellStart"/>
            <w:r w:rsidR="001B519E" w:rsidRPr="00A518FA">
              <w:rPr>
                <w:sz w:val="20"/>
                <w:szCs w:val="20"/>
              </w:rPr>
              <w:t>Қазақстан</w:t>
            </w:r>
            <w:proofErr w:type="spellEnd"/>
            <w:r w:rsidR="001B519E" w:rsidRPr="00A518FA">
              <w:rPr>
                <w:sz w:val="20"/>
                <w:szCs w:val="20"/>
              </w:rPr>
              <w:t xml:space="preserve"> </w:t>
            </w:r>
            <w:proofErr w:type="spellStart"/>
            <w:r w:rsidR="001B519E" w:rsidRPr="00A518FA">
              <w:rPr>
                <w:sz w:val="20"/>
                <w:szCs w:val="20"/>
              </w:rPr>
              <w:t>Республикасының</w:t>
            </w:r>
            <w:proofErr w:type="spellEnd"/>
            <w:r w:rsidR="001B519E" w:rsidRPr="00A518FA">
              <w:rPr>
                <w:sz w:val="20"/>
                <w:szCs w:val="20"/>
              </w:rPr>
              <w:t xml:space="preserve"> </w:t>
            </w:r>
            <w:r w:rsidR="001B519E" w:rsidRPr="00A518FA">
              <w:rPr>
                <w:rStyle w:val="ezkurwreuab5ozgtqnkl"/>
                <w:sz w:val="20"/>
                <w:szCs w:val="20"/>
              </w:rPr>
              <w:t>2024</w:t>
            </w:r>
            <w:r w:rsidR="001B519E" w:rsidRPr="00A518FA">
              <w:rPr>
                <w:sz w:val="20"/>
                <w:szCs w:val="20"/>
              </w:rPr>
              <w:t xml:space="preserve"> </w:t>
            </w:r>
            <w:proofErr w:type="spellStart"/>
            <w:r w:rsidR="001B519E" w:rsidRPr="00A518FA">
              <w:rPr>
                <w:rStyle w:val="ezkurwreuab5ozgtqnkl"/>
                <w:sz w:val="20"/>
                <w:szCs w:val="20"/>
              </w:rPr>
              <w:t>жылғы</w:t>
            </w:r>
            <w:proofErr w:type="spellEnd"/>
            <w:r w:rsidR="001B519E" w:rsidRPr="00A518FA">
              <w:rPr>
                <w:sz w:val="20"/>
                <w:szCs w:val="20"/>
              </w:rPr>
              <w:t xml:space="preserve"> </w:t>
            </w:r>
            <w:r w:rsidR="001B519E" w:rsidRPr="00A518FA">
              <w:rPr>
                <w:rStyle w:val="ezkurwreuab5ozgtqnkl"/>
                <w:sz w:val="20"/>
                <w:szCs w:val="20"/>
              </w:rPr>
              <w:t>1</w:t>
            </w:r>
            <w:r w:rsidR="001B519E" w:rsidRPr="00A518FA">
              <w:rPr>
                <w:sz w:val="20"/>
                <w:szCs w:val="20"/>
              </w:rPr>
              <w:t xml:space="preserve"> </w:t>
            </w:r>
            <w:proofErr w:type="spellStart"/>
            <w:r w:rsidR="001B519E" w:rsidRPr="00A518FA">
              <w:rPr>
                <w:rStyle w:val="ezkurwreuab5ozgtqnkl"/>
                <w:sz w:val="20"/>
                <w:szCs w:val="20"/>
              </w:rPr>
              <w:t>шілдедегі</w:t>
            </w:r>
            <w:proofErr w:type="spellEnd"/>
            <w:r w:rsidR="001B519E" w:rsidRPr="00A518FA">
              <w:rPr>
                <w:sz w:val="20"/>
                <w:szCs w:val="20"/>
              </w:rPr>
              <w:t xml:space="preserve"> </w:t>
            </w:r>
            <w:r w:rsidR="001B519E" w:rsidRPr="00A518FA">
              <w:rPr>
                <w:rStyle w:val="ezkurwreuab5ozgtqnkl"/>
                <w:sz w:val="20"/>
                <w:szCs w:val="20"/>
              </w:rPr>
              <w:t>№</w:t>
            </w:r>
            <w:r w:rsidR="001B519E" w:rsidRPr="00A518FA">
              <w:rPr>
                <w:sz w:val="20"/>
                <w:szCs w:val="20"/>
              </w:rPr>
              <w:t xml:space="preserve"> </w:t>
            </w:r>
            <w:r w:rsidR="001B519E" w:rsidRPr="00A518FA">
              <w:rPr>
                <w:rStyle w:val="ezkurwreuab5ozgtqnkl"/>
                <w:sz w:val="20"/>
                <w:szCs w:val="20"/>
              </w:rPr>
              <w:t>103-VIII</w:t>
            </w:r>
            <w:r w:rsidR="001B519E" w:rsidRPr="00A518FA">
              <w:rPr>
                <w:sz w:val="20"/>
                <w:szCs w:val="20"/>
              </w:rPr>
              <w:t xml:space="preserve"> </w:t>
            </w:r>
            <w:r w:rsidR="001B519E" w:rsidRPr="00A518FA">
              <w:rPr>
                <w:rStyle w:val="ezkurwreuab5ozgtqnkl"/>
                <w:sz w:val="20"/>
                <w:szCs w:val="20"/>
              </w:rPr>
              <w:t>ҚРЗ</w:t>
            </w:r>
            <w:r w:rsidR="001B519E" w:rsidRPr="00A518FA">
              <w:rPr>
                <w:sz w:val="20"/>
                <w:szCs w:val="20"/>
              </w:rPr>
              <w:t xml:space="preserve"> </w:t>
            </w:r>
            <w:proofErr w:type="spellStart"/>
            <w:r w:rsidR="001B519E" w:rsidRPr="00A518FA">
              <w:rPr>
                <w:rStyle w:val="ezkurwreuab5ozgtqnkl"/>
                <w:sz w:val="20"/>
                <w:szCs w:val="20"/>
              </w:rPr>
              <w:t>сатып</w:t>
            </w:r>
            <w:proofErr w:type="spellEnd"/>
            <w:r w:rsidR="001B519E" w:rsidRPr="00A518FA">
              <w:rPr>
                <w:sz w:val="20"/>
                <w:szCs w:val="20"/>
              </w:rPr>
              <w:t xml:space="preserve"> </w:t>
            </w:r>
            <w:proofErr w:type="spellStart"/>
            <w:r w:rsidR="001B519E" w:rsidRPr="00A518FA">
              <w:rPr>
                <w:sz w:val="20"/>
                <w:szCs w:val="20"/>
              </w:rPr>
              <w:t>алуды</w:t>
            </w:r>
            <w:proofErr w:type="spellEnd"/>
            <w:r w:rsidR="001B519E" w:rsidRPr="00A518FA">
              <w:rPr>
                <w:sz w:val="20"/>
                <w:szCs w:val="20"/>
              </w:rPr>
              <w:t xml:space="preserve"> </w:t>
            </w:r>
            <w:proofErr w:type="spellStart"/>
            <w:r w:rsidR="001B519E" w:rsidRPr="00A518FA">
              <w:rPr>
                <w:rStyle w:val="ezkurwreuab5ozgtqnkl"/>
                <w:sz w:val="20"/>
                <w:szCs w:val="20"/>
              </w:rPr>
              <w:t>өткізу</w:t>
            </w:r>
            <w:proofErr w:type="spellEnd"/>
            <w:r w:rsidR="001B519E" w:rsidRPr="00A518FA">
              <w:rPr>
                <w:sz w:val="20"/>
                <w:szCs w:val="20"/>
              </w:rPr>
              <w:t xml:space="preserve"> </w:t>
            </w:r>
            <w:proofErr w:type="spellStart"/>
            <w:r w:rsidR="001B519E" w:rsidRPr="00A518FA">
              <w:rPr>
                <w:rStyle w:val="ezkurwreuab5ozgtqnkl"/>
                <w:sz w:val="20"/>
                <w:szCs w:val="20"/>
              </w:rPr>
              <w:t>туралы</w:t>
            </w:r>
            <w:proofErr w:type="spellEnd"/>
            <w:r w:rsidR="001B519E" w:rsidRPr="00A518FA">
              <w:rPr>
                <w:sz w:val="20"/>
                <w:szCs w:val="20"/>
              </w:rPr>
              <w:t xml:space="preserve"> </w:t>
            </w:r>
            <w:proofErr w:type="spellStart"/>
            <w:r w:rsidR="001B519E" w:rsidRPr="00A518FA">
              <w:rPr>
                <w:rStyle w:val="ezkurwreuab5ozgtqnkl"/>
                <w:sz w:val="20"/>
                <w:szCs w:val="20"/>
              </w:rPr>
              <w:t>хабарлайды</w:t>
            </w:r>
            <w:proofErr w:type="spellEnd"/>
            <w:r w:rsidR="001B519E" w:rsidRPr="00A518FA">
              <w:rPr>
                <w:sz w:val="20"/>
                <w:szCs w:val="20"/>
              </w:rPr>
              <w:t xml:space="preserve">. </w:t>
            </w:r>
            <w:proofErr w:type="spellStart"/>
            <w:r w:rsidR="001B519E" w:rsidRPr="00A518FA">
              <w:rPr>
                <w:rStyle w:val="ezkurwreuab5ozgtqnkl"/>
                <w:sz w:val="20"/>
                <w:szCs w:val="20"/>
              </w:rPr>
              <w:t>ғылыми</w:t>
            </w:r>
            <w:proofErr w:type="spellEnd"/>
            <w:r w:rsidR="001B519E" w:rsidRPr="00A518FA">
              <w:rPr>
                <w:sz w:val="20"/>
                <w:szCs w:val="20"/>
              </w:rPr>
              <w:t xml:space="preserve"> </w:t>
            </w:r>
            <w:proofErr w:type="spellStart"/>
            <w:r w:rsidR="001B519E" w:rsidRPr="00A518FA">
              <w:rPr>
                <w:rStyle w:val="ezkurwreuab5ozgtqnkl"/>
                <w:sz w:val="20"/>
                <w:szCs w:val="20"/>
              </w:rPr>
              <w:t>және</w:t>
            </w:r>
            <w:proofErr w:type="spellEnd"/>
            <w:r w:rsidR="001B519E" w:rsidRPr="00A518FA">
              <w:rPr>
                <w:sz w:val="20"/>
                <w:szCs w:val="20"/>
              </w:rPr>
              <w:t xml:space="preserve"> </w:t>
            </w:r>
            <w:r w:rsidR="001B519E" w:rsidRPr="00A518FA">
              <w:rPr>
                <w:rStyle w:val="ezkurwreuab5ozgtqnkl"/>
                <w:sz w:val="20"/>
                <w:szCs w:val="20"/>
              </w:rPr>
              <w:t>(</w:t>
            </w:r>
            <w:proofErr w:type="spellStart"/>
            <w:r w:rsidR="001B519E" w:rsidRPr="00A518FA">
              <w:rPr>
                <w:rStyle w:val="ezkurwreuab5ozgtqnkl"/>
                <w:sz w:val="20"/>
                <w:szCs w:val="20"/>
              </w:rPr>
              <w:t>немесе</w:t>
            </w:r>
            <w:proofErr w:type="spellEnd"/>
            <w:r w:rsidR="001B519E" w:rsidRPr="00A518FA">
              <w:rPr>
                <w:rStyle w:val="ezkurwreuab5ozgtqnkl"/>
                <w:sz w:val="20"/>
                <w:szCs w:val="20"/>
              </w:rPr>
              <w:t>)</w:t>
            </w:r>
            <w:r w:rsidR="001B519E" w:rsidRPr="00A518FA">
              <w:rPr>
                <w:sz w:val="20"/>
                <w:szCs w:val="20"/>
              </w:rPr>
              <w:t xml:space="preserve"> </w:t>
            </w:r>
            <w:proofErr w:type="spellStart"/>
            <w:r w:rsidR="001B519E" w:rsidRPr="00A518FA">
              <w:rPr>
                <w:rStyle w:val="ezkurwreuab5ozgtqnkl"/>
                <w:sz w:val="20"/>
                <w:szCs w:val="20"/>
              </w:rPr>
              <w:t>ғылыми-техникалық</w:t>
            </w:r>
            <w:proofErr w:type="spellEnd"/>
            <w:r w:rsidR="001B519E" w:rsidRPr="00A518FA">
              <w:rPr>
                <w:sz w:val="20"/>
                <w:szCs w:val="20"/>
              </w:rPr>
              <w:t xml:space="preserve"> </w:t>
            </w:r>
            <w:proofErr w:type="spellStart"/>
            <w:r w:rsidR="001B519E" w:rsidRPr="00A518FA">
              <w:rPr>
                <w:rStyle w:val="ezkurwreuab5ozgtqnkl"/>
                <w:sz w:val="20"/>
                <w:szCs w:val="20"/>
              </w:rPr>
              <w:t>жобалар</w:t>
            </w:r>
            <w:proofErr w:type="spellEnd"/>
            <w:r w:rsidR="001B519E" w:rsidRPr="00A518FA">
              <w:rPr>
                <w:sz w:val="20"/>
                <w:szCs w:val="20"/>
              </w:rPr>
              <w:t xml:space="preserve"> </w:t>
            </w:r>
            <w:proofErr w:type="spellStart"/>
            <w:r w:rsidR="001B519E" w:rsidRPr="00A518FA">
              <w:rPr>
                <w:sz w:val="20"/>
                <w:szCs w:val="20"/>
              </w:rPr>
              <w:t>бойынша</w:t>
            </w:r>
            <w:proofErr w:type="spellEnd"/>
            <w:r w:rsidR="001B519E" w:rsidRPr="00A518FA">
              <w:rPr>
                <w:sz w:val="20"/>
                <w:szCs w:val="20"/>
              </w:rPr>
              <w:t xml:space="preserve"> </w:t>
            </w:r>
            <w:proofErr w:type="spellStart"/>
            <w:r w:rsidR="001B519E" w:rsidRPr="00A518FA">
              <w:rPr>
                <w:rStyle w:val="ezkurwreuab5ozgtqnkl"/>
                <w:sz w:val="20"/>
                <w:szCs w:val="20"/>
              </w:rPr>
              <w:t>қолданбалы</w:t>
            </w:r>
            <w:proofErr w:type="spellEnd"/>
            <w:r w:rsidR="001B519E" w:rsidRPr="00A518FA">
              <w:rPr>
                <w:sz w:val="20"/>
                <w:szCs w:val="20"/>
              </w:rPr>
              <w:t xml:space="preserve"> </w:t>
            </w:r>
            <w:proofErr w:type="spellStart"/>
            <w:r w:rsidR="001B519E" w:rsidRPr="00A518FA">
              <w:rPr>
                <w:rStyle w:val="ezkurwreuab5ozgtqnkl"/>
                <w:sz w:val="20"/>
                <w:szCs w:val="20"/>
              </w:rPr>
              <w:t>ғылыми</w:t>
            </w:r>
            <w:proofErr w:type="spellEnd"/>
            <w:r w:rsidR="001B519E" w:rsidRPr="00A518FA">
              <w:rPr>
                <w:sz w:val="20"/>
                <w:szCs w:val="20"/>
              </w:rPr>
              <w:t xml:space="preserve"> </w:t>
            </w:r>
            <w:proofErr w:type="spellStart"/>
            <w:r w:rsidR="001B519E" w:rsidRPr="00A518FA">
              <w:rPr>
                <w:rStyle w:val="ezkurwreuab5ozgtqnkl"/>
                <w:sz w:val="20"/>
                <w:szCs w:val="20"/>
              </w:rPr>
              <w:t>зерттеулер</w:t>
            </w:r>
            <w:proofErr w:type="spellEnd"/>
            <w:r w:rsidR="001B519E" w:rsidRPr="00A518FA">
              <w:rPr>
                <w:rStyle w:val="ezkurwreuab5ozgtqnkl"/>
                <w:sz w:val="20"/>
                <w:szCs w:val="20"/>
              </w:rPr>
              <w:t>.</w:t>
            </w:r>
          </w:p>
          <w:p w:rsidR="00C04CAB" w:rsidRPr="00A518FA" w:rsidRDefault="00C04CAB" w:rsidP="00C04CAB">
            <w:pPr>
              <w:jc w:val="both"/>
              <w:rPr>
                <w:sz w:val="20"/>
                <w:szCs w:val="20"/>
              </w:rPr>
            </w:pPr>
            <w:proofErr w:type="spellStart"/>
            <w:r w:rsidRPr="00A518FA">
              <w:rPr>
                <w:sz w:val="20"/>
                <w:szCs w:val="20"/>
              </w:rPr>
              <w:t>Ұйымдастырушы</w:t>
            </w:r>
            <w:proofErr w:type="spellEnd"/>
            <w:r w:rsidRPr="00A518FA">
              <w:rPr>
                <w:sz w:val="20"/>
                <w:szCs w:val="20"/>
              </w:rPr>
              <w:t xml:space="preserve"> (</w:t>
            </w:r>
            <w:proofErr w:type="spellStart"/>
            <w:r w:rsidRPr="00A518FA">
              <w:rPr>
                <w:sz w:val="20"/>
                <w:szCs w:val="20"/>
              </w:rPr>
              <w:t>Тапсырыс</w:t>
            </w:r>
            <w:proofErr w:type="spellEnd"/>
            <w:r w:rsidRPr="00A518FA">
              <w:rPr>
                <w:sz w:val="20"/>
                <w:szCs w:val="20"/>
              </w:rPr>
              <w:t xml:space="preserve"> </w:t>
            </w:r>
            <w:proofErr w:type="spellStart"/>
            <w:r w:rsidRPr="00A518FA">
              <w:rPr>
                <w:sz w:val="20"/>
                <w:szCs w:val="20"/>
              </w:rPr>
              <w:t>беруші</w:t>
            </w:r>
            <w:proofErr w:type="spellEnd"/>
            <w:r w:rsidRPr="00A518FA">
              <w:rPr>
                <w:sz w:val="20"/>
                <w:szCs w:val="20"/>
              </w:rPr>
              <w:t>)</w:t>
            </w:r>
            <w:r w:rsidR="00DD10A0" w:rsidRPr="00A518FA">
              <w:rPr>
                <w:sz w:val="20"/>
                <w:szCs w:val="20"/>
              </w:rPr>
              <w:t xml:space="preserve"> – АҚ «А.Н. </w:t>
            </w:r>
            <w:proofErr w:type="spellStart"/>
            <w:r w:rsidR="00DD10A0" w:rsidRPr="00A518FA">
              <w:rPr>
                <w:sz w:val="20"/>
                <w:szCs w:val="20"/>
              </w:rPr>
              <w:t>Сызғанов</w:t>
            </w:r>
            <w:proofErr w:type="spellEnd"/>
            <w:r w:rsidR="00DD10A0" w:rsidRPr="00A518FA">
              <w:rPr>
                <w:sz w:val="20"/>
                <w:szCs w:val="20"/>
              </w:rPr>
              <w:t xml:space="preserve"> </w:t>
            </w:r>
            <w:proofErr w:type="spellStart"/>
            <w:r w:rsidR="00DD10A0" w:rsidRPr="00A518FA">
              <w:rPr>
                <w:sz w:val="20"/>
                <w:szCs w:val="20"/>
              </w:rPr>
              <w:t>атындағы</w:t>
            </w:r>
            <w:proofErr w:type="spellEnd"/>
            <w:r w:rsidR="00DD10A0" w:rsidRPr="00A518FA">
              <w:rPr>
                <w:sz w:val="20"/>
                <w:szCs w:val="20"/>
              </w:rPr>
              <w:t xml:space="preserve"> </w:t>
            </w:r>
            <w:r w:rsidRPr="00A518FA">
              <w:rPr>
                <w:sz w:val="20"/>
                <w:szCs w:val="20"/>
              </w:rPr>
              <w:t>ҰҒХО»</w:t>
            </w:r>
            <w:proofErr w:type="gramStart"/>
            <w:r w:rsidRPr="00A518FA">
              <w:rPr>
                <w:sz w:val="20"/>
                <w:szCs w:val="20"/>
              </w:rPr>
              <w:t xml:space="preserve"> .</w:t>
            </w:r>
            <w:proofErr w:type="gramEnd"/>
          </w:p>
          <w:p w:rsidR="00C04CAB" w:rsidRPr="00A518FA" w:rsidRDefault="00C04CAB" w:rsidP="00C04CAB">
            <w:pPr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A518FA">
              <w:rPr>
                <w:sz w:val="20"/>
                <w:szCs w:val="20"/>
              </w:rPr>
              <w:t>Заңды</w:t>
            </w:r>
            <w:proofErr w:type="spellEnd"/>
            <w:proofErr w:type="gramEnd"/>
            <w:r w:rsidRPr="00A518FA">
              <w:rPr>
                <w:sz w:val="20"/>
                <w:szCs w:val="20"/>
              </w:rPr>
              <w:t xml:space="preserve"> </w:t>
            </w:r>
            <w:proofErr w:type="spellStart"/>
            <w:r w:rsidRPr="00A518FA">
              <w:rPr>
                <w:sz w:val="20"/>
                <w:szCs w:val="20"/>
              </w:rPr>
              <w:t>мекенжайы</w:t>
            </w:r>
            <w:proofErr w:type="spellEnd"/>
            <w:r w:rsidRPr="00A518FA">
              <w:rPr>
                <w:sz w:val="20"/>
                <w:szCs w:val="20"/>
              </w:rPr>
              <w:t xml:space="preserve">: </w:t>
            </w:r>
            <w:proofErr w:type="spellStart"/>
            <w:r w:rsidRPr="00A518FA">
              <w:rPr>
                <w:sz w:val="20"/>
                <w:szCs w:val="20"/>
              </w:rPr>
              <w:t>Қазақстан</w:t>
            </w:r>
            <w:proofErr w:type="spellEnd"/>
            <w:r w:rsidRPr="00A518FA">
              <w:rPr>
                <w:sz w:val="20"/>
                <w:szCs w:val="20"/>
              </w:rPr>
              <w:t xml:space="preserve">, Алматы, </w:t>
            </w:r>
            <w:proofErr w:type="spellStart"/>
            <w:r w:rsidRPr="00A518FA">
              <w:rPr>
                <w:sz w:val="20"/>
                <w:szCs w:val="20"/>
              </w:rPr>
              <w:t>Желтоқсан</w:t>
            </w:r>
            <w:proofErr w:type="spellEnd"/>
            <w:r w:rsidRPr="00A518FA">
              <w:rPr>
                <w:sz w:val="20"/>
                <w:szCs w:val="20"/>
              </w:rPr>
              <w:t xml:space="preserve"> </w:t>
            </w:r>
            <w:proofErr w:type="spellStart"/>
            <w:r w:rsidRPr="00A518FA">
              <w:rPr>
                <w:sz w:val="20"/>
                <w:szCs w:val="20"/>
              </w:rPr>
              <w:t>көшесі</w:t>
            </w:r>
            <w:proofErr w:type="spellEnd"/>
            <w:r w:rsidRPr="00A518FA">
              <w:rPr>
                <w:sz w:val="20"/>
                <w:szCs w:val="20"/>
              </w:rPr>
              <w:t xml:space="preserve"> 62, 51.</w:t>
            </w:r>
          </w:p>
          <w:p w:rsidR="00C04CAB" w:rsidRPr="00A518FA" w:rsidRDefault="00C04CAB" w:rsidP="00C04CAB">
            <w:pPr>
              <w:jc w:val="both"/>
              <w:rPr>
                <w:sz w:val="20"/>
                <w:szCs w:val="20"/>
              </w:rPr>
            </w:pPr>
            <w:r w:rsidRPr="00A518FA">
              <w:rPr>
                <w:sz w:val="20"/>
                <w:szCs w:val="20"/>
              </w:rPr>
              <w:t>БСН: 990240008204</w:t>
            </w:r>
          </w:p>
          <w:p w:rsidR="00C04CAB" w:rsidRPr="00A518FA" w:rsidRDefault="00C04CAB" w:rsidP="00C04CAB">
            <w:pPr>
              <w:jc w:val="both"/>
              <w:rPr>
                <w:sz w:val="20"/>
                <w:szCs w:val="20"/>
              </w:rPr>
            </w:pPr>
            <w:proofErr w:type="spellStart"/>
            <w:r w:rsidRPr="00A518FA">
              <w:rPr>
                <w:sz w:val="20"/>
                <w:szCs w:val="20"/>
              </w:rPr>
              <w:t>Байланыс</w:t>
            </w:r>
            <w:proofErr w:type="spellEnd"/>
            <w:r w:rsidRPr="00A518FA">
              <w:rPr>
                <w:sz w:val="20"/>
                <w:szCs w:val="20"/>
              </w:rPr>
              <w:t xml:space="preserve"> телефоны: 87272780444</w:t>
            </w:r>
          </w:p>
          <w:p w:rsidR="00C04CAB" w:rsidRPr="00A518FA" w:rsidRDefault="00C04CAB" w:rsidP="00C04CAB">
            <w:pPr>
              <w:jc w:val="both"/>
              <w:rPr>
                <w:rFonts w:cs="Times New Roman"/>
                <w:sz w:val="20"/>
                <w:szCs w:val="20"/>
              </w:rPr>
            </w:pPr>
            <w:r w:rsidRPr="00A518FA">
              <w:rPr>
                <w:sz w:val="20"/>
                <w:szCs w:val="20"/>
              </w:rPr>
              <w:t>E-</w:t>
            </w:r>
            <w:proofErr w:type="spellStart"/>
            <w:r w:rsidRPr="00A518FA">
              <w:rPr>
                <w:sz w:val="20"/>
                <w:szCs w:val="20"/>
              </w:rPr>
              <w:t>mail</w:t>
            </w:r>
            <w:proofErr w:type="spellEnd"/>
            <w:r w:rsidRPr="00A518FA">
              <w:rPr>
                <w:sz w:val="20"/>
                <w:szCs w:val="20"/>
              </w:rPr>
              <w:t xml:space="preserve">: </w:t>
            </w:r>
            <w:hyperlink r:id="rId7" w:history="1">
              <w:r w:rsidRPr="00A518FA">
                <w:rPr>
                  <w:rStyle w:val="a5"/>
                  <w:color w:val="auto"/>
                  <w:sz w:val="20"/>
                  <w:szCs w:val="20"/>
                </w:rPr>
                <w:t>2792240@mail.ru</w:t>
              </w:r>
            </w:hyperlink>
            <w:r w:rsidRPr="00A518F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20" w:type="dxa"/>
          </w:tcPr>
          <w:p w:rsidR="00C04CAB" w:rsidRPr="00A518FA" w:rsidRDefault="00C04CAB" w:rsidP="001B519E">
            <w:pPr>
              <w:jc w:val="both"/>
              <w:rPr>
                <w:rStyle w:val="s1"/>
                <w:b w:val="0"/>
                <w:bCs w:val="0"/>
                <w:color w:val="auto"/>
                <w:sz w:val="20"/>
                <w:szCs w:val="20"/>
              </w:rPr>
            </w:pPr>
            <w:proofErr w:type="gramStart"/>
            <w:r w:rsidRPr="00A518FA">
              <w:rPr>
                <w:rFonts w:cs="Times New Roman"/>
                <w:sz w:val="20"/>
                <w:szCs w:val="20"/>
              </w:rPr>
              <w:t xml:space="preserve">АО «Национальный научный центр хирургии имени А.Н. </w:t>
            </w:r>
            <w:proofErr w:type="spellStart"/>
            <w:r w:rsidRPr="00A518FA">
              <w:rPr>
                <w:rFonts w:cs="Times New Roman"/>
                <w:sz w:val="20"/>
                <w:szCs w:val="20"/>
              </w:rPr>
              <w:t>Сызганова</w:t>
            </w:r>
            <w:proofErr w:type="spellEnd"/>
            <w:r w:rsidRPr="00A518FA">
              <w:rPr>
                <w:rFonts w:cs="Times New Roman"/>
                <w:sz w:val="20"/>
                <w:szCs w:val="20"/>
              </w:rPr>
              <w:t>»</w:t>
            </w:r>
            <w:r w:rsidR="001B519E" w:rsidRPr="00A518FA">
              <w:rPr>
                <w:sz w:val="20"/>
                <w:szCs w:val="20"/>
              </w:rPr>
              <w:t xml:space="preserve"> </w:t>
            </w:r>
            <w:r w:rsidRPr="00A518FA">
              <w:rPr>
                <w:rFonts w:cs="Times New Roman"/>
                <w:sz w:val="20"/>
                <w:szCs w:val="20"/>
              </w:rPr>
              <w:t xml:space="preserve">в соответствии с пунктом 2, статьи </w:t>
            </w:r>
            <w:r w:rsidR="001B519E" w:rsidRPr="00A518FA">
              <w:rPr>
                <w:rFonts w:cs="Times New Roman"/>
                <w:sz w:val="20"/>
                <w:szCs w:val="20"/>
              </w:rPr>
              <w:t>4</w:t>
            </w:r>
            <w:r w:rsidRPr="00A518FA">
              <w:rPr>
                <w:rFonts w:cs="Times New Roman"/>
                <w:sz w:val="20"/>
                <w:szCs w:val="20"/>
              </w:rPr>
              <w:t xml:space="preserve"> Закон Республики Казахстан «</w:t>
            </w:r>
            <w:r w:rsidR="001B519E" w:rsidRPr="00A518FA">
              <w:rPr>
                <w:sz w:val="20"/>
                <w:szCs w:val="20"/>
              </w:rPr>
              <w:t>О науке и технологической политике</w:t>
            </w:r>
            <w:r w:rsidRPr="00A518FA">
              <w:rPr>
                <w:rFonts w:cs="Times New Roman"/>
                <w:sz w:val="20"/>
                <w:szCs w:val="20"/>
              </w:rPr>
              <w:t xml:space="preserve">» </w:t>
            </w:r>
            <w:r w:rsidR="001B519E" w:rsidRPr="00A518FA">
              <w:rPr>
                <w:sz w:val="20"/>
                <w:szCs w:val="20"/>
              </w:rPr>
              <w:t>Закон Республики Казахстан от 1 июля 2024 года № 103-VIII ЗРК</w:t>
            </w:r>
            <w:r w:rsidR="001B519E" w:rsidRPr="00A518FA">
              <w:rPr>
                <w:rFonts w:cs="Times New Roman"/>
                <w:sz w:val="20"/>
                <w:szCs w:val="20"/>
              </w:rPr>
              <w:t xml:space="preserve"> </w:t>
            </w:r>
            <w:r w:rsidRPr="00A518FA">
              <w:rPr>
                <w:rStyle w:val="s1"/>
                <w:b w:val="0"/>
                <w:color w:val="auto"/>
                <w:sz w:val="20"/>
                <w:szCs w:val="20"/>
              </w:rPr>
              <w:t xml:space="preserve">(далее-Закон) </w:t>
            </w:r>
            <w:r w:rsidR="001B519E" w:rsidRPr="00A518FA">
              <w:rPr>
                <w:rStyle w:val="s1"/>
                <w:b w:val="0"/>
                <w:color w:val="auto"/>
                <w:sz w:val="20"/>
                <w:szCs w:val="20"/>
              </w:rPr>
              <w:t xml:space="preserve">объявляет о проведении </w:t>
            </w:r>
            <w:r w:rsidR="00DD10A0" w:rsidRPr="00A518FA">
              <w:rPr>
                <w:rStyle w:val="s1"/>
                <w:b w:val="0"/>
                <w:color w:val="auto"/>
                <w:sz w:val="20"/>
                <w:szCs w:val="20"/>
              </w:rPr>
              <w:t xml:space="preserve">приобретения </w:t>
            </w:r>
            <w:r w:rsidR="001B519E" w:rsidRPr="00A518FA">
              <w:rPr>
                <w:sz w:val="20"/>
                <w:szCs w:val="20"/>
              </w:rPr>
              <w:t xml:space="preserve">по </w:t>
            </w:r>
            <w:r w:rsidR="001B519E" w:rsidRPr="00A518FA">
              <w:rPr>
                <w:bCs/>
                <w:sz w:val="20"/>
                <w:szCs w:val="20"/>
              </w:rPr>
              <w:t>научным и (или) научно-технических проектам</w:t>
            </w:r>
            <w:r w:rsidRPr="00A518FA">
              <w:rPr>
                <w:rStyle w:val="s1"/>
                <w:b w:val="0"/>
                <w:color w:val="auto"/>
                <w:sz w:val="20"/>
                <w:szCs w:val="20"/>
              </w:rPr>
              <w:t xml:space="preserve">. </w:t>
            </w:r>
            <w:proofErr w:type="gramEnd"/>
          </w:p>
          <w:p w:rsidR="00C04CAB" w:rsidRPr="00A518FA" w:rsidRDefault="00C04CAB" w:rsidP="00C04CAB">
            <w:pPr>
              <w:jc w:val="both"/>
              <w:rPr>
                <w:rFonts w:cs="Times New Roman"/>
                <w:sz w:val="20"/>
                <w:szCs w:val="20"/>
              </w:rPr>
            </w:pPr>
            <w:r w:rsidRPr="00A518FA">
              <w:rPr>
                <w:rFonts w:cs="Times New Roman"/>
                <w:sz w:val="20"/>
                <w:szCs w:val="20"/>
              </w:rPr>
              <w:t xml:space="preserve">Организатор (Заказчик) – АО «ННЦХ им. А.Н. </w:t>
            </w:r>
            <w:proofErr w:type="spellStart"/>
            <w:r w:rsidRPr="00A518FA">
              <w:rPr>
                <w:rFonts w:cs="Times New Roman"/>
                <w:sz w:val="20"/>
                <w:szCs w:val="20"/>
              </w:rPr>
              <w:t>Сызганова</w:t>
            </w:r>
            <w:proofErr w:type="spellEnd"/>
            <w:r w:rsidRPr="00A518FA">
              <w:rPr>
                <w:rFonts w:cs="Times New Roman"/>
                <w:sz w:val="20"/>
                <w:szCs w:val="20"/>
              </w:rPr>
              <w:t xml:space="preserve">». </w:t>
            </w:r>
          </w:p>
          <w:p w:rsidR="00C04CAB" w:rsidRPr="00A518FA" w:rsidRDefault="00C04CAB" w:rsidP="00C04CAB">
            <w:pPr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A518FA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Юридический адрес: Казахстан, Алматы, улица </w:t>
            </w:r>
            <w:proofErr w:type="spellStart"/>
            <w:r w:rsidRPr="00A518FA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Желтоксан</w:t>
            </w:r>
            <w:proofErr w:type="spellEnd"/>
            <w:r w:rsidRPr="00A518FA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 xml:space="preserve"> 62, 51.</w:t>
            </w:r>
          </w:p>
          <w:p w:rsidR="00C04CAB" w:rsidRPr="00A518FA" w:rsidRDefault="00C04CAB" w:rsidP="00C04CAB">
            <w:pPr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A518FA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БИН: 990240008204</w:t>
            </w:r>
          </w:p>
          <w:p w:rsidR="00C04CAB" w:rsidRPr="00A518FA" w:rsidRDefault="00C04CAB" w:rsidP="00C04CAB">
            <w:pPr>
              <w:jc w:val="both"/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</w:pPr>
            <w:r w:rsidRPr="00A518FA">
              <w:rPr>
                <w:rFonts w:eastAsiaTheme="minorHAnsi" w:cs="Times New Roman"/>
                <w:kern w:val="0"/>
                <w:sz w:val="20"/>
                <w:szCs w:val="20"/>
                <w:lang w:eastAsia="en-US" w:bidi="ar-SA"/>
              </w:rPr>
              <w:t>Контактный телефон: 87272780444</w:t>
            </w:r>
          </w:p>
          <w:p w:rsidR="00C04CAB" w:rsidRPr="00A518FA" w:rsidRDefault="00C04CAB" w:rsidP="00C04CAB">
            <w:pPr>
              <w:jc w:val="both"/>
              <w:rPr>
                <w:rFonts w:eastAsiaTheme="minorHAnsi" w:cs="Times New Roman"/>
                <w:kern w:val="0"/>
                <w:sz w:val="20"/>
                <w:szCs w:val="20"/>
                <w:u w:val="single"/>
                <w:lang w:eastAsia="en-US"/>
              </w:rPr>
            </w:pPr>
            <w:r w:rsidRPr="00A518FA"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  <w:t>E-</w:t>
            </w:r>
            <w:proofErr w:type="spellStart"/>
            <w:r w:rsidRPr="00A518FA"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  <w:t>mail</w:t>
            </w:r>
            <w:proofErr w:type="spellEnd"/>
            <w:r w:rsidRPr="00A518FA">
              <w:rPr>
                <w:rFonts w:eastAsiaTheme="minorHAnsi" w:cs="Times New Roman"/>
                <w:kern w:val="0"/>
                <w:sz w:val="20"/>
                <w:szCs w:val="20"/>
                <w:lang w:eastAsia="en-US"/>
              </w:rPr>
              <w:t xml:space="preserve">: </w:t>
            </w:r>
            <w:hyperlink r:id="rId8" w:history="1">
              <w:r w:rsidRPr="00A518FA">
                <w:rPr>
                  <w:rStyle w:val="a5"/>
                  <w:rFonts w:eastAsiaTheme="minorHAnsi" w:cs="Times New Roman"/>
                  <w:color w:val="auto"/>
                  <w:kern w:val="0"/>
                  <w:sz w:val="20"/>
                  <w:szCs w:val="20"/>
                  <w:lang w:eastAsia="en-US"/>
                </w:rPr>
                <w:t>2792240@mail.ru</w:t>
              </w:r>
            </w:hyperlink>
          </w:p>
        </w:tc>
      </w:tr>
    </w:tbl>
    <w:p w:rsidR="00C04CAB" w:rsidRPr="00A518FA" w:rsidRDefault="00C04CAB" w:rsidP="0048597F">
      <w:pPr>
        <w:jc w:val="both"/>
        <w:rPr>
          <w:rStyle w:val="a5"/>
          <w:rFonts w:eastAsiaTheme="minorHAnsi" w:cs="Times New Roman"/>
          <w:color w:val="auto"/>
          <w:kern w:val="0"/>
          <w:sz w:val="20"/>
          <w:szCs w:val="20"/>
          <w:lang w:eastAsia="en-US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8"/>
        <w:gridCol w:w="4010"/>
        <w:gridCol w:w="1276"/>
        <w:gridCol w:w="1276"/>
        <w:gridCol w:w="1447"/>
        <w:gridCol w:w="1388"/>
      </w:tblGrid>
      <w:tr w:rsidR="00F762B8" w:rsidRPr="00A518FA" w:rsidTr="00F762B8">
        <w:trPr>
          <w:trHeight w:val="570"/>
        </w:trPr>
        <w:tc>
          <w:tcPr>
            <w:tcW w:w="668" w:type="dxa"/>
            <w:shd w:val="clear" w:color="000000" w:fill="FFFFFF"/>
            <w:noWrap/>
            <w:vAlign w:val="center"/>
            <w:hideMark/>
          </w:tcPr>
          <w:p w:rsidR="00F762B8" w:rsidRPr="00A518FA" w:rsidRDefault="00F762B8" w:rsidP="00F04AC9">
            <w:pPr>
              <w:rPr>
                <w:rFonts w:cs="Times New Roman"/>
                <w:b/>
                <w:sz w:val="18"/>
                <w:szCs w:val="18"/>
              </w:rPr>
            </w:pPr>
            <w:r w:rsidRPr="00A518FA">
              <w:rPr>
                <w:rFonts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4010" w:type="dxa"/>
            <w:shd w:val="clear" w:color="000000" w:fill="FFFFFF"/>
            <w:vAlign w:val="center"/>
            <w:hideMark/>
          </w:tcPr>
          <w:p w:rsidR="00F762B8" w:rsidRPr="00A518FA" w:rsidRDefault="00F762B8" w:rsidP="00F04AC9">
            <w:pPr>
              <w:rPr>
                <w:rFonts w:cs="Times New Roman"/>
                <w:b/>
                <w:sz w:val="18"/>
                <w:szCs w:val="18"/>
              </w:rPr>
            </w:pPr>
            <w:proofErr w:type="spellStart"/>
            <w:r w:rsidRPr="00A518FA">
              <w:rPr>
                <w:rFonts w:cs="Times New Roman"/>
                <w:b/>
                <w:sz w:val="18"/>
                <w:szCs w:val="18"/>
              </w:rPr>
              <w:t>Атауы</w:t>
            </w:r>
            <w:proofErr w:type="spellEnd"/>
            <w:r w:rsidRPr="00A518FA">
              <w:rPr>
                <w:rFonts w:cs="Times New Roman"/>
                <w:b/>
                <w:sz w:val="18"/>
                <w:szCs w:val="18"/>
              </w:rPr>
              <w:t xml:space="preserve"> / Наименование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F762B8" w:rsidRPr="00A518FA" w:rsidRDefault="00F762B8" w:rsidP="00F04AC9">
            <w:pPr>
              <w:rPr>
                <w:rFonts w:cs="Times New Roman"/>
                <w:b/>
                <w:sz w:val="18"/>
                <w:szCs w:val="18"/>
              </w:rPr>
            </w:pPr>
            <w:r w:rsidRPr="00A518FA">
              <w:rPr>
                <w:rFonts w:cs="Times New Roman"/>
                <w:b/>
                <w:sz w:val="18"/>
                <w:szCs w:val="18"/>
              </w:rPr>
              <w:t>Ед. измерения</w:t>
            </w:r>
          </w:p>
        </w:tc>
        <w:tc>
          <w:tcPr>
            <w:tcW w:w="1276" w:type="dxa"/>
            <w:shd w:val="clear" w:color="000000" w:fill="FFFFFF"/>
            <w:vAlign w:val="center"/>
            <w:hideMark/>
          </w:tcPr>
          <w:p w:rsidR="00F762B8" w:rsidRPr="00A518FA" w:rsidRDefault="00F762B8" w:rsidP="00F04AC9">
            <w:pPr>
              <w:rPr>
                <w:rFonts w:cs="Times New Roman"/>
                <w:b/>
                <w:sz w:val="18"/>
                <w:szCs w:val="18"/>
              </w:rPr>
            </w:pPr>
            <w:r w:rsidRPr="00A518FA">
              <w:rPr>
                <w:rFonts w:cs="Times New Roman"/>
                <w:b/>
                <w:sz w:val="18"/>
                <w:szCs w:val="18"/>
              </w:rPr>
              <w:t>Кол-во</w:t>
            </w:r>
          </w:p>
        </w:tc>
        <w:tc>
          <w:tcPr>
            <w:tcW w:w="1447" w:type="dxa"/>
            <w:shd w:val="clear" w:color="000000" w:fill="FFFFFF"/>
            <w:vAlign w:val="center"/>
            <w:hideMark/>
          </w:tcPr>
          <w:p w:rsidR="00F762B8" w:rsidRPr="00A518FA" w:rsidRDefault="00F762B8" w:rsidP="00F04AC9">
            <w:pPr>
              <w:rPr>
                <w:rFonts w:cs="Times New Roman"/>
                <w:b/>
                <w:sz w:val="18"/>
                <w:szCs w:val="18"/>
              </w:rPr>
            </w:pPr>
            <w:r w:rsidRPr="00A518FA">
              <w:rPr>
                <w:rFonts w:cs="Times New Roman"/>
                <w:b/>
                <w:sz w:val="18"/>
                <w:szCs w:val="18"/>
              </w:rPr>
              <w:t>Цена за единицу по лоту</w:t>
            </w:r>
          </w:p>
        </w:tc>
        <w:tc>
          <w:tcPr>
            <w:tcW w:w="1388" w:type="dxa"/>
            <w:shd w:val="clear" w:color="000000" w:fill="FFFFFF"/>
            <w:vAlign w:val="center"/>
            <w:hideMark/>
          </w:tcPr>
          <w:p w:rsidR="00F762B8" w:rsidRPr="00A518FA" w:rsidRDefault="00F762B8" w:rsidP="00F04AC9">
            <w:pPr>
              <w:rPr>
                <w:rFonts w:cs="Times New Roman"/>
                <w:b/>
                <w:sz w:val="18"/>
                <w:szCs w:val="18"/>
              </w:rPr>
            </w:pPr>
            <w:r w:rsidRPr="00A518FA">
              <w:rPr>
                <w:rFonts w:cs="Times New Roman"/>
                <w:b/>
                <w:sz w:val="18"/>
                <w:szCs w:val="18"/>
              </w:rPr>
              <w:t>Выделенная сумма</w:t>
            </w:r>
          </w:p>
        </w:tc>
      </w:tr>
      <w:tr w:rsidR="00085E23" w:rsidRPr="00A518FA" w:rsidTr="00034B6F">
        <w:trPr>
          <w:trHeight w:val="477"/>
        </w:trPr>
        <w:tc>
          <w:tcPr>
            <w:tcW w:w="668" w:type="dxa"/>
            <w:shd w:val="clear" w:color="000000" w:fill="FFFFFF"/>
            <w:noWrap/>
            <w:vAlign w:val="center"/>
          </w:tcPr>
          <w:p w:rsidR="00085E23" w:rsidRPr="00A518FA" w:rsidRDefault="00085E23" w:rsidP="00F04AC9">
            <w:pPr>
              <w:rPr>
                <w:rFonts w:cs="Times New Roman"/>
                <w:sz w:val="18"/>
                <w:szCs w:val="18"/>
              </w:rPr>
            </w:pPr>
            <w:r w:rsidRPr="00A518FA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010" w:type="dxa"/>
            <w:shd w:val="clear" w:color="000000" w:fill="FFFFFF"/>
            <w:vAlign w:val="bottom"/>
          </w:tcPr>
          <w:p w:rsidR="00085E23" w:rsidRPr="00A518FA" w:rsidRDefault="00085E23" w:rsidP="00F04AC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518FA">
              <w:rPr>
                <w:rFonts w:cs="Times New Roman"/>
                <w:color w:val="000000"/>
                <w:sz w:val="18"/>
                <w:szCs w:val="18"/>
              </w:rPr>
              <w:t xml:space="preserve">Одноразовый универсальный троакар с переходником 5 - 12 мм. </w:t>
            </w:r>
            <w:proofErr w:type="spellStart"/>
            <w:r w:rsidRPr="00A518FA">
              <w:rPr>
                <w:rFonts w:cs="Times New Roman"/>
                <w:color w:val="000000"/>
                <w:sz w:val="18"/>
                <w:szCs w:val="18"/>
              </w:rPr>
              <w:t>VersaPort</w:t>
            </w:r>
            <w:proofErr w:type="spellEnd"/>
            <w:r w:rsidRPr="00A518FA">
              <w:rPr>
                <w:rFonts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85E23" w:rsidRPr="00A518FA" w:rsidRDefault="00085E23" w:rsidP="00F04AC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518FA">
              <w:rPr>
                <w:rFonts w:cs="Times New Roman"/>
                <w:color w:val="000000"/>
                <w:sz w:val="18"/>
                <w:szCs w:val="18"/>
              </w:rPr>
              <w:t>штук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85E23" w:rsidRPr="00A518FA" w:rsidRDefault="00085E23" w:rsidP="00F04AC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518FA">
              <w:rPr>
                <w:rFonts w:cs="Times New Roman"/>
                <w:color w:val="000000"/>
                <w:sz w:val="18"/>
                <w:szCs w:val="18"/>
              </w:rPr>
              <w:t>6,00</w:t>
            </w:r>
          </w:p>
        </w:tc>
        <w:tc>
          <w:tcPr>
            <w:tcW w:w="1447" w:type="dxa"/>
            <w:shd w:val="clear" w:color="000000" w:fill="FFFFFF"/>
            <w:noWrap/>
            <w:vAlign w:val="center"/>
          </w:tcPr>
          <w:p w:rsidR="00085E23" w:rsidRPr="00A518FA" w:rsidRDefault="00085E23" w:rsidP="00F04AC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518FA">
              <w:rPr>
                <w:rFonts w:cs="Times New Roman"/>
                <w:color w:val="000000"/>
                <w:sz w:val="18"/>
                <w:szCs w:val="18"/>
              </w:rPr>
              <w:t>34 200,00</w:t>
            </w:r>
          </w:p>
        </w:tc>
        <w:tc>
          <w:tcPr>
            <w:tcW w:w="1388" w:type="dxa"/>
            <w:shd w:val="clear" w:color="000000" w:fill="FFFFFF"/>
            <w:noWrap/>
            <w:vAlign w:val="center"/>
          </w:tcPr>
          <w:p w:rsidR="00085E23" w:rsidRPr="00A518FA" w:rsidRDefault="00F04AC9" w:rsidP="00F04AC9">
            <w:pPr>
              <w:rPr>
                <w:rFonts w:cs="Times New Roman"/>
                <w:sz w:val="18"/>
                <w:szCs w:val="18"/>
              </w:rPr>
            </w:pPr>
            <w:r w:rsidRPr="00A518FA">
              <w:rPr>
                <w:rFonts w:cs="Times New Roman"/>
                <w:sz w:val="18"/>
                <w:szCs w:val="18"/>
              </w:rPr>
              <w:t>205 200,00</w:t>
            </w:r>
          </w:p>
        </w:tc>
      </w:tr>
      <w:tr w:rsidR="00085E23" w:rsidRPr="00A518FA" w:rsidTr="00F762B8">
        <w:trPr>
          <w:trHeight w:val="477"/>
        </w:trPr>
        <w:tc>
          <w:tcPr>
            <w:tcW w:w="668" w:type="dxa"/>
            <w:shd w:val="clear" w:color="000000" w:fill="FFFFFF"/>
            <w:noWrap/>
            <w:vAlign w:val="center"/>
          </w:tcPr>
          <w:p w:rsidR="00085E23" w:rsidRPr="00A518FA" w:rsidRDefault="00085E23" w:rsidP="00F04AC9">
            <w:pPr>
              <w:rPr>
                <w:rFonts w:cs="Times New Roman"/>
                <w:sz w:val="18"/>
                <w:szCs w:val="18"/>
              </w:rPr>
            </w:pPr>
            <w:r w:rsidRPr="00A518FA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010" w:type="dxa"/>
            <w:shd w:val="clear" w:color="000000" w:fill="FFFFFF"/>
            <w:vAlign w:val="center"/>
          </w:tcPr>
          <w:p w:rsidR="00085E23" w:rsidRPr="00A518FA" w:rsidRDefault="0021095A" w:rsidP="00F04AC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518FA">
              <w:rPr>
                <w:rFonts w:cs="Times New Roman"/>
                <w:color w:val="000000"/>
                <w:sz w:val="18"/>
                <w:szCs w:val="18"/>
              </w:rPr>
              <w:t xml:space="preserve">Клипсы </w:t>
            </w:r>
            <w:proofErr w:type="spellStart"/>
            <w:r w:rsidRPr="00A518FA">
              <w:rPr>
                <w:rFonts w:cs="Times New Roman"/>
                <w:color w:val="000000"/>
                <w:sz w:val="18"/>
                <w:szCs w:val="18"/>
              </w:rPr>
              <w:t>лигирующие</w:t>
            </w:r>
            <w:proofErr w:type="spellEnd"/>
            <w:r w:rsidRPr="00A518FA">
              <w:rPr>
                <w:rFonts w:cs="Times New Roman"/>
                <w:color w:val="000000"/>
                <w:sz w:val="18"/>
                <w:szCs w:val="18"/>
              </w:rPr>
              <w:t xml:space="preserve"> для сосудов и тканей (полимерные </w:t>
            </w:r>
            <w:proofErr w:type="spellStart"/>
            <w:r w:rsidRPr="00A518FA">
              <w:rPr>
                <w:rFonts w:cs="Times New Roman"/>
                <w:color w:val="000000"/>
                <w:sz w:val="18"/>
                <w:szCs w:val="18"/>
              </w:rPr>
              <w:t>Hemolok</w:t>
            </w:r>
            <w:proofErr w:type="spellEnd"/>
            <w:r w:rsidRPr="00A518FA">
              <w:rPr>
                <w:rFonts w:cs="Times New Roman"/>
                <w:color w:val="000000"/>
                <w:sz w:val="18"/>
                <w:szCs w:val="18"/>
              </w:rPr>
              <w:t xml:space="preserve">). Клипсы </w:t>
            </w:r>
            <w:proofErr w:type="spellStart"/>
            <w:r w:rsidRPr="00A518FA">
              <w:rPr>
                <w:rFonts w:cs="Times New Roman"/>
                <w:color w:val="000000"/>
                <w:sz w:val="18"/>
                <w:szCs w:val="18"/>
              </w:rPr>
              <w:t>лигирующие</w:t>
            </w:r>
            <w:proofErr w:type="spellEnd"/>
            <w:r w:rsidRPr="00A518FA">
              <w:rPr>
                <w:rFonts w:cs="Times New Roman"/>
                <w:color w:val="000000"/>
                <w:sz w:val="18"/>
                <w:szCs w:val="18"/>
              </w:rPr>
              <w:t xml:space="preserve"> ML, L, XL для сосудов и тканей. Размером 2-7; 3-10; 5-13; 7-16 мм (14 картриджей по 6 клипсов) </w:t>
            </w:r>
            <w:proofErr w:type="gramStart"/>
            <w:r w:rsidRPr="00A518FA">
              <w:rPr>
                <w:rFonts w:cs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A518FA">
              <w:rPr>
                <w:rFonts w:cs="Times New Roman"/>
                <w:color w:val="000000"/>
                <w:sz w:val="18"/>
                <w:szCs w:val="18"/>
              </w:rPr>
              <w:t xml:space="preserve"> имеющихся в наличии </w:t>
            </w:r>
            <w:proofErr w:type="spellStart"/>
            <w:r w:rsidRPr="00A518FA">
              <w:rPr>
                <w:rFonts w:cs="Times New Roman"/>
                <w:color w:val="000000"/>
                <w:sz w:val="18"/>
                <w:szCs w:val="18"/>
              </w:rPr>
              <w:t>клипаппликаторов</w:t>
            </w:r>
            <w:proofErr w:type="spellEnd"/>
            <w:r w:rsidRPr="00A518FA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18FA">
              <w:rPr>
                <w:rFonts w:cs="Times New Roman"/>
                <w:color w:val="000000"/>
                <w:sz w:val="18"/>
                <w:szCs w:val="18"/>
              </w:rPr>
              <w:t>Hemolok</w:t>
            </w:r>
            <w:proofErr w:type="spellEnd"/>
            <w:r w:rsidRPr="00A518FA">
              <w:rPr>
                <w:rFonts w:cs="Times New Roman"/>
                <w:color w:val="000000"/>
                <w:sz w:val="18"/>
                <w:szCs w:val="18"/>
              </w:rPr>
              <w:t xml:space="preserve">. Цветовой код размера: синий, зеленый, фиолетовый, желтый. Из </w:t>
            </w:r>
            <w:proofErr w:type="spellStart"/>
            <w:r w:rsidRPr="00A518FA">
              <w:rPr>
                <w:rFonts w:cs="Times New Roman"/>
                <w:color w:val="000000"/>
                <w:sz w:val="18"/>
                <w:szCs w:val="18"/>
              </w:rPr>
              <w:t>нерассасывающегося</w:t>
            </w:r>
            <w:proofErr w:type="spellEnd"/>
            <w:r w:rsidRPr="00A518FA">
              <w:rPr>
                <w:rFonts w:cs="Times New Roman"/>
                <w:color w:val="000000"/>
                <w:sz w:val="18"/>
                <w:szCs w:val="18"/>
              </w:rPr>
              <w:t xml:space="preserve"> биоинертного полимера ( пластиковые) защелкивающийся  замок клипс  обеспечивает эффективное и надежное  закрытие конструкция аппликаторов и клипс обеспечивает надежную фиксацию клипс во время доставки к сосудам и тканям конструкция клипсы  дает возможность </w:t>
            </w:r>
            <w:proofErr w:type="spellStart"/>
            <w:r w:rsidRPr="00A518FA">
              <w:rPr>
                <w:rFonts w:cs="Times New Roman"/>
                <w:color w:val="000000"/>
                <w:sz w:val="18"/>
                <w:szCs w:val="18"/>
              </w:rPr>
              <w:t>деклиппирования</w:t>
            </w:r>
            <w:proofErr w:type="spellEnd"/>
            <w:r w:rsidRPr="00A518FA">
              <w:rPr>
                <w:rFonts w:cs="Times New Roman"/>
                <w:color w:val="000000"/>
                <w:sz w:val="18"/>
                <w:szCs w:val="18"/>
              </w:rPr>
              <w:t>, с сохранением целостности сосуда или ткани наличие зубцов на внутренней поверхности клипсы позволяет «чистить» сосуды и ткани до закрытия</w:t>
            </w:r>
            <w:proofErr w:type="gramStart"/>
            <w:r w:rsidRPr="00A518FA">
              <w:rPr>
                <w:rFonts w:cs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A518FA">
              <w:rPr>
                <w:rFonts w:cs="Times New Roman"/>
                <w:color w:val="000000"/>
                <w:sz w:val="18"/>
                <w:szCs w:val="18"/>
              </w:rPr>
              <w:t xml:space="preserve">  а также препятствуют  соскальзыванию с них при закрытом замке клипсы легко пальпируются не </w:t>
            </w:r>
            <w:proofErr w:type="spellStart"/>
            <w:r w:rsidRPr="00A518FA">
              <w:rPr>
                <w:rFonts w:cs="Times New Roman"/>
                <w:color w:val="000000"/>
                <w:sz w:val="18"/>
                <w:szCs w:val="18"/>
              </w:rPr>
              <w:t>Rö</w:t>
            </w:r>
            <w:proofErr w:type="spellEnd"/>
            <w:r w:rsidRPr="00A518FA">
              <w:rPr>
                <w:rFonts w:cs="Times New Roman"/>
                <w:color w:val="000000"/>
                <w:sz w:val="18"/>
                <w:szCs w:val="18"/>
              </w:rPr>
              <w:t xml:space="preserve">-контрастны, таким образом, не изменяет картины при МРТ, КТ и </w:t>
            </w:r>
            <w:proofErr w:type="spellStart"/>
            <w:r w:rsidRPr="00A518FA">
              <w:rPr>
                <w:rFonts w:cs="Times New Roman"/>
                <w:color w:val="000000"/>
                <w:sz w:val="18"/>
                <w:szCs w:val="18"/>
              </w:rPr>
              <w:t>Rö</w:t>
            </w:r>
            <w:proofErr w:type="spellEnd"/>
            <w:r w:rsidRPr="00A518FA">
              <w:rPr>
                <w:rFonts w:cs="Times New Roman"/>
                <w:color w:val="000000"/>
                <w:sz w:val="18"/>
                <w:szCs w:val="18"/>
              </w:rPr>
              <w:t xml:space="preserve"> исследованиях в 1й коробке 14 картриджей , 6 клипс/картридж (84 </w:t>
            </w:r>
            <w:proofErr w:type="spellStart"/>
            <w:r w:rsidRPr="00A518FA">
              <w:rPr>
                <w:rFonts w:cs="Times New Roman"/>
                <w:color w:val="000000"/>
                <w:sz w:val="18"/>
                <w:szCs w:val="18"/>
              </w:rPr>
              <w:t>клип</w:t>
            </w:r>
            <w:proofErr w:type="gramStart"/>
            <w:r w:rsidRPr="00A518FA">
              <w:rPr>
                <w:rFonts w:cs="Times New Roman"/>
                <w:color w:val="000000"/>
                <w:sz w:val="18"/>
                <w:szCs w:val="18"/>
              </w:rPr>
              <w:t>c</w:t>
            </w:r>
            <w:proofErr w:type="spellEnd"/>
            <w:proofErr w:type="gramEnd"/>
            <w:r w:rsidRPr="00A518FA">
              <w:rPr>
                <w:rFonts w:cs="Times New Roman"/>
                <w:color w:val="000000"/>
                <w:sz w:val="18"/>
                <w:szCs w:val="18"/>
              </w:rPr>
              <w:t xml:space="preserve">). Клипсы могут быть удалены с помощью инструмента для открытых и </w:t>
            </w:r>
            <w:proofErr w:type="spellStart"/>
            <w:r w:rsidRPr="00A518FA">
              <w:rPr>
                <w:rFonts w:cs="Times New Roman"/>
                <w:color w:val="000000"/>
                <w:sz w:val="18"/>
                <w:szCs w:val="18"/>
              </w:rPr>
              <w:t>лапароскопических</w:t>
            </w:r>
            <w:proofErr w:type="spellEnd"/>
            <w:r w:rsidRPr="00A518FA">
              <w:rPr>
                <w:rFonts w:cs="Times New Roman"/>
                <w:color w:val="000000"/>
                <w:sz w:val="18"/>
                <w:szCs w:val="18"/>
              </w:rPr>
              <w:t xml:space="preserve"> операций для снятия клипс данного типа. Размер</w:t>
            </w:r>
            <w:r w:rsidR="00F04AC9" w:rsidRPr="00A518FA">
              <w:rPr>
                <w:rFonts w:cs="Times New Roman"/>
                <w:color w:val="000000"/>
                <w:sz w:val="18"/>
                <w:szCs w:val="18"/>
              </w:rPr>
              <w:t>ы поставляются</w:t>
            </w:r>
            <w:r w:rsidRPr="00A518FA">
              <w:rPr>
                <w:rFonts w:cs="Times New Roman"/>
                <w:color w:val="000000"/>
                <w:sz w:val="18"/>
                <w:szCs w:val="18"/>
              </w:rPr>
              <w:t xml:space="preserve"> по заявке Заказчика.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85E23" w:rsidRPr="00A518FA" w:rsidRDefault="00085E23" w:rsidP="00F04AC9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gramStart"/>
            <w:r w:rsidRPr="00A518FA">
              <w:rPr>
                <w:rFonts w:cs="Times New Roman"/>
                <w:color w:val="000000"/>
                <w:sz w:val="18"/>
                <w:szCs w:val="18"/>
              </w:rPr>
              <w:t>ш</w:t>
            </w:r>
            <w:proofErr w:type="gramEnd"/>
            <w:r w:rsidRPr="00A518FA">
              <w:rPr>
                <w:rFonts w:cs="Times New Roman"/>
                <w:color w:val="000000"/>
                <w:sz w:val="18"/>
                <w:szCs w:val="18"/>
              </w:rPr>
              <w:t>тук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85E23" w:rsidRPr="00A518FA" w:rsidRDefault="007030E8" w:rsidP="00F04AC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518FA">
              <w:rPr>
                <w:rFonts w:cs="Times New Roman"/>
                <w:color w:val="000000"/>
                <w:sz w:val="18"/>
                <w:szCs w:val="18"/>
              </w:rPr>
              <w:t>40</w:t>
            </w:r>
            <w:r w:rsidR="00085E23" w:rsidRPr="00A518FA">
              <w:rPr>
                <w:rFonts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47" w:type="dxa"/>
            <w:shd w:val="clear" w:color="000000" w:fill="FFFFFF"/>
            <w:noWrap/>
            <w:vAlign w:val="center"/>
          </w:tcPr>
          <w:p w:rsidR="00085E23" w:rsidRPr="00A518FA" w:rsidRDefault="00085E23" w:rsidP="00F04AC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518FA">
              <w:rPr>
                <w:rFonts w:cs="Times New Roman"/>
                <w:color w:val="000000"/>
                <w:sz w:val="18"/>
                <w:szCs w:val="18"/>
              </w:rPr>
              <w:t>140 000,00</w:t>
            </w:r>
          </w:p>
        </w:tc>
        <w:tc>
          <w:tcPr>
            <w:tcW w:w="1388" w:type="dxa"/>
            <w:shd w:val="clear" w:color="000000" w:fill="FFFFFF"/>
            <w:noWrap/>
            <w:vAlign w:val="center"/>
          </w:tcPr>
          <w:p w:rsidR="00085E23" w:rsidRPr="00A518FA" w:rsidRDefault="007030E8" w:rsidP="00F04AC9">
            <w:pPr>
              <w:rPr>
                <w:rFonts w:cs="Times New Roman"/>
                <w:sz w:val="18"/>
                <w:szCs w:val="18"/>
              </w:rPr>
            </w:pPr>
            <w:r w:rsidRPr="00A518FA">
              <w:rPr>
                <w:rFonts w:cs="Times New Roman"/>
                <w:sz w:val="18"/>
                <w:szCs w:val="18"/>
              </w:rPr>
              <w:t>5 600 000,00</w:t>
            </w:r>
          </w:p>
        </w:tc>
      </w:tr>
      <w:tr w:rsidR="00085E23" w:rsidRPr="00A518FA" w:rsidTr="00034B6F">
        <w:trPr>
          <w:trHeight w:val="477"/>
        </w:trPr>
        <w:tc>
          <w:tcPr>
            <w:tcW w:w="668" w:type="dxa"/>
            <w:shd w:val="clear" w:color="000000" w:fill="FFFFFF"/>
            <w:noWrap/>
            <w:vAlign w:val="center"/>
          </w:tcPr>
          <w:p w:rsidR="00085E23" w:rsidRPr="00A518FA" w:rsidRDefault="00085E23" w:rsidP="00F04AC9">
            <w:pPr>
              <w:rPr>
                <w:rFonts w:cs="Times New Roman"/>
                <w:sz w:val="18"/>
                <w:szCs w:val="18"/>
              </w:rPr>
            </w:pPr>
            <w:r w:rsidRPr="00A518FA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4010" w:type="dxa"/>
            <w:shd w:val="clear" w:color="000000" w:fill="FFFFFF"/>
            <w:vAlign w:val="bottom"/>
          </w:tcPr>
          <w:p w:rsidR="00085E23" w:rsidRPr="00A518FA" w:rsidRDefault="00085E23" w:rsidP="00F04AC9">
            <w:pPr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r w:rsidRPr="00A518FA">
              <w:rPr>
                <w:rFonts w:cs="Times New Roman"/>
                <w:sz w:val="18"/>
                <w:szCs w:val="18"/>
              </w:rPr>
              <w:t xml:space="preserve">Катетер дренажный, </w:t>
            </w:r>
            <w:proofErr w:type="spellStart"/>
            <w:r w:rsidRPr="00A518FA">
              <w:rPr>
                <w:rFonts w:cs="Times New Roman"/>
                <w:sz w:val="18"/>
                <w:szCs w:val="18"/>
              </w:rPr>
              <w:t>Clever</w:t>
            </w:r>
            <w:proofErr w:type="spellEnd"/>
            <w:r w:rsidRPr="00A518FA">
              <w:rPr>
                <w:rFonts w:cs="Times New Roman"/>
                <w:sz w:val="18"/>
                <w:szCs w:val="18"/>
              </w:rPr>
              <w:t xml:space="preserve"> (PDC0840W) - Набор катетера типа </w:t>
            </w:r>
            <w:proofErr w:type="spellStart"/>
            <w:r w:rsidRPr="00A518FA">
              <w:rPr>
                <w:rFonts w:cs="Times New Roman"/>
                <w:sz w:val="18"/>
                <w:szCs w:val="18"/>
              </w:rPr>
              <w:t>Pigtail</w:t>
            </w:r>
            <w:proofErr w:type="spellEnd"/>
            <w:r w:rsidRPr="00A518FA">
              <w:rPr>
                <w:rFonts w:cs="Times New Roman"/>
                <w:sz w:val="18"/>
                <w:szCs w:val="18"/>
              </w:rPr>
              <w:t xml:space="preserve"> с фиксирующей нитью</w:t>
            </w:r>
            <w:r w:rsidR="00F04AC9" w:rsidRPr="00A518FA">
              <w:rPr>
                <w:rFonts w:cs="Times New Roman"/>
                <w:sz w:val="18"/>
                <w:szCs w:val="18"/>
              </w:rPr>
              <w:t>. Катетер дренажный гидрофильный типа "</w:t>
            </w:r>
            <w:proofErr w:type="spellStart"/>
            <w:r w:rsidR="00F04AC9" w:rsidRPr="00A518FA">
              <w:rPr>
                <w:rFonts w:cs="Times New Roman"/>
                <w:sz w:val="18"/>
                <w:szCs w:val="18"/>
              </w:rPr>
              <w:t>Pigtail</w:t>
            </w:r>
            <w:proofErr w:type="spellEnd"/>
            <w:r w:rsidR="00F04AC9" w:rsidRPr="00A518FA">
              <w:rPr>
                <w:rFonts w:cs="Times New Roman"/>
                <w:sz w:val="18"/>
                <w:szCs w:val="18"/>
              </w:rPr>
              <w:t>" с фиксирующей нитью. Состав: дренажный катетер с наконечником типа "</w:t>
            </w:r>
            <w:proofErr w:type="spellStart"/>
            <w:r w:rsidR="00F04AC9" w:rsidRPr="00A518FA">
              <w:rPr>
                <w:rFonts w:cs="Times New Roman"/>
                <w:sz w:val="18"/>
                <w:szCs w:val="18"/>
              </w:rPr>
              <w:t>Pigtail</w:t>
            </w:r>
            <w:proofErr w:type="spellEnd"/>
            <w:r w:rsidR="00F04AC9" w:rsidRPr="00A518FA">
              <w:rPr>
                <w:rFonts w:cs="Times New Roman"/>
                <w:sz w:val="18"/>
                <w:szCs w:val="18"/>
              </w:rPr>
              <w:t>" конической формы, диаметр: 8Fr, длина: 40 см, гидрофильное покрытие дистального кончика для снижения вероятности травмы при введении, с 4 отверстиями для дренажа на дистальной части с общей площадью всасывания 18 мм</w:t>
            </w:r>
            <w:proofErr w:type="gramStart"/>
            <w:r w:rsidR="00F04AC9" w:rsidRPr="00A518FA">
              <w:rPr>
                <w:rFonts w:cs="Times New Roman"/>
                <w:sz w:val="18"/>
                <w:szCs w:val="18"/>
              </w:rPr>
              <w:t>2</w:t>
            </w:r>
            <w:proofErr w:type="gramEnd"/>
            <w:r w:rsidR="00F04AC9" w:rsidRPr="00A518FA">
              <w:rPr>
                <w:rFonts w:cs="Times New Roman"/>
                <w:sz w:val="18"/>
                <w:szCs w:val="18"/>
              </w:rPr>
              <w:t xml:space="preserve">; оснащен фиксирующей нитью, разметкой для определения глубины введения с шагом 1 см; в комплекте металлическая жесткая канюля длиной 45 см с кончиком снабженным отражающей насечкой для обеспечения УЗИ контроля введения, оснащенной фиксаторами </w:t>
            </w:r>
            <w:proofErr w:type="spellStart"/>
            <w:r w:rsidR="00F04AC9" w:rsidRPr="00A518FA">
              <w:rPr>
                <w:rFonts w:cs="Times New Roman"/>
                <w:sz w:val="18"/>
                <w:szCs w:val="18"/>
              </w:rPr>
              <w:lastRenderedPageBreak/>
              <w:t>Луер-Лок</w:t>
            </w:r>
            <w:proofErr w:type="spellEnd"/>
            <w:r w:rsidR="00F04AC9" w:rsidRPr="00A518FA">
              <w:rPr>
                <w:rFonts w:cs="Times New Roman"/>
                <w:sz w:val="18"/>
                <w:szCs w:val="18"/>
              </w:rPr>
              <w:t xml:space="preserve"> для присоединения к катетеру и игле - 1 </w:t>
            </w:r>
            <w:proofErr w:type="spellStart"/>
            <w:proofErr w:type="gramStart"/>
            <w:r w:rsidR="00F04AC9" w:rsidRPr="00A518FA">
              <w:rPr>
                <w:rFonts w:cs="Times New Roman"/>
                <w:sz w:val="18"/>
                <w:szCs w:val="18"/>
              </w:rPr>
              <w:t>шт</w:t>
            </w:r>
            <w:proofErr w:type="spellEnd"/>
            <w:proofErr w:type="gramEnd"/>
            <w:r w:rsidR="00F04AC9" w:rsidRPr="00A518FA">
              <w:rPr>
                <w:rFonts w:cs="Times New Roman"/>
                <w:sz w:val="18"/>
                <w:szCs w:val="18"/>
              </w:rPr>
              <w:t xml:space="preserve">, острая </w:t>
            </w:r>
            <w:proofErr w:type="spellStart"/>
            <w:r w:rsidR="00F04AC9" w:rsidRPr="00A518FA">
              <w:rPr>
                <w:rFonts w:cs="Times New Roman"/>
                <w:sz w:val="18"/>
                <w:szCs w:val="18"/>
              </w:rPr>
              <w:t>троакарная</w:t>
            </w:r>
            <w:proofErr w:type="spellEnd"/>
            <w:r w:rsidR="00F04AC9" w:rsidRPr="00A518FA">
              <w:rPr>
                <w:rFonts w:cs="Times New Roman"/>
                <w:sz w:val="18"/>
                <w:szCs w:val="18"/>
              </w:rPr>
              <w:t xml:space="preserve"> игла длиной 50 см с фиксатором </w:t>
            </w:r>
            <w:proofErr w:type="spellStart"/>
            <w:r w:rsidR="00F04AC9" w:rsidRPr="00A518FA">
              <w:rPr>
                <w:rFonts w:cs="Times New Roman"/>
                <w:sz w:val="18"/>
                <w:szCs w:val="18"/>
              </w:rPr>
              <w:t>Луер-Лок</w:t>
            </w:r>
            <w:proofErr w:type="spellEnd"/>
            <w:r w:rsidR="00F04AC9" w:rsidRPr="00A518FA">
              <w:rPr>
                <w:rFonts w:cs="Times New Roman"/>
                <w:sz w:val="18"/>
                <w:szCs w:val="18"/>
              </w:rPr>
              <w:t xml:space="preserve"> - 1 </w:t>
            </w:r>
            <w:proofErr w:type="spellStart"/>
            <w:r w:rsidR="00F04AC9" w:rsidRPr="00A518FA">
              <w:rPr>
                <w:rFonts w:cs="Times New Roman"/>
                <w:sz w:val="18"/>
                <w:szCs w:val="18"/>
              </w:rPr>
              <w:t>шт</w:t>
            </w:r>
            <w:proofErr w:type="spellEnd"/>
            <w:r w:rsidR="00F04AC9" w:rsidRPr="00A518FA">
              <w:rPr>
                <w:rFonts w:cs="Times New Roman"/>
                <w:sz w:val="18"/>
                <w:szCs w:val="18"/>
              </w:rPr>
              <w:t xml:space="preserve">, разделяемый для удобства снятия </w:t>
            </w:r>
            <w:proofErr w:type="spellStart"/>
            <w:r w:rsidR="00F04AC9" w:rsidRPr="00A518FA">
              <w:rPr>
                <w:rFonts w:cs="Times New Roman"/>
                <w:sz w:val="18"/>
                <w:szCs w:val="18"/>
              </w:rPr>
              <w:t>распрямитель</w:t>
            </w:r>
            <w:proofErr w:type="spellEnd"/>
            <w:r w:rsidR="00F04AC9" w:rsidRPr="00A518FA">
              <w:rPr>
                <w:rFonts w:cs="Times New Roman"/>
                <w:sz w:val="18"/>
                <w:szCs w:val="18"/>
              </w:rPr>
              <w:t xml:space="preserve"> - 1 </w:t>
            </w:r>
            <w:proofErr w:type="spellStart"/>
            <w:r w:rsidR="00F04AC9" w:rsidRPr="00A518FA">
              <w:rPr>
                <w:rFonts w:cs="Times New Roman"/>
                <w:sz w:val="18"/>
                <w:szCs w:val="18"/>
              </w:rPr>
              <w:t>шт</w:t>
            </w:r>
            <w:proofErr w:type="spellEnd"/>
            <w:r w:rsidR="00F04AC9" w:rsidRPr="00A518FA">
              <w:rPr>
                <w:rFonts w:cs="Times New Roman"/>
                <w:sz w:val="18"/>
                <w:szCs w:val="18"/>
              </w:rPr>
              <w:t>, фиксатор нити с безопасной отделяемой головкой. Катетер совместим с проводниками диаметром - 0.035" и 0.038". Метод стерилизации: </w:t>
            </w:r>
            <w:proofErr w:type="spellStart"/>
            <w:r w:rsidR="00F04AC9" w:rsidRPr="00A518FA">
              <w:rPr>
                <w:rFonts w:cs="Times New Roman"/>
                <w:sz w:val="18"/>
                <w:szCs w:val="18"/>
              </w:rPr>
              <w:t>этиленоксидом</w:t>
            </w:r>
            <w:proofErr w:type="spellEnd"/>
            <w:r w:rsidR="00F04AC9" w:rsidRPr="00A518FA">
              <w:rPr>
                <w:rFonts w:cs="Times New Roman"/>
                <w:sz w:val="18"/>
                <w:szCs w:val="18"/>
              </w:rPr>
              <w:t>. Поставляется в индивидуальной упаковке.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85E23" w:rsidRPr="00A518FA" w:rsidRDefault="00085E23" w:rsidP="00F04AC9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gramStart"/>
            <w:r w:rsidRPr="00A518FA">
              <w:rPr>
                <w:rFonts w:cs="Times New Roman"/>
                <w:color w:val="000000"/>
                <w:sz w:val="18"/>
                <w:szCs w:val="18"/>
              </w:rPr>
              <w:lastRenderedPageBreak/>
              <w:t>ш</w:t>
            </w:r>
            <w:proofErr w:type="gramEnd"/>
            <w:r w:rsidRPr="00A518FA">
              <w:rPr>
                <w:rFonts w:cs="Times New Roman"/>
                <w:color w:val="000000"/>
                <w:sz w:val="18"/>
                <w:szCs w:val="18"/>
              </w:rPr>
              <w:t>тук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85E23" w:rsidRPr="00A518FA" w:rsidRDefault="00085E23" w:rsidP="00F04AC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518FA">
              <w:rPr>
                <w:rFonts w:cs="Times New Roman"/>
                <w:color w:val="000000"/>
                <w:sz w:val="18"/>
                <w:szCs w:val="18"/>
              </w:rPr>
              <w:t>20,00</w:t>
            </w:r>
          </w:p>
        </w:tc>
        <w:tc>
          <w:tcPr>
            <w:tcW w:w="1447" w:type="dxa"/>
            <w:shd w:val="clear" w:color="000000" w:fill="FFFFFF"/>
            <w:noWrap/>
            <w:vAlign w:val="center"/>
          </w:tcPr>
          <w:p w:rsidR="00085E23" w:rsidRPr="00A518FA" w:rsidRDefault="00085E23" w:rsidP="00F04AC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518FA">
              <w:rPr>
                <w:rFonts w:cs="Times New Roman"/>
                <w:color w:val="000000"/>
                <w:sz w:val="18"/>
                <w:szCs w:val="18"/>
              </w:rPr>
              <w:t>47 042,00</w:t>
            </w:r>
          </w:p>
        </w:tc>
        <w:tc>
          <w:tcPr>
            <w:tcW w:w="1388" w:type="dxa"/>
            <w:shd w:val="clear" w:color="000000" w:fill="FFFFFF"/>
            <w:noWrap/>
            <w:vAlign w:val="center"/>
          </w:tcPr>
          <w:p w:rsidR="00085E23" w:rsidRPr="00A518FA" w:rsidRDefault="00F04AC9" w:rsidP="00F04AC9">
            <w:pPr>
              <w:rPr>
                <w:rFonts w:cs="Times New Roman"/>
                <w:sz w:val="18"/>
                <w:szCs w:val="18"/>
              </w:rPr>
            </w:pPr>
            <w:r w:rsidRPr="00A518FA">
              <w:rPr>
                <w:rFonts w:cs="Times New Roman"/>
                <w:sz w:val="18"/>
                <w:szCs w:val="18"/>
              </w:rPr>
              <w:t>940 840,00</w:t>
            </w:r>
          </w:p>
        </w:tc>
      </w:tr>
      <w:tr w:rsidR="00085E23" w:rsidRPr="00A518FA" w:rsidTr="00034B6F">
        <w:trPr>
          <w:trHeight w:val="477"/>
        </w:trPr>
        <w:tc>
          <w:tcPr>
            <w:tcW w:w="668" w:type="dxa"/>
            <w:shd w:val="clear" w:color="000000" w:fill="FFFFFF"/>
            <w:noWrap/>
            <w:vAlign w:val="center"/>
          </w:tcPr>
          <w:p w:rsidR="00085E23" w:rsidRPr="00A518FA" w:rsidRDefault="00085E23" w:rsidP="00F04AC9">
            <w:pPr>
              <w:rPr>
                <w:rFonts w:cs="Times New Roman"/>
                <w:sz w:val="18"/>
                <w:szCs w:val="18"/>
              </w:rPr>
            </w:pPr>
            <w:r w:rsidRPr="00A518FA">
              <w:rPr>
                <w:rFonts w:cs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4010" w:type="dxa"/>
            <w:shd w:val="clear" w:color="000000" w:fill="FFFFFF"/>
            <w:vAlign w:val="bottom"/>
          </w:tcPr>
          <w:p w:rsidR="00085E23" w:rsidRPr="00A518FA" w:rsidRDefault="00F04AC9" w:rsidP="00F04AC9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A518FA">
              <w:rPr>
                <w:rFonts w:cs="Times New Roman"/>
                <w:color w:val="000000"/>
                <w:sz w:val="18"/>
                <w:szCs w:val="18"/>
              </w:rPr>
              <w:t>Симулект</w:t>
            </w:r>
            <w:proofErr w:type="spellEnd"/>
            <w:r w:rsidRPr="00A518FA">
              <w:rPr>
                <w:rFonts w:cs="Times New Roman"/>
                <w:color w:val="000000"/>
                <w:sz w:val="18"/>
                <w:szCs w:val="18"/>
              </w:rPr>
              <w:t xml:space="preserve"> 20 мг. (</w:t>
            </w:r>
            <w:proofErr w:type="spellStart"/>
            <w:r w:rsidRPr="00A518FA">
              <w:rPr>
                <w:rFonts w:cs="Times New Roman"/>
                <w:color w:val="000000"/>
                <w:sz w:val="18"/>
                <w:szCs w:val="18"/>
              </w:rPr>
              <w:t>Базиликсимаб</w:t>
            </w:r>
            <w:proofErr w:type="spellEnd"/>
            <w:r w:rsidRPr="00A518FA">
              <w:rPr>
                <w:rFonts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A518FA">
              <w:rPr>
                <w:rFonts w:cs="Times New Roman"/>
                <w:color w:val="000000"/>
                <w:sz w:val="18"/>
                <w:szCs w:val="18"/>
              </w:rPr>
              <w:t>лиофилизат</w:t>
            </w:r>
            <w:proofErr w:type="spellEnd"/>
            <w:r w:rsidRPr="00A518FA">
              <w:rPr>
                <w:rFonts w:cs="Times New Roman"/>
                <w:color w:val="000000"/>
                <w:sz w:val="18"/>
                <w:szCs w:val="18"/>
              </w:rPr>
              <w:t xml:space="preserve"> 20 мг). </w:t>
            </w:r>
            <w:proofErr w:type="spellStart"/>
            <w:r w:rsidRPr="00A518FA">
              <w:rPr>
                <w:rFonts w:cs="Times New Roman"/>
                <w:color w:val="000000"/>
                <w:sz w:val="18"/>
                <w:szCs w:val="18"/>
              </w:rPr>
              <w:t>Лиофилизат</w:t>
            </w:r>
            <w:proofErr w:type="spellEnd"/>
            <w:r w:rsidRPr="00A518FA">
              <w:rPr>
                <w:rFonts w:cs="Times New Roman"/>
                <w:color w:val="000000"/>
                <w:sz w:val="18"/>
                <w:szCs w:val="18"/>
              </w:rPr>
              <w:t xml:space="preserve"> для приготовления инъекционного/ </w:t>
            </w:r>
            <w:proofErr w:type="spellStart"/>
            <w:r w:rsidRPr="00A518FA">
              <w:rPr>
                <w:rFonts w:cs="Times New Roman"/>
                <w:color w:val="000000"/>
                <w:sz w:val="18"/>
                <w:szCs w:val="18"/>
              </w:rPr>
              <w:t>инфузионного</w:t>
            </w:r>
            <w:proofErr w:type="spellEnd"/>
            <w:r w:rsidRPr="00A518FA">
              <w:rPr>
                <w:rFonts w:cs="Times New Roman"/>
                <w:color w:val="000000"/>
                <w:sz w:val="18"/>
                <w:szCs w:val="18"/>
              </w:rPr>
              <w:t xml:space="preserve"> раствора в комплекте с растворителем (вода для инъекций), 20 мг, №1. 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85E23" w:rsidRPr="00A518FA" w:rsidRDefault="00085E23" w:rsidP="00F04AC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518FA">
              <w:rPr>
                <w:rFonts w:cs="Times New Roman"/>
                <w:color w:val="000000"/>
                <w:sz w:val="18"/>
                <w:szCs w:val="18"/>
              </w:rPr>
              <w:t>флакон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85E23" w:rsidRPr="00A518FA" w:rsidRDefault="00085E23" w:rsidP="00F04AC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518FA">
              <w:rPr>
                <w:rFonts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447" w:type="dxa"/>
            <w:shd w:val="clear" w:color="000000" w:fill="FFFFFF"/>
            <w:noWrap/>
            <w:vAlign w:val="center"/>
          </w:tcPr>
          <w:p w:rsidR="00085E23" w:rsidRPr="00A518FA" w:rsidRDefault="00085E23" w:rsidP="00F04AC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518FA">
              <w:rPr>
                <w:rFonts w:cs="Times New Roman"/>
                <w:color w:val="000000"/>
                <w:sz w:val="18"/>
                <w:szCs w:val="18"/>
              </w:rPr>
              <w:t>415 338,00</w:t>
            </w:r>
          </w:p>
        </w:tc>
        <w:tc>
          <w:tcPr>
            <w:tcW w:w="1388" w:type="dxa"/>
            <w:shd w:val="clear" w:color="000000" w:fill="FFFFFF"/>
            <w:noWrap/>
            <w:vAlign w:val="center"/>
          </w:tcPr>
          <w:p w:rsidR="00085E23" w:rsidRPr="00A518FA" w:rsidRDefault="00F04AC9" w:rsidP="00F04AC9">
            <w:pPr>
              <w:rPr>
                <w:rFonts w:cs="Times New Roman"/>
                <w:sz w:val="18"/>
                <w:szCs w:val="18"/>
              </w:rPr>
            </w:pPr>
            <w:r w:rsidRPr="00A518FA">
              <w:rPr>
                <w:rFonts w:cs="Times New Roman"/>
                <w:sz w:val="18"/>
                <w:szCs w:val="18"/>
              </w:rPr>
              <w:t>4 153 380,00</w:t>
            </w:r>
          </w:p>
        </w:tc>
      </w:tr>
      <w:tr w:rsidR="00085E23" w:rsidRPr="00A518FA" w:rsidTr="00034B6F">
        <w:trPr>
          <w:trHeight w:val="477"/>
        </w:trPr>
        <w:tc>
          <w:tcPr>
            <w:tcW w:w="668" w:type="dxa"/>
            <w:shd w:val="clear" w:color="000000" w:fill="FFFFFF"/>
            <w:noWrap/>
            <w:vAlign w:val="center"/>
          </w:tcPr>
          <w:p w:rsidR="00085E23" w:rsidRPr="00A518FA" w:rsidRDefault="00085E23" w:rsidP="00F04AC9">
            <w:pPr>
              <w:rPr>
                <w:rFonts w:cs="Times New Roman"/>
                <w:sz w:val="18"/>
                <w:szCs w:val="18"/>
              </w:rPr>
            </w:pPr>
            <w:r w:rsidRPr="00A518FA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4010" w:type="dxa"/>
            <w:shd w:val="clear" w:color="000000" w:fill="FFFFFF"/>
            <w:vAlign w:val="bottom"/>
          </w:tcPr>
          <w:p w:rsidR="002E6929" w:rsidRPr="00A518FA" w:rsidRDefault="00085E23" w:rsidP="002E6929">
            <w:pPr>
              <w:pStyle w:val="TableParagraph"/>
              <w:ind w:left="0" w:right="54"/>
              <w:jc w:val="both"/>
              <w:rPr>
                <w:sz w:val="18"/>
                <w:szCs w:val="18"/>
                <w:lang w:val="ru-RU"/>
              </w:rPr>
            </w:pPr>
            <w:proofErr w:type="spellStart"/>
            <w:r w:rsidRPr="00A518FA">
              <w:rPr>
                <w:color w:val="000000"/>
                <w:sz w:val="18"/>
                <w:szCs w:val="18"/>
                <w:lang w:val="ru-RU"/>
              </w:rPr>
              <w:t>Лапароскопические</w:t>
            </w:r>
            <w:proofErr w:type="spellEnd"/>
            <w:r w:rsidRPr="00A518FA">
              <w:rPr>
                <w:color w:val="000000"/>
                <w:sz w:val="18"/>
                <w:szCs w:val="18"/>
                <w:lang w:val="ru-RU"/>
              </w:rPr>
              <w:t xml:space="preserve"> ультразвуковые ножницы HARMONIC 5 мм, 36 см (упаковка - 6шт)</w:t>
            </w:r>
            <w:r w:rsidR="00F04AC9" w:rsidRPr="00A518FA">
              <w:rPr>
                <w:color w:val="000000"/>
                <w:sz w:val="18"/>
                <w:szCs w:val="18"/>
                <w:lang w:val="ru-RU"/>
              </w:rPr>
              <w:t xml:space="preserve">. </w:t>
            </w:r>
            <w:r w:rsidR="002E6929" w:rsidRPr="00A518FA">
              <w:rPr>
                <w:b/>
                <w:sz w:val="18"/>
                <w:szCs w:val="18"/>
                <w:lang w:val="ru-RU"/>
              </w:rPr>
              <w:t xml:space="preserve">Технические характеристики </w:t>
            </w:r>
            <w:r w:rsidR="002E6929" w:rsidRPr="00A518FA">
              <w:rPr>
                <w:sz w:val="18"/>
                <w:szCs w:val="18"/>
                <w:lang w:val="ru-RU"/>
              </w:rPr>
              <w:t xml:space="preserve">Ножницы </w:t>
            </w:r>
            <w:proofErr w:type="spellStart"/>
            <w:r w:rsidR="002E6929" w:rsidRPr="00A518FA">
              <w:rPr>
                <w:sz w:val="18"/>
                <w:szCs w:val="18"/>
                <w:lang w:val="ru-RU"/>
              </w:rPr>
              <w:t>Harmonic</w:t>
            </w:r>
            <w:proofErr w:type="spellEnd"/>
            <w:r w:rsidR="002E6929" w:rsidRPr="00A518FA">
              <w:rPr>
                <w:sz w:val="18"/>
                <w:szCs w:val="18"/>
                <w:lang w:val="ru-RU"/>
              </w:rPr>
              <w:t xml:space="preserve"> ACE+ с технологией адаптации к тканям для открытых и эндоскопических операций, длина ствола 36 см. Артикул: </w:t>
            </w:r>
            <w:r w:rsidR="002E6929" w:rsidRPr="00A518FA">
              <w:rPr>
                <w:b/>
                <w:sz w:val="18"/>
                <w:szCs w:val="18"/>
                <w:lang w:val="ru-RU"/>
              </w:rPr>
              <w:t xml:space="preserve">HAR36 </w:t>
            </w:r>
            <w:r w:rsidR="002E6929" w:rsidRPr="00A518FA">
              <w:rPr>
                <w:sz w:val="18"/>
                <w:szCs w:val="18"/>
                <w:lang w:val="ru-RU"/>
              </w:rPr>
              <w:t xml:space="preserve">Производитель: </w:t>
            </w:r>
            <w:proofErr w:type="spellStart"/>
            <w:r w:rsidR="002E6929" w:rsidRPr="00A518FA">
              <w:rPr>
                <w:sz w:val="18"/>
                <w:szCs w:val="18"/>
                <w:lang w:val="ru-RU"/>
              </w:rPr>
              <w:t>Ethicon</w:t>
            </w:r>
            <w:proofErr w:type="spellEnd"/>
            <w:r w:rsidR="002E6929" w:rsidRPr="00A518FA">
              <w:rPr>
                <w:sz w:val="18"/>
                <w:szCs w:val="18"/>
                <w:lang w:val="ru-RU"/>
              </w:rPr>
              <w:t xml:space="preserve"> (</w:t>
            </w:r>
            <w:proofErr w:type="spellStart"/>
            <w:r w:rsidR="002E6929" w:rsidRPr="00A518FA">
              <w:rPr>
                <w:sz w:val="18"/>
                <w:szCs w:val="18"/>
                <w:lang w:val="ru-RU"/>
              </w:rPr>
              <w:t>Johnson</w:t>
            </w:r>
            <w:proofErr w:type="spellEnd"/>
            <w:r w:rsidR="002E6929" w:rsidRPr="00A518FA">
              <w:rPr>
                <w:sz w:val="18"/>
                <w:szCs w:val="18"/>
                <w:lang w:val="ru-RU"/>
              </w:rPr>
              <w:t xml:space="preserve"> &amp; </w:t>
            </w:r>
            <w:proofErr w:type="spellStart"/>
            <w:r w:rsidR="002E6929" w:rsidRPr="00A518FA">
              <w:rPr>
                <w:sz w:val="18"/>
                <w:szCs w:val="18"/>
                <w:lang w:val="ru-RU"/>
              </w:rPr>
              <w:t>Johnson</w:t>
            </w:r>
            <w:proofErr w:type="spellEnd"/>
            <w:r w:rsidR="002E6929" w:rsidRPr="00A518FA">
              <w:rPr>
                <w:sz w:val="18"/>
                <w:szCs w:val="18"/>
                <w:lang w:val="ru-RU"/>
              </w:rPr>
              <w:t xml:space="preserve">) Кол-во в запечатанной фабричной упаковке: 6 шт. Наименование от производителя (ENG): HARMONIC ACE </w:t>
            </w:r>
            <w:proofErr w:type="spellStart"/>
            <w:r w:rsidR="002E6929" w:rsidRPr="00A518FA">
              <w:rPr>
                <w:sz w:val="18"/>
                <w:szCs w:val="18"/>
                <w:lang w:val="ru-RU"/>
              </w:rPr>
              <w:t>Diameter</w:t>
            </w:r>
            <w:proofErr w:type="spellEnd"/>
            <w:r w:rsidR="002E6929" w:rsidRPr="00A518FA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="002E6929" w:rsidRPr="00A518FA">
              <w:rPr>
                <w:sz w:val="18"/>
                <w:szCs w:val="18"/>
                <w:lang w:val="ru-RU"/>
              </w:rPr>
              <w:t>Shears</w:t>
            </w:r>
            <w:proofErr w:type="spellEnd"/>
            <w:r w:rsidR="002E6929" w:rsidRPr="00A518FA">
              <w:rPr>
                <w:sz w:val="18"/>
                <w:szCs w:val="18"/>
                <w:lang w:val="ru-RU"/>
              </w:rPr>
              <w:t>, Наименование от производителя (</w:t>
            </w:r>
            <w:proofErr w:type="gramStart"/>
            <w:r w:rsidR="002E6929" w:rsidRPr="00A518FA">
              <w:rPr>
                <w:sz w:val="18"/>
                <w:szCs w:val="18"/>
                <w:lang w:val="ru-RU"/>
              </w:rPr>
              <w:t>РУС</w:t>
            </w:r>
            <w:proofErr w:type="gramEnd"/>
            <w:r w:rsidR="002E6929" w:rsidRPr="00A518FA">
              <w:rPr>
                <w:sz w:val="18"/>
                <w:szCs w:val="18"/>
                <w:lang w:val="ru-RU"/>
              </w:rPr>
              <w:t xml:space="preserve">): Инструмент ультразвуковой для генератора электрохирургического ультразвукового GEN11: Ножницы </w:t>
            </w:r>
            <w:proofErr w:type="spellStart"/>
            <w:r w:rsidR="002E6929" w:rsidRPr="00A518FA">
              <w:rPr>
                <w:sz w:val="18"/>
                <w:szCs w:val="18"/>
                <w:lang w:val="ru-RU"/>
              </w:rPr>
              <w:t>Harmonic</w:t>
            </w:r>
            <w:proofErr w:type="spellEnd"/>
            <w:r w:rsidR="002E6929" w:rsidRPr="00A518FA">
              <w:rPr>
                <w:sz w:val="18"/>
                <w:szCs w:val="18"/>
                <w:lang w:val="ru-RU"/>
              </w:rPr>
              <w:t xml:space="preserve"> ACE+ с технологией адаптации к тканям для открытых и эндоскопических операций, длина ствола 36 см Ножницы </w:t>
            </w:r>
            <w:proofErr w:type="spellStart"/>
            <w:r w:rsidR="002E6929" w:rsidRPr="00A518FA">
              <w:rPr>
                <w:sz w:val="18"/>
                <w:szCs w:val="18"/>
                <w:lang w:val="ru-RU"/>
              </w:rPr>
              <w:t>коагуляционные</w:t>
            </w:r>
            <w:proofErr w:type="spellEnd"/>
            <w:r w:rsidR="002E6929" w:rsidRPr="00A518FA">
              <w:rPr>
                <w:sz w:val="18"/>
                <w:szCs w:val="18"/>
                <w:lang w:val="ru-RU"/>
              </w:rPr>
              <w:t xml:space="preserve"> с эргономичной пистолетной рукояткой для открытых и эндоскопических</w:t>
            </w:r>
            <w:r w:rsidR="002E6929" w:rsidRPr="00A518FA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="002E6929" w:rsidRPr="00A518FA">
              <w:rPr>
                <w:sz w:val="18"/>
                <w:szCs w:val="18"/>
                <w:lang w:val="ru-RU"/>
              </w:rPr>
              <w:t>операций,</w:t>
            </w:r>
            <w:r w:rsidR="002E6929" w:rsidRPr="00A518FA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="002E6929" w:rsidRPr="00A518FA">
              <w:rPr>
                <w:sz w:val="18"/>
                <w:szCs w:val="18"/>
                <w:lang w:val="ru-RU"/>
              </w:rPr>
              <w:t>с</w:t>
            </w:r>
            <w:r w:rsidR="002E6929" w:rsidRPr="00A518FA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="002E6929" w:rsidRPr="00A518FA">
              <w:rPr>
                <w:sz w:val="18"/>
                <w:szCs w:val="18"/>
                <w:lang w:val="ru-RU"/>
              </w:rPr>
              <w:t>ручной</w:t>
            </w:r>
            <w:r w:rsidR="002E6929" w:rsidRPr="00A518FA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="002E6929" w:rsidRPr="00A518FA">
              <w:rPr>
                <w:sz w:val="18"/>
                <w:szCs w:val="18"/>
                <w:lang w:val="ru-RU"/>
              </w:rPr>
              <w:t>активацией,</w:t>
            </w:r>
            <w:r w:rsidR="002E6929" w:rsidRPr="00A518FA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="002E6929" w:rsidRPr="00A518FA">
              <w:rPr>
                <w:sz w:val="18"/>
                <w:szCs w:val="18"/>
                <w:lang w:val="ru-RU"/>
              </w:rPr>
              <w:t>с</w:t>
            </w:r>
            <w:r w:rsidR="002E6929" w:rsidRPr="00A518FA">
              <w:rPr>
                <w:spacing w:val="-18"/>
                <w:sz w:val="18"/>
                <w:szCs w:val="18"/>
                <w:lang w:val="ru-RU"/>
              </w:rPr>
              <w:t xml:space="preserve"> </w:t>
            </w:r>
            <w:r w:rsidR="002E6929" w:rsidRPr="00A518FA">
              <w:rPr>
                <w:sz w:val="18"/>
                <w:szCs w:val="18"/>
                <w:lang w:val="ru-RU"/>
              </w:rPr>
              <w:t>технологией</w:t>
            </w:r>
            <w:r w:rsidR="002E6929" w:rsidRPr="00A518FA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="002E6929" w:rsidRPr="00A518FA">
              <w:rPr>
                <w:sz w:val="18"/>
                <w:szCs w:val="18"/>
                <w:lang w:val="ru-RU"/>
              </w:rPr>
              <w:t>адаптации</w:t>
            </w:r>
            <w:r w:rsidR="002E6929" w:rsidRPr="00A518FA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="002E6929" w:rsidRPr="00A518FA">
              <w:rPr>
                <w:sz w:val="18"/>
                <w:szCs w:val="18"/>
                <w:lang w:val="ru-RU"/>
              </w:rPr>
              <w:t>к</w:t>
            </w:r>
            <w:r w:rsidR="002E6929" w:rsidRPr="00A518FA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="002E6929" w:rsidRPr="00A518FA">
              <w:rPr>
                <w:sz w:val="18"/>
                <w:szCs w:val="18"/>
                <w:lang w:val="ru-RU"/>
              </w:rPr>
              <w:t>тканям.</w:t>
            </w:r>
            <w:r w:rsidR="002E6929" w:rsidRPr="00A518FA">
              <w:rPr>
                <w:spacing w:val="-17"/>
                <w:sz w:val="18"/>
                <w:szCs w:val="18"/>
                <w:lang w:val="ru-RU"/>
              </w:rPr>
              <w:t xml:space="preserve"> </w:t>
            </w:r>
            <w:r w:rsidR="002E6929" w:rsidRPr="00A518FA">
              <w:rPr>
                <w:sz w:val="18"/>
                <w:szCs w:val="18"/>
                <w:lang w:val="ru-RU"/>
              </w:rPr>
              <w:t xml:space="preserve">Предназначены для одновременного рассечения и коагуляции тканей и сосудов диаметром до 5 мм. При отсутствии активации могут использоваться в качестве </w:t>
            </w:r>
            <w:proofErr w:type="spellStart"/>
            <w:r w:rsidR="002E6929" w:rsidRPr="00A518FA">
              <w:rPr>
                <w:sz w:val="18"/>
                <w:szCs w:val="18"/>
                <w:lang w:val="ru-RU"/>
              </w:rPr>
              <w:t>граспера</w:t>
            </w:r>
            <w:proofErr w:type="spellEnd"/>
            <w:r w:rsidR="002E6929" w:rsidRPr="00A518FA">
              <w:rPr>
                <w:sz w:val="18"/>
                <w:szCs w:val="18"/>
                <w:lang w:val="ru-RU"/>
              </w:rPr>
              <w:t>, зажима. Частота колебания титанового лезвия ножниц в продольном направлении 55,5 кГц. Возможность активации насадки с помощью кнопок включения в минимальном и максимальном режимах мощности, расположенных на передней поверхности корпуса насадки для быстрого доступа, или с помощью ножного привода</w:t>
            </w:r>
            <w:r w:rsidR="002E6929" w:rsidRPr="00A518FA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="002E6929" w:rsidRPr="00A518FA">
              <w:rPr>
                <w:sz w:val="18"/>
                <w:szCs w:val="18"/>
                <w:lang w:val="ru-RU"/>
              </w:rPr>
              <w:t xml:space="preserve">(педали). Корпус рукоятки имеет встроенный механизм тактильной и звуковой индикации полного сведения </w:t>
            </w:r>
            <w:proofErr w:type="spellStart"/>
            <w:r w:rsidR="002E6929" w:rsidRPr="00A518FA">
              <w:rPr>
                <w:sz w:val="18"/>
                <w:szCs w:val="18"/>
                <w:lang w:val="ru-RU"/>
              </w:rPr>
              <w:t>бранш</w:t>
            </w:r>
            <w:proofErr w:type="spellEnd"/>
            <w:r w:rsidR="002E6929" w:rsidRPr="00A518FA">
              <w:rPr>
                <w:sz w:val="18"/>
                <w:szCs w:val="18"/>
                <w:lang w:val="ru-RU"/>
              </w:rPr>
              <w:t>. Наличие системы обратной связи с генератором и контроля температуры активного лезвия</w:t>
            </w:r>
            <w:proofErr w:type="gramStart"/>
            <w:r w:rsidR="002E6929" w:rsidRPr="00A518FA">
              <w:rPr>
                <w:sz w:val="18"/>
                <w:szCs w:val="18"/>
                <w:lang w:val="ru-RU"/>
              </w:rPr>
              <w:t>.</w:t>
            </w:r>
            <w:proofErr w:type="gramEnd"/>
            <w:r w:rsidR="002E6929" w:rsidRPr="00A518FA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="002E6929" w:rsidRPr="00A518FA">
              <w:rPr>
                <w:sz w:val="18"/>
                <w:szCs w:val="18"/>
                <w:lang w:val="ru-RU"/>
              </w:rPr>
              <w:t>н</w:t>
            </w:r>
            <w:proofErr w:type="gramEnd"/>
            <w:r w:rsidR="002E6929" w:rsidRPr="00A518FA">
              <w:rPr>
                <w:sz w:val="18"/>
                <w:szCs w:val="18"/>
                <w:lang w:val="ru-RU"/>
              </w:rPr>
              <w:t xml:space="preserve">асадки, посредством генератора G11 (Джен </w:t>
            </w:r>
            <w:proofErr w:type="spellStart"/>
            <w:r w:rsidR="002E6929" w:rsidRPr="00A518FA">
              <w:rPr>
                <w:sz w:val="18"/>
                <w:szCs w:val="18"/>
                <w:lang w:val="ru-RU"/>
              </w:rPr>
              <w:t>Илевен</w:t>
            </w:r>
            <w:proofErr w:type="spellEnd"/>
            <w:r w:rsidR="002E6929" w:rsidRPr="00A518FA">
              <w:rPr>
                <w:sz w:val="18"/>
                <w:szCs w:val="18"/>
                <w:lang w:val="ru-RU"/>
              </w:rPr>
              <w:t xml:space="preserve">), для повышения эффективности и скорости работы инструментом, а также снижения уровня латерального повреждения тканей. Наличие дополнительного звукового сигнала, оповещающего о начале повышения температуры активного лезвия, для более совершенного контроля качества гемостаза. Ствол с </w:t>
            </w:r>
            <w:proofErr w:type="spellStart"/>
            <w:r w:rsidR="002E6929" w:rsidRPr="00A518FA">
              <w:rPr>
                <w:sz w:val="18"/>
                <w:szCs w:val="18"/>
                <w:lang w:val="ru-RU"/>
              </w:rPr>
              <w:t>антибликым</w:t>
            </w:r>
            <w:proofErr w:type="spellEnd"/>
            <w:r w:rsidR="002E6929" w:rsidRPr="00A518FA">
              <w:rPr>
                <w:sz w:val="18"/>
                <w:szCs w:val="18"/>
                <w:lang w:val="ru-RU"/>
              </w:rPr>
              <w:t xml:space="preserve"> покрытием.</w:t>
            </w:r>
          </w:p>
          <w:p w:rsidR="002E6929" w:rsidRPr="00A518FA" w:rsidRDefault="002E6929" w:rsidP="001A7587">
            <w:pPr>
              <w:pStyle w:val="TableParagraph"/>
              <w:ind w:left="0" w:right="54"/>
              <w:jc w:val="both"/>
              <w:rPr>
                <w:sz w:val="18"/>
                <w:szCs w:val="18"/>
                <w:lang w:val="ru-RU"/>
              </w:rPr>
            </w:pPr>
            <w:r w:rsidRPr="00A518FA">
              <w:rPr>
                <w:sz w:val="18"/>
                <w:szCs w:val="18"/>
                <w:lang w:val="ru-RU"/>
              </w:rPr>
              <w:t xml:space="preserve">Длина ствола - 36 см от конца активной </w:t>
            </w:r>
            <w:proofErr w:type="spellStart"/>
            <w:r w:rsidRPr="00A518FA">
              <w:rPr>
                <w:sz w:val="18"/>
                <w:szCs w:val="18"/>
                <w:lang w:val="ru-RU"/>
              </w:rPr>
              <w:t>бранши</w:t>
            </w:r>
            <w:proofErr w:type="spellEnd"/>
            <w:r w:rsidRPr="00A518FA">
              <w:rPr>
                <w:sz w:val="18"/>
                <w:szCs w:val="18"/>
                <w:lang w:val="ru-RU"/>
              </w:rPr>
              <w:t xml:space="preserve"> до кольца ротации. Диаметр ствола - 5 мм. Ротация ствола на 360 градусов при помощи ротационного кольца, расположенного на стыке ствола и рукоятки насадки (для быстрого доступа при помощи одной руки) - облегчает визуализацию и доступ</w:t>
            </w:r>
            <w:r w:rsidRPr="00A518FA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A518FA">
              <w:rPr>
                <w:sz w:val="18"/>
                <w:szCs w:val="18"/>
                <w:lang w:val="ru-RU"/>
              </w:rPr>
              <w:t>к</w:t>
            </w:r>
            <w:r w:rsidRPr="00A518FA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A518FA">
              <w:rPr>
                <w:sz w:val="18"/>
                <w:szCs w:val="18"/>
                <w:lang w:val="ru-RU"/>
              </w:rPr>
              <w:t>оперируемой</w:t>
            </w:r>
            <w:r w:rsidRPr="00A518FA">
              <w:rPr>
                <w:spacing w:val="-4"/>
                <w:sz w:val="18"/>
                <w:szCs w:val="18"/>
                <w:lang w:val="ru-RU"/>
              </w:rPr>
              <w:t xml:space="preserve"> </w:t>
            </w:r>
            <w:r w:rsidRPr="00A518FA">
              <w:rPr>
                <w:sz w:val="18"/>
                <w:szCs w:val="18"/>
                <w:lang w:val="ru-RU"/>
              </w:rPr>
              <w:t>ткани.</w:t>
            </w:r>
            <w:r w:rsidRPr="00A518FA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A518FA">
              <w:rPr>
                <w:sz w:val="18"/>
                <w:szCs w:val="18"/>
                <w:lang w:val="ru-RU"/>
              </w:rPr>
              <w:t>Имеется</w:t>
            </w:r>
            <w:r w:rsidRPr="00A518FA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A518FA">
              <w:rPr>
                <w:sz w:val="18"/>
                <w:szCs w:val="18"/>
                <w:lang w:val="ru-RU"/>
              </w:rPr>
              <w:t>индикатор</w:t>
            </w:r>
            <w:r w:rsidRPr="00A518FA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A518FA">
              <w:rPr>
                <w:sz w:val="18"/>
                <w:szCs w:val="18"/>
                <w:lang w:val="ru-RU"/>
              </w:rPr>
              <w:t>длины</w:t>
            </w:r>
            <w:r w:rsidRPr="00A518FA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A518FA">
              <w:rPr>
                <w:sz w:val="18"/>
                <w:szCs w:val="18"/>
                <w:lang w:val="ru-RU"/>
              </w:rPr>
              <w:t>5</w:t>
            </w:r>
            <w:r w:rsidRPr="00A518FA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A518FA">
              <w:rPr>
                <w:sz w:val="18"/>
                <w:szCs w:val="18"/>
                <w:lang w:val="ru-RU"/>
              </w:rPr>
              <w:t>мм</w:t>
            </w:r>
            <w:r w:rsidRPr="00A518FA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A518FA">
              <w:rPr>
                <w:sz w:val="18"/>
                <w:szCs w:val="18"/>
                <w:lang w:val="ru-RU"/>
              </w:rPr>
              <w:t>на</w:t>
            </w:r>
            <w:r w:rsidRPr="00A518FA">
              <w:rPr>
                <w:spacing w:val="-6"/>
                <w:sz w:val="18"/>
                <w:szCs w:val="18"/>
                <w:lang w:val="ru-RU"/>
              </w:rPr>
              <w:t xml:space="preserve"> </w:t>
            </w:r>
            <w:r w:rsidRPr="00A518FA">
              <w:rPr>
                <w:sz w:val="18"/>
                <w:szCs w:val="18"/>
                <w:lang w:val="ru-RU"/>
              </w:rPr>
              <w:t>обеих</w:t>
            </w:r>
            <w:r w:rsidRPr="00A518FA">
              <w:rPr>
                <w:spacing w:val="-5"/>
                <w:sz w:val="18"/>
                <w:szCs w:val="18"/>
                <w:lang w:val="ru-RU"/>
              </w:rPr>
              <w:t xml:space="preserve"> </w:t>
            </w:r>
            <w:r w:rsidRPr="00A518FA">
              <w:rPr>
                <w:sz w:val="18"/>
                <w:szCs w:val="18"/>
                <w:lang w:val="ru-RU"/>
              </w:rPr>
              <w:t>боковых</w:t>
            </w:r>
            <w:r w:rsidRPr="00A518FA">
              <w:rPr>
                <w:spacing w:val="-3"/>
                <w:sz w:val="18"/>
                <w:szCs w:val="18"/>
                <w:lang w:val="ru-RU"/>
              </w:rPr>
              <w:t xml:space="preserve"> </w:t>
            </w:r>
            <w:r w:rsidRPr="00A518FA">
              <w:rPr>
                <w:sz w:val="18"/>
                <w:szCs w:val="18"/>
                <w:lang w:val="ru-RU"/>
              </w:rPr>
              <w:t>сторонах</w:t>
            </w:r>
            <w:r w:rsidRPr="00A518FA">
              <w:rPr>
                <w:spacing w:val="-2"/>
                <w:sz w:val="18"/>
                <w:szCs w:val="18"/>
                <w:lang w:val="ru-RU"/>
              </w:rPr>
              <w:t xml:space="preserve"> </w:t>
            </w:r>
            <w:r w:rsidRPr="00A518FA">
              <w:rPr>
                <w:sz w:val="18"/>
                <w:szCs w:val="18"/>
                <w:lang w:val="ru-RU"/>
              </w:rPr>
              <w:t xml:space="preserve">пассивной </w:t>
            </w:r>
            <w:proofErr w:type="spellStart"/>
            <w:r w:rsidRPr="00A518FA">
              <w:rPr>
                <w:sz w:val="18"/>
                <w:szCs w:val="18"/>
                <w:lang w:val="ru-RU"/>
              </w:rPr>
              <w:t>бранши</w:t>
            </w:r>
            <w:proofErr w:type="spellEnd"/>
            <w:r w:rsidRPr="00A518FA">
              <w:rPr>
                <w:sz w:val="18"/>
                <w:szCs w:val="18"/>
                <w:lang w:val="ru-RU"/>
              </w:rPr>
              <w:t>.</w:t>
            </w:r>
          </w:p>
          <w:p w:rsidR="002E6929" w:rsidRPr="00A518FA" w:rsidRDefault="002E6929" w:rsidP="001A7587">
            <w:pPr>
              <w:pStyle w:val="TableParagraph"/>
              <w:ind w:left="0" w:right="53"/>
              <w:jc w:val="both"/>
              <w:rPr>
                <w:sz w:val="18"/>
                <w:szCs w:val="18"/>
                <w:lang w:val="ru-RU"/>
              </w:rPr>
            </w:pPr>
            <w:r w:rsidRPr="00A518FA">
              <w:rPr>
                <w:sz w:val="18"/>
                <w:szCs w:val="18"/>
                <w:lang w:val="ru-RU"/>
              </w:rPr>
              <w:t xml:space="preserve">Наличие резьбового разъема для соединения с </w:t>
            </w:r>
            <w:proofErr w:type="spellStart"/>
            <w:r w:rsidRPr="00A518FA">
              <w:rPr>
                <w:sz w:val="18"/>
                <w:szCs w:val="18"/>
                <w:lang w:val="ru-RU"/>
              </w:rPr>
              <w:t>лапаросонической</w:t>
            </w:r>
            <w:proofErr w:type="spellEnd"/>
            <w:r w:rsidRPr="00A518FA">
              <w:rPr>
                <w:sz w:val="18"/>
                <w:szCs w:val="18"/>
                <w:lang w:val="ru-RU"/>
              </w:rPr>
              <w:t xml:space="preserve"> рукояткой. Пистолетная рукоятка сведения </w:t>
            </w:r>
            <w:proofErr w:type="spellStart"/>
            <w:r w:rsidRPr="00A518FA">
              <w:rPr>
                <w:sz w:val="18"/>
                <w:szCs w:val="18"/>
                <w:lang w:val="ru-RU"/>
              </w:rPr>
              <w:t>браншей</w:t>
            </w:r>
            <w:proofErr w:type="spellEnd"/>
            <w:r w:rsidRPr="00A518FA">
              <w:rPr>
                <w:sz w:val="18"/>
                <w:szCs w:val="18"/>
                <w:lang w:val="ru-RU"/>
              </w:rPr>
              <w:t xml:space="preserve">. Наличие резиновых прокладок на внутренней стороне </w:t>
            </w:r>
            <w:r w:rsidRPr="00A518FA">
              <w:rPr>
                <w:sz w:val="18"/>
                <w:szCs w:val="18"/>
                <w:lang w:val="ru-RU"/>
              </w:rPr>
              <w:lastRenderedPageBreak/>
              <w:t xml:space="preserve">рукоятки сведения </w:t>
            </w:r>
            <w:proofErr w:type="spellStart"/>
            <w:r w:rsidRPr="00A518FA">
              <w:rPr>
                <w:sz w:val="18"/>
                <w:szCs w:val="18"/>
                <w:lang w:val="ru-RU"/>
              </w:rPr>
              <w:t>браншей</w:t>
            </w:r>
            <w:proofErr w:type="spellEnd"/>
            <w:r w:rsidRPr="00A518FA">
              <w:rPr>
                <w:sz w:val="18"/>
                <w:szCs w:val="18"/>
                <w:lang w:val="ru-RU"/>
              </w:rPr>
              <w:t>, кнопках ручной активации и ротационном кольце, препятствующих скольжению и способствующих комфортному размещению руки хирурга.</w:t>
            </w:r>
          </w:p>
          <w:p w:rsidR="00085E23" w:rsidRPr="00A518FA" w:rsidRDefault="002E6929" w:rsidP="001A7587">
            <w:pPr>
              <w:pStyle w:val="TableParagraph"/>
              <w:ind w:left="0" w:right="55"/>
              <w:jc w:val="both"/>
              <w:rPr>
                <w:color w:val="000000"/>
                <w:sz w:val="18"/>
                <w:szCs w:val="18"/>
                <w:lang w:val="ru-RU"/>
              </w:rPr>
            </w:pPr>
            <w:r w:rsidRPr="00A518FA">
              <w:rPr>
                <w:sz w:val="18"/>
                <w:szCs w:val="18"/>
                <w:lang w:val="ru-RU"/>
              </w:rPr>
              <w:t xml:space="preserve">Рабочая часть состоит из </w:t>
            </w:r>
            <w:proofErr w:type="gramStart"/>
            <w:r w:rsidRPr="00A518FA">
              <w:rPr>
                <w:sz w:val="18"/>
                <w:szCs w:val="18"/>
                <w:lang w:val="ru-RU"/>
              </w:rPr>
              <w:t>активной</w:t>
            </w:r>
            <w:proofErr w:type="gramEnd"/>
            <w:r w:rsidRPr="00A518FA">
              <w:rPr>
                <w:sz w:val="18"/>
                <w:szCs w:val="18"/>
                <w:lang w:val="ru-RU"/>
              </w:rPr>
              <w:t xml:space="preserve"> (лезвие) и пассивной </w:t>
            </w:r>
            <w:proofErr w:type="spellStart"/>
            <w:r w:rsidRPr="00A518FA">
              <w:rPr>
                <w:sz w:val="18"/>
                <w:szCs w:val="18"/>
                <w:lang w:val="ru-RU"/>
              </w:rPr>
              <w:t>браншей</w:t>
            </w:r>
            <w:proofErr w:type="spellEnd"/>
            <w:r w:rsidRPr="00A518FA">
              <w:rPr>
                <w:sz w:val="18"/>
                <w:szCs w:val="18"/>
                <w:lang w:val="ru-RU"/>
              </w:rPr>
              <w:t xml:space="preserve">. Активная </w:t>
            </w:r>
            <w:proofErr w:type="spellStart"/>
            <w:r w:rsidRPr="00A518FA">
              <w:rPr>
                <w:sz w:val="18"/>
                <w:szCs w:val="18"/>
                <w:lang w:val="ru-RU"/>
              </w:rPr>
              <w:t>бранша</w:t>
            </w:r>
            <w:proofErr w:type="spellEnd"/>
            <w:r w:rsidRPr="00A518FA">
              <w:rPr>
                <w:sz w:val="18"/>
                <w:szCs w:val="18"/>
                <w:lang w:val="ru-RU"/>
              </w:rPr>
              <w:t xml:space="preserve"> титановая, с покрытием для снижения степени налипания, изогнутая, для улучшения визуализации рабочего пространства, имеет в сечении шестигранную форму. </w:t>
            </w:r>
            <w:proofErr w:type="gramStart"/>
            <w:r w:rsidRPr="00A518FA">
              <w:rPr>
                <w:sz w:val="18"/>
                <w:szCs w:val="18"/>
                <w:lang w:val="ru-RU"/>
              </w:rPr>
              <w:t xml:space="preserve">Выпуклая и изогнутая поверхности, а также проксимальная часть активной </w:t>
            </w:r>
            <w:proofErr w:type="spellStart"/>
            <w:r w:rsidRPr="00A518FA">
              <w:rPr>
                <w:sz w:val="18"/>
                <w:szCs w:val="18"/>
                <w:lang w:val="ru-RU"/>
              </w:rPr>
              <w:t>бранши</w:t>
            </w:r>
            <w:proofErr w:type="spellEnd"/>
            <w:r w:rsidRPr="00A518FA">
              <w:rPr>
                <w:sz w:val="18"/>
                <w:szCs w:val="18"/>
                <w:lang w:val="ru-RU"/>
              </w:rPr>
              <w:t xml:space="preserve"> предназначены в основном для коагуляции тканей.</w:t>
            </w:r>
            <w:proofErr w:type="gramEnd"/>
            <w:r w:rsidRPr="00A518FA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518FA">
              <w:rPr>
                <w:sz w:val="18"/>
                <w:szCs w:val="18"/>
                <w:lang w:val="ru-RU"/>
              </w:rPr>
              <w:t>Острые верхняя</w:t>
            </w:r>
            <w:r w:rsidRPr="00A518FA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A518FA">
              <w:rPr>
                <w:sz w:val="18"/>
                <w:szCs w:val="18"/>
                <w:lang w:val="ru-RU"/>
              </w:rPr>
              <w:t>и</w:t>
            </w:r>
            <w:r w:rsidRPr="00A518FA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A518FA">
              <w:rPr>
                <w:sz w:val="18"/>
                <w:szCs w:val="18"/>
                <w:lang w:val="ru-RU"/>
              </w:rPr>
              <w:t>нижняя</w:t>
            </w:r>
            <w:r w:rsidRPr="00A518FA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A518FA">
              <w:rPr>
                <w:sz w:val="18"/>
                <w:szCs w:val="18"/>
                <w:lang w:val="ru-RU"/>
              </w:rPr>
              <w:t>грани,</w:t>
            </w:r>
            <w:r w:rsidRPr="00A518FA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A518FA">
              <w:rPr>
                <w:sz w:val="18"/>
                <w:szCs w:val="18"/>
                <w:lang w:val="ru-RU"/>
              </w:rPr>
              <w:t>а</w:t>
            </w:r>
            <w:r w:rsidRPr="00A518FA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A518FA">
              <w:rPr>
                <w:sz w:val="18"/>
                <w:szCs w:val="18"/>
                <w:lang w:val="ru-RU"/>
              </w:rPr>
              <w:t>также</w:t>
            </w:r>
            <w:r w:rsidRPr="00A518FA">
              <w:rPr>
                <w:spacing w:val="-11"/>
                <w:sz w:val="18"/>
                <w:szCs w:val="18"/>
                <w:lang w:val="ru-RU"/>
              </w:rPr>
              <w:t xml:space="preserve"> </w:t>
            </w:r>
            <w:r w:rsidRPr="00A518FA">
              <w:rPr>
                <w:sz w:val="18"/>
                <w:szCs w:val="18"/>
                <w:lang w:val="ru-RU"/>
              </w:rPr>
              <w:t>дистальная</w:t>
            </w:r>
            <w:r w:rsidRPr="00A518FA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A518FA">
              <w:rPr>
                <w:sz w:val="18"/>
                <w:szCs w:val="18"/>
                <w:lang w:val="ru-RU"/>
              </w:rPr>
              <w:t>часть</w:t>
            </w:r>
            <w:r w:rsidRPr="00A518FA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A518FA">
              <w:rPr>
                <w:sz w:val="18"/>
                <w:szCs w:val="18"/>
                <w:lang w:val="ru-RU"/>
              </w:rPr>
              <w:t>активной</w:t>
            </w:r>
            <w:r w:rsidRPr="00A518FA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518FA">
              <w:rPr>
                <w:sz w:val="18"/>
                <w:szCs w:val="18"/>
                <w:lang w:val="ru-RU"/>
              </w:rPr>
              <w:t>бранши</w:t>
            </w:r>
            <w:proofErr w:type="spellEnd"/>
            <w:r w:rsidRPr="00A518FA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A518FA">
              <w:rPr>
                <w:sz w:val="18"/>
                <w:szCs w:val="18"/>
                <w:lang w:val="ru-RU"/>
              </w:rPr>
              <w:t>(кончик)</w:t>
            </w:r>
            <w:r w:rsidRPr="00A518FA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A518FA">
              <w:rPr>
                <w:sz w:val="18"/>
                <w:szCs w:val="18"/>
                <w:lang w:val="ru-RU"/>
              </w:rPr>
              <w:t>служат</w:t>
            </w:r>
            <w:r w:rsidRPr="00A518FA">
              <w:rPr>
                <w:spacing w:val="-9"/>
                <w:sz w:val="18"/>
                <w:szCs w:val="18"/>
                <w:lang w:val="ru-RU"/>
              </w:rPr>
              <w:t xml:space="preserve"> </w:t>
            </w:r>
            <w:r w:rsidRPr="00A518FA">
              <w:rPr>
                <w:sz w:val="18"/>
                <w:szCs w:val="18"/>
                <w:lang w:val="ru-RU"/>
              </w:rPr>
              <w:t>для</w:t>
            </w:r>
            <w:r w:rsidRPr="00A518FA">
              <w:rPr>
                <w:spacing w:val="-10"/>
                <w:sz w:val="18"/>
                <w:szCs w:val="18"/>
                <w:lang w:val="ru-RU"/>
              </w:rPr>
              <w:t xml:space="preserve"> </w:t>
            </w:r>
            <w:r w:rsidRPr="00A518FA">
              <w:rPr>
                <w:sz w:val="18"/>
                <w:szCs w:val="18"/>
                <w:lang w:val="ru-RU"/>
              </w:rPr>
              <w:t>рассечения тканей.</w:t>
            </w:r>
            <w:proofErr w:type="gramEnd"/>
            <w:r w:rsidRPr="00A518FA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518FA">
              <w:rPr>
                <w:sz w:val="18"/>
                <w:szCs w:val="18"/>
                <w:lang w:val="ru-RU"/>
              </w:rPr>
              <w:t>Пассивная</w:t>
            </w:r>
            <w:proofErr w:type="gramEnd"/>
            <w:r w:rsidRPr="00A518FA">
              <w:rPr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518FA">
              <w:rPr>
                <w:sz w:val="18"/>
                <w:szCs w:val="18"/>
                <w:lang w:val="ru-RU"/>
              </w:rPr>
              <w:t>бранша</w:t>
            </w:r>
            <w:proofErr w:type="spellEnd"/>
            <w:r w:rsidRPr="00A518FA">
              <w:rPr>
                <w:sz w:val="18"/>
                <w:szCs w:val="18"/>
                <w:lang w:val="ru-RU"/>
              </w:rPr>
              <w:t xml:space="preserve"> имеет пластиковую накладку с насечками для эффективной работы с тканями.</w:t>
            </w:r>
            <w:r w:rsidRPr="00A518FA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A518FA">
              <w:rPr>
                <w:sz w:val="18"/>
                <w:szCs w:val="18"/>
                <w:lang w:val="ru-RU"/>
              </w:rPr>
              <w:t>Длина</w:t>
            </w:r>
            <w:r w:rsidRPr="00A518FA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518FA">
              <w:rPr>
                <w:sz w:val="18"/>
                <w:szCs w:val="18"/>
                <w:lang w:val="ru-RU"/>
              </w:rPr>
              <w:t>активной</w:t>
            </w:r>
            <w:proofErr w:type="gramEnd"/>
            <w:r w:rsidRPr="00A518FA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518FA">
              <w:rPr>
                <w:sz w:val="18"/>
                <w:szCs w:val="18"/>
                <w:lang w:val="ru-RU"/>
              </w:rPr>
              <w:t>бранши</w:t>
            </w:r>
            <w:proofErr w:type="spellEnd"/>
            <w:r w:rsidRPr="00A518FA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A518FA">
              <w:rPr>
                <w:sz w:val="18"/>
                <w:szCs w:val="18"/>
                <w:lang w:val="ru-RU"/>
              </w:rPr>
              <w:t>-</w:t>
            </w:r>
            <w:r w:rsidRPr="00A518FA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A518FA">
              <w:rPr>
                <w:sz w:val="18"/>
                <w:szCs w:val="18"/>
                <w:lang w:val="ru-RU"/>
              </w:rPr>
              <w:t>15</w:t>
            </w:r>
            <w:r w:rsidRPr="00A518FA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A518FA">
              <w:rPr>
                <w:sz w:val="18"/>
                <w:szCs w:val="18"/>
                <w:lang w:val="ru-RU"/>
              </w:rPr>
              <w:t>мм,</w:t>
            </w:r>
            <w:r w:rsidRPr="00A518FA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A518FA">
              <w:rPr>
                <w:sz w:val="18"/>
                <w:szCs w:val="18"/>
                <w:lang w:val="ru-RU"/>
              </w:rPr>
              <w:t>ширина</w:t>
            </w:r>
            <w:r w:rsidRPr="00A518FA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A518FA">
              <w:rPr>
                <w:sz w:val="18"/>
                <w:szCs w:val="18"/>
                <w:lang w:val="ru-RU"/>
              </w:rPr>
              <w:t>-</w:t>
            </w:r>
            <w:r w:rsidRPr="00A518FA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A518FA">
              <w:rPr>
                <w:sz w:val="18"/>
                <w:szCs w:val="18"/>
                <w:lang w:val="ru-RU"/>
              </w:rPr>
              <w:t>1,5</w:t>
            </w:r>
            <w:r w:rsidRPr="00A518FA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A518FA">
              <w:rPr>
                <w:sz w:val="18"/>
                <w:szCs w:val="18"/>
                <w:lang w:val="ru-RU"/>
              </w:rPr>
              <w:t>мм,</w:t>
            </w:r>
            <w:r w:rsidRPr="00A518FA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A518FA">
              <w:rPr>
                <w:sz w:val="18"/>
                <w:szCs w:val="18"/>
                <w:lang w:val="ru-RU"/>
              </w:rPr>
              <w:t>высота</w:t>
            </w:r>
            <w:r w:rsidRPr="00A518FA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A518FA">
              <w:rPr>
                <w:sz w:val="18"/>
                <w:szCs w:val="18"/>
                <w:lang w:val="ru-RU"/>
              </w:rPr>
              <w:t>-</w:t>
            </w:r>
            <w:r w:rsidRPr="00A518FA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A518FA">
              <w:rPr>
                <w:sz w:val="18"/>
                <w:szCs w:val="18"/>
                <w:lang w:val="ru-RU"/>
              </w:rPr>
              <w:t>2,0</w:t>
            </w:r>
            <w:r w:rsidRPr="00A518FA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A518FA">
              <w:rPr>
                <w:sz w:val="18"/>
                <w:szCs w:val="18"/>
                <w:lang w:val="ru-RU"/>
              </w:rPr>
              <w:t>мм.</w:t>
            </w:r>
            <w:r w:rsidRPr="00A518FA">
              <w:rPr>
                <w:spacing w:val="-13"/>
                <w:sz w:val="18"/>
                <w:szCs w:val="18"/>
                <w:lang w:val="ru-RU"/>
              </w:rPr>
              <w:t xml:space="preserve"> </w:t>
            </w:r>
            <w:r w:rsidRPr="00A518FA">
              <w:rPr>
                <w:sz w:val="18"/>
                <w:szCs w:val="18"/>
                <w:lang w:val="ru-RU"/>
              </w:rPr>
              <w:t>Длина</w:t>
            </w:r>
            <w:r w:rsidRPr="00A518FA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518FA">
              <w:rPr>
                <w:sz w:val="18"/>
                <w:szCs w:val="18"/>
                <w:lang w:val="ru-RU"/>
              </w:rPr>
              <w:t>пассивной</w:t>
            </w:r>
            <w:proofErr w:type="gramEnd"/>
            <w:r w:rsidRPr="00A518FA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518FA">
              <w:rPr>
                <w:sz w:val="18"/>
                <w:szCs w:val="18"/>
                <w:lang w:val="ru-RU"/>
              </w:rPr>
              <w:t>бранши</w:t>
            </w:r>
            <w:proofErr w:type="spellEnd"/>
            <w:r w:rsidR="001A7587" w:rsidRPr="00A518FA">
              <w:rPr>
                <w:sz w:val="18"/>
                <w:szCs w:val="18"/>
                <w:lang w:val="ru-RU"/>
              </w:rPr>
              <w:t xml:space="preserve"> </w:t>
            </w:r>
            <w:r w:rsidRPr="00A518FA">
              <w:rPr>
                <w:sz w:val="18"/>
                <w:szCs w:val="18"/>
                <w:lang w:val="ru-RU"/>
              </w:rPr>
              <w:t xml:space="preserve">- 16 мм, ширина - 2,6 мм, высота - 0,6 мм. Апертура раскрытия </w:t>
            </w:r>
            <w:proofErr w:type="spellStart"/>
            <w:r w:rsidRPr="00A518FA">
              <w:rPr>
                <w:sz w:val="18"/>
                <w:szCs w:val="18"/>
                <w:lang w:val="ru-RU"/>
              </w:rPr>
              <w:t>браншей</w:t>
            </w:r>
            <w:proofErr w:type="spellEnd"/>
            <w:r w:rsidRPr="00A518FA">
              <w:rPr>
                <w:sz w:val="18"/>
                <w:szCs w:val="18"/>
                <w:lang w:val="ru-RU"/>
              </w:rPr>
              <w:t xml:space="preserve"> - 12 мм. Комплектуются замком рабочей части.</w:t>
            </w:r>
            <w:r w:rsidR="001A7587" w:rsidRPr="00A518FA">
              <w:rPr>
                <w:sz w:val="18"/>
                <w:szCs w:val="18"/>
                <w:lang w:val="ru-RU"/>
              </w:rPr>
              <w:t xml:space="preserve"> </w:t>
            </w:r>
            <w:proofErr w:type="gramStart"/>
            <w:r w:rsidRPr="00A518FA">
              <w:rPr>
                <w:sz w:val="18"/>
                <w:szCs w:val="18"/>
                <w:lang w:val="ru-RU"/>
              </w:rPr>
              <w:t>Предназначены для использования у одного пациента, не подлежат повторной стерилизации.</w:t>
            </w:r>
            <w:proofErr w:type="gramEnd"/>
            <w:r w:rsidRPr="00A518FA">
              <w:rPr>
                <w:sz w:val="18"/>
                <w:szCs w:val="18"/>
                <w:lang w:val="ru-RU"/>
              </w:rPr>
              <w:t xml:space="preserve"> Поставляются стерильными. Могут применяться у пациентов с кардиостимуляторами. Срок годности</w:t>
            </w:r>
            <w:r w:rsidRPr="00A518FA">
              <w:rPr>
                <w:spacing w:val="-12"/>
                <w:sz w:val="18"/>
                <w:szCs w:val="18"/>
                <w:lang w:val="ru-RU"/>
              </w:rPr>
              <w:t xml:space="preserve"> </w:t>
            </w:r>
            <w:r w:rsidRPr="00A518FA">
              <w:rPr>
                <w:sz w:val="18"/>
                <w:szCs w:val="18"/>
                <w:lang w:val="ru-RU"/>
              </w:rPr>
              <w:t>указан</w:t>
            </w:r>
            <w:r w:rsidRPr="00A518FA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A518FA">
              <w:rPr>
                <w:sz w:val="18"/>
                <w:szCs w:val="18"/>
                <w:lang w:val="ru-RU"/>
              </w:rPr>
              <w:t>на</w:t>
            </w:r>
            <w:r w:rsidRPr="00A518FA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A518FA">
              <w:rPr>
                <w:sz w:val="18"/>
                <w:szCs w:val="18"/>
                <w:lang w:val="ru-RU"/>
              </w:rPr>
              <w:t>упаковке.</w:t>
            </w:r>
            <w:r w:rsidRPr="00A518FA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A518FA">
              <w:rPr>
                <w:sz w:val="18"/>
                <w:szCs w:val="18"/>
                <w:lang w:val="ru-RU"/>
              </w:rPr>
              <w:t>Совместимы</w:t>
            </w:r>
            <w:r w:rsidRPr="00A518FA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A518FA">
              <w:rPr>
                <w:sz w:val="18"/>
                <w:szCs w:val="18"/>
                <w:lang w:val="ru-RU"/>
              </w:rPr>
              <w:t>с</w:t>
            </w:r>
            <w:r w:rsidRPr="00A518FA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A518FA">
              <w:rPr>
                <w:sz w:val="18"/>
                <w:szCs w:val="18"/>
                <w:lang w:val="ru-RU"/>
              </w:rPr>
              <w:t>генератором</w:t>
            </w:r>
            <w:r w:rsidRPr="00A518FA">
              <w:rPr>
                <w:spacing w:val="-16"/>
                <w:sz w:val="18"/>
                <w:szCs w:val="18"/>
                <w:lang w:val="ru-RU"/>
              </w:rPr>
              <w:t xml:space="preserve"> </w:t>
            </w:r>
            <w:r w:rsidRPr="00A518FA">
              <w:rPr>
                <w:sz w:val="18"/>
                <w:szCs w:val="18"/>
                <w:lang w:val="ru-RU"/>
              </w:rPr>
              <w:t>GEN11</w:t>
            </w:r>
            <w:r w:rsidRPr="00A518FA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A518FA">
              <w:rPr>
                <w:sz w:val="18"/>
                <w:szCs w:val="18"/>
                <w:lang w:val="ru-RU"/>
              </w:rPr>
              <w:t>при</w:t>
            </w:r>
            <w:r w:rsidRPr="00A518FA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A518FA">
              <w:rPr>
                <w:sz w:val="18"/>
                <w:szCs w:val="18"/>
                <w:lang w:val="ru-RU"/>
              </w:rPr>
              <w:t>помощи</w:t>
            </w:r>
            <w:r w:rsidRPr="00A518FA">
              <w:rPr>
                <w:spacing w:val="-14"/>
                <w:sz w:val="18"/>
                <w:szCs w:val="18"/>
                <w:lang w:val="ru-RU"/>
              </w:rPr>
              <w:t xml:space="preserve"> </w:t>
            </w:r>
            <w:r w:rsidRPr="00A518FA">
              <w:rPr>
                <w:sz w:val="18"/>
                <w:szCs w:val="18"/>
                <w:lang w:val="ru-RU"/>
              </w:rPr>
              <w:t>специального</w:t>
            </w:r>
            <w:r w:rsidRPr="00A518FA">
              <w:rPr>
                <w:spacing w:val="-15"/>
                <w:sz w:val="18"/>
                <w:szCs w:val="18"/>
                <w:lang w:val="ru-RU"/>
              </w:rPr>
              <w:t xml:space="preserve"> </w:t>
            </w:r>
            <w:r w:rsidRPr="00A518FA">
              <w:rPr>
                <w:sz w:val="18"/>
                <w:szCs w:val="18"/>
                <w:lang w:val="ru-RU"/>
              </w:rPr>
              <w:t>адаптера насадок "Гармоник".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85E23" w:rsidRPr="00A518FA" w:rsidRDefault="00085E23" w:rsidP="00F04AC9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gramStart"/>
            <w:r w:rsidRPr="00A518FA">
              <w:rPr>
                <w:rFonts w:cs="Times New Roman"/>
                <w:color w:val="000000"/>
                <w:sz w:val="18"/>
                <w:szCs w:val="18"/>
              </w:rPr>
              <w:lastRenderedPageBreak/>
              <w:t>н</w:t>
            </w:r>
            <w:proofErr w:type="gramEnd"/>
            <w:r w:rsidRPr="00A518FA">
              <w:rPr>
                <w:rFonts w:cs="Times New Roman"/>
                <w:color w:val="000000"/>
                <w:sz w:val="18"/>
                <w:szCs w:val="18"/>
              </w:rPr>
              <w:t>абор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85E23" w:rsidRPr="00A518FA" w:rsidRDefault="00085E23" w:rsidP="00F04AC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518FA">
              <w:rPr>
                <w:rFonts w:cs="Times New Roman"/>
                <w:color w:val="000000"/>
                <w:sz w:val="18"/>
                <w:szCs w:val="18"/>
              </w:rPr>
              <w:t>12,00</w:t>
            </w:r>
          </w:p>
        </w:tc>
        <w:tc>
          <w:tcPr>
            <w:tcW w:w="1447" w:type="dxa"/>
            <w:shd w:val="clear" w:color="000000" w:fill="FFFFFF"/>
            <w:noWrap/>
            <w:vAlign w:val="center"/>
          </w:tcPr>
          <w:p w:rsidR="00085E23" w:rsidRPr="00A518FA" w:rsidRDefault="00085E23" w:rsidP="00F04AC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518FA">
              <w:rPr>
                <w:rFonts w:cs="Times New Roman"/>
                <w:color w:val="000000"/>
                <w:sz w:val="18"/>
                <w:szCs w:val="18"/>
              </w:rPr>
              <w:t>450 000,00</w:t>
            </w:r>
          </w:p>
        </w:tc>
        <w:tc>
          <w:tcPr>
            <w:tcW w:w="1388" w:type="dxa"/>
            <w:shd w:val="clear" w:color="000000" w:fill="FFFFFF"/>
            <w:noWrap/>
            <w:vAlign w:val="center"/>
          </w:tcPr>
          <w:p w:rsidR="00085E23" w:rsidRPr="00A518FA" w:rsidRDefault="002E6929" w:rsidP="00F04AC9">
            <w:pPr>
              <w:rPr>
                <w:rFonts w:cs="Times New Roman"/>
                <w:sz w:val="18"/>
                <w:szCs w:val="18"/>
              </w:rPr>
            </w:pPr>
            <w:r w:rsidRPr="00A518FA">
              <w:rPr>
                <w:rFonts w:cs="Times New Roman"/>
                <w:sz w:val="18"/>
                <w:szCs w:val="18"/>
              </w:rPr>
              <w:t>5 400 000,00</w:t>
            </w:r>
          </w:p>
        </w:tc>
      </w:tr>
      <w:tr w:rsidR="00085E23" w:rsidRPr="00A518FA" w:rsidTr="00034B6F">
        <w:trPr>
          <w:trHeight w:val="477"/>
        </w:trPr>
        <w:tc>
          <w:tcPr>
            <w:tcW w:w="668" w:type="dxa"/>
            <w:shd w:val="clear" w:color="000000" w:fill="FFFFFF"/>
            <w:noWrap/>
            <w:vAlign w:val="center"/>
          </w:tcPr>
          <w:p w:rsidR="00085E23" w:rsidRPr="00A518FA" w:rsidRDefault="00085E23" w:rsidP="00F04AC9">
            <w:pPr>
              <w:rPr>
                <w:rFonts w:cs="Times New Roman"/>
                <w:sz w:val="18"/>
                <w:szCs w:val="18"/>
              </w:rPr>
            </w:pPr>
            <w:r w:rsidRPr="00A518FA">
              <w:rPr>
                <w:rFonts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4010" w:type="dxa"/>
            <w:shd w:val="clear" w:color="000000" w:fill="FFFFFF"/>
            <w:vAlign w:val="bottom"/>
          </w:tcPr>
          <w:p w:rsidR="002E6929" w:rsidRPr="00A518FA" w:rsidRDefault="00085E23" w:rsidP="001A7587">
            <w:pPr>
              <w:jc w:val="both"/>
              <w:rPr>
                <w:sz w:val="18"/>
                <w:szCs w:val="18"/>
              </w:rPr>
            </w:pPr>
            <w:r w:rsidRPr="00A518FA">
              <w:rPr>
                <w:rFonts w:cs="Times New Roman"/>
                <w:color w:val="000000"/>
                <w:sz w:val="18"/>
                <w:szCs w:val="18"/>
              </w:rPr>
              <w:t xml:space="preserve">Ручной порт (типа </w:t>
            </w:r>
            <w:proofErr w:type="spellStart"/>
            <w:r w:rsidRPr="00A518FA">
              <w:rPr>
                <w:rFonts w:cs="Times New Roman"/>
                <w:color w:val="000000"/>
                <w:sz w:val="18"/>
                <w:szCs w:val="18"/>
              </w:rPr>
              <w:t>Hand</w:t>
            </w:r>
            <w:proofErr w:type="spellEnd"/>
            <w:r w:rsidRPr="00A518FA">
              <w:rPr>
                <w:rFonts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18FA">
              <w:rPr>
                <w:rFonts w:cs="Times New Roman"/>
                <w:color w:val="000000"/>
                <w:sz w:val="18"/>
                <w:szCs w:val="18"/>
              </w:rPr>
              <w:t>Port</w:t>
            </w:r>
            <w:proofErr w:type="spellEnd"/>
            <w:r w:rsidRPr="00A518FA">
              <w:rPr>
                <w:rFonts w:cs="Times New Roman"/>
                <w:color w:val="000000"/>
                <w:sz w:val="18"/>
                <w:szCs w:val="18"/>
              </w:rPr>
              <w:t>) предназначен для расширения операционного поля при трансплантации</w:t>
            </w:r>
            <w:r w:rsidR="002E6929" w:rsidRPr="00A518FA">
              <w:rPr>
                <w:rFonts w:cs="Times New Roman"/>
                <w:color w:val="000000"/>
                <w:sz w:val="18"/>
                <w:szCs w:val="18"/>
              </w:rPr>
              <w:t xml:space="preserve">. </w:t>
            </w:r>
            <w:r w:rsidR="002E6929" w:rsidRPr="00A518FA">
              <w:rPr>
                <w:sz w:val="18"/>
                <w:szCs w:val="18"/>
              </w:rPr>
              <w:t xml:space="preserve">Ручной порт </w:t>
            </w:r>
            <w:r w:rsidR="001A7587" w:rsidRPr="00A518FA">
              <w:rPr>
                <w:sz w:val="18"/>
                <w:szCs w:val="18"/>
              </w:rPr>
              <w:t xml:space="preserve">90, 200, </w:t>
            </w:r>
            <w:r w:rsidR="002E6929" w:rsidRPr="00A518FA">
              <w:rPr>
                <w:sz w:val="18"/>
                <w:szCs w:val="18"/>
              </w:rPr>
              <w:t>250 мм.</w:t>
            </w:r>
          </w:p>
          <w:p w:rsidR="00085E23" w:rsidRPr="00A518FA" w:rsidRDefault="002E6929" w:rsidP="001A7587">
            <w:pPr>
              <w:jc w:val="both"/>
              <w:rPr>
                <w:rFonts w:cs="Times New Roman"/>
                <w:color w:val="000000"/>
                <w:sz w:val="18"/>
                <w:szCs w:val="18"/>
              </w:rPr>
            </w:pPr>
            <w:proofErr w:type="spellStart"/>
            <w:r w:rsidRPr="00A518FA">
              <w:rPr>
                <w:rFonts w:eastAsiaTheme="minorHAnsi"/>
                <w:sz w:val="18"/>
                <w:szCs w:val="18"/>
              </w:rPr>
              <w:t>Лапароскопические</w:t>
            </w:r>
            <w:proofErr w:type="spellEnd"/>
            <w:r w:rsidRPr="00A518FA">
              <w:rPr>
                <w:rFonts w:eastAsiaTheme="minorHAnsi"/>
                <w:sz w:val="18"/>
                <w:szCs w:val="18"/>
              </w:rPr>
              <w:t xml:space="preserve"> кольцевые ретракторы модификации: </w:t>
            </w:r>
            <w:proofErr w:type="spellStart"/>
            <w:r w:rsidRPr="00A518FA">
              <w:rPr>
                <w:rFonts w:eastAsiaTheme="minorHAnsi"/>
                <w:sz w:val="18"/>
                <w:szCs w:val="18"/>
              </w:rPr>
              <w:t>Ring</w:t>
            </w:r>
            <w:proofErr w:type="spellEnd"/>
            <w:r w:rsidRPr="00A518FA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A518FA">
              <w:rPr>
                <w:rFonts w:eastAsiaTheme="minorHAnsi"/>
                <w:sz w:val="18"/>
                <w:szCs w:val="18"/>
              </w:rPr>
              <w:t>Retractor</w:t>
            </w:r>
            <w:proofErr w:type="spellEnd"/>
            <w:r w:rsidRPr="00A518FA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A518FA">
              <w:rPr>
                <w:rFonts w:eastAsiaTheme="minorHAnsi"/>
                <w:sz w:val="18"/>
                <w:szCs w:val="18"/>
              </w:rPr>
              <w:t>System</w:t>
            </w:r>
            <w:proofErr w:type="spellEnd"/>
            <w:r w:rsidRPr="00A518FA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Pr="00A518FA">
              <w:rPr>
                <w:rFonts w:eastAsiaTheme="minorHAnsi"/>
                <w:sz w:val="18"/>
                <w:szCs w:val="18"/>
              </w:rPr>
              <w:t>Soft</w:t>
            </w:r>
            <w:proofErr w:type="spellEnd"/>
            <w:r w:rsidRPr="00A518FA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A518FA">
              <w:rPr>
                <w:rFonts w:eastAsiaTheme="minorHAnsi"/>
                <w:sz w:val="18"/>
                <w:szCs w:val="18"/>
              </w:rPr>
              <w:t>Tissue</w:t>
            </w:r>
            <w:proofErr w:type="spellEnd"/>
            <w:r w:rsidRPr="00A518FA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A518FA">
              <w:rPr>
                <w:rFonts w:eastAsiaTheme="minorHAnsi"/>
                <w:sz w:val="18"/>
                <w:szCs w:val="18"/>
              </w:rPr>
              <w:t>Retractor</w:t>
            </w:r>
            <w:proofErr w:type="spellEnd"/>
            <w:r w:rsidRPr="00A518FA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Pr="00A518FA">
              <w:rPr>
                <w:rFonts w:eastAsiaTheme="minorHAnsi"/>
                <w:sz w:val="18"/>
                <w:szCs w:val="18"/>
              </w:rPr>
              <w:t>Single</w:t>
            </w:r>
            <w:proofErr w:type="spellEnd"/>
            <w:r w:rsidRPr="00A518FA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A518FA">
              <w:rPr>
                <w:rFonts w:eastAsiaTheme="minorHAnsi"/>
                <w:sz w:val="18"/>
                <w:szCs w:val="18"/>
              </w:rPr>
              <w:t>Port</w:t>
            </w:r>
            <w:proofErr w:type="spellEnd"/>
            <w:r w:rsidRPr="00A518FA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Pr="00A518FA">
              <w:rPr>
                <w:rFonts w:eastAsiaTheme="minorHAnsi"/>
                <w:sz w:val="18"/>
                <w:szCs w:val="18"/>
              </w:rPr>
              <w:t>Sealing</w:t>
            </w:r>
            <w:proofErr w:type="spellEnd"/>
            <w:r w:rsidRPr="00A518FA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A518FA">
              <w:rPr>
                <w:rFonts w:eastAsiaTheme="minorHAnsi"/>
                <w:sz w:val="18"/>
                <w:szCs w:val="18"/>
              </w:rPr>
              <w:t>Cap</w:t>
            </w:r>
            <w:proofErr w:type="spellEnd"/>
            <w:r w:rsidRPr="00A518FA">
              <w:rPr>
                <w:rFonts w:eastAsiaTheme="minorHAnsi"/>
                <w:sz w:val="18"/>
                <w:szCs w:val="18"/>
              </w:rPr>
              <w:t xml:space="preserve">, </w:t>
            </w:r>
            <w:proofErr w:type="spellStart"/>
            <w:r w:rsidRPr="00A518FA">
              <w:rPr>
                <w:rFonts w:eastAsiaTheme="minorHAnsi"/>
                <w:sz w:val="18"/>
                <w:szCs w:val="18"/>
              </w:rPr>
              <w:t>Hand</w:t>
            </w:r>
            <w:proofErr w:type="spellEnd"/>
            <w:r w:rsidRPr="00A518FA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A518FA">
              <w:rPr>
                <w:rFonts w:eastAsiaTheme="minorHAnsi"/>
                <w:sz w:val="18"/>
                <w:szCs w:val="18"/>
              </w:rPr>
              <w:t>Port</w:t>
            </w:r>
            <w:proofErr w:type="spellEnd"/>
            <w:r w:rsidRPr="00A518FA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518FA">
              <w:rPr>
                <w:rFonts w:eastAsiaTheme="minorHAnsi"/>
                <w:sz w:val="18"/>
                <w:szCs w:val="18"/>
              </w:rPr>
              <w:t>Beijing</w:t>
            </w:r>
            <w:proofErr w:type="spellEnd"/>
            <w:r w:rsidRPr="00A518FA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A518FA">
              <w:rPr>
                <w:rFonts w:eastAsiaTheme="minorHAnsi"/>
                <w:sz w:val="18"/>
                <w:szCs w:val="18"/>
              </w:rPr>
              <w:t>HangTian</w:t>
            </w:r>
            <w:proofErr w:type="spellEnd"/>
            <w:r w:rsidRPr="00A518FA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A518FA">
              <w:rPr>
                <w:rFonts w:eastAsiaTheme="minorHAnsi"/>
                <w:sz w:val="18"/>
                <w:szCs w:val="18"/>
              </w:rPr>
              <w:t>KaDi</w:t>
            </w:r>
            <w:proofErr w:type="spellEnd"/>
            <w:r w:rsidRPr="00A518FA">
              <w:rPr>
                <w:rFonts w:eastAsiaTheme="minorHAnsi"/>
                <w:sz w:val="18"/>
                <w:szCs w:val="18"/>
              </w:rPr>
              <w:t xml:space="preserve"> </w:t>
            </w:r>
            <w:proofErr w:type="spellStart"/>
            <w:r w:rsidRPr="00A518FA">
              <w:rPr>
                <w:rFonts w:eastAsiaTheme="minorHAnsi"/>
                <w:sz w:val="18"/>
                <w:szCs w:val="18"/>
              </w:rPr>
              <w:t>Technology</w:t>
            </w:r>
            <w:proofErr w:type="spellEnd"/>
            <w:r w:rsidRPr="00A518FA">
              <w:rPr>
                <w:rFonts w:eastAsiaTheme="minorHAnsi"/>
                <w:sz w:val="18"/>
                <w:szCs w:val="18"/>
              </w:rPr>
              <w:t xml:space="preserve"> R&amp;D </w:t>
            </w:r>
            <w:proofErr w:type="spellStart"/>
            <w:r w:rsidRPr="00A518FA">
              <w:rPr>
                <w:rFonts w:eastAsiaTheme="minorHAnsi"/>
                <w:sz w:val="18"/>
                <w:szCs w:val="18"/>
              </w:rPr>
              <w:t>Institute</w:t>
            </w:r>
            <w:proofErr w:type="spellEnd"/>
            <w:r w:rsidR="001A7587" w:rsidRPr="00A518FA">
              <w:rPr>
                <w:sz w:val="18"/>
                <w:szCs w:val="18"/>
              </w:rPr>
              <w:t>.</w:t>
            </w:r>
            <w:r w:rsidR="001A7587" w:rsidRPr="00A518FA">
              <w:rPr>
                <w:color w:val="000000"/>
                <w:sz w:val="18"/>
                <w:szCs w:val="18"/>
              </w:rPr>
              <w:t xml:space="preserve"> Ручной порт предназначен для расширения операционного поля при операциях по трансплантации почек, печени, кардиохирургических операциях и многих других. Данные порты восстанавливают </w:t>
            </w:r>
            <w:proofErr w:type="spellStart"/>
            <w:r w:rsidR="001A7587" w:rsidRPr="00A518FA">
              <w:rPr>
                <w:color w:val="000000"/>
                <w:sz w:val="18"/>
                <w:szCs w:val="18"/>
              </w:rPr>
              <w:t>проприоцепцию</w:t>
            </w:r>
            <w:proofErr w:type="spellEnd"/>
            <w:r w:rsidR="001A7587" w:rsidRPr="00A518FA">
              <w:rPr>
                <w:color w:val="000000"/>
                <w:sz w:val="18"/>
                <w:szCs w:val="18"/>
              </w:rPr>
              <w:t xml:space="preserve">, сочетая минимально инвазивные результаты со скоростью и точностью. Система позволяет хирургам быстро переключаться между ручным доступом, прямой </w:t>
            </w:r>
            <w:proofErr w:type="spellStart"/>
            <w:r w:rsidR="001A7587" w:rsidRPr="00A518FA">
              <w:rPr>
                <w:color w:val="000000"/>
                <w:sz w:val="18"/>
                <w:szCs w:val="18"/>
              </w:rPr>
              <w:t>лапароскопической</w:t>
            </w:r>
            <w:proofErr w:type="spellEnd"/>
            <w:r w:rsidR="001A7587" w:rsidRPr="00A518FA">
              <w:rPr>
                <w:color w:val="000000"/>
                <w:sz w:val="18"/>
                <w:szCs w:val="18"/>
              </w:rPr>
              <w:t xml:space="preserve"> и открытой хирургической техникой для оптимизации процедурной эффективности и клинических результатов. Колпачок обеспечивает беспрецедентный доступ для быстрого рассечения и мобилизации тканей, облегчая широкий спектр процедур. Встроенный протектор / ретрактор адаптируется к различным стенкам брюшной полости и размерам разреза, защищает место разреза от инфекций и позволяет проводить экстракорпоральную резекцию и извлечение образца</w:t>
            </w:r>
            <w:r w:rsidR="001A7587" w:rsidRPr="00A518FA">
              <w:rPr>
                <w:rFonts w:cs="Times New Roman"/>
                <w:color w:val="000000"/>
                <w:sz w:val="18"/>
                <w:szCs w:val="18"/>
              </w:rPr>
              <w:t>. Размеры поставляются по заявке Заказчика.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85E23" w:rsidRPr="00A518FA" w:rsidRDefault="00085E23" w:rsidP="00F04AC9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gramStart"/>
            <w:r w:rsidRPr="00A518FA">
              <w:rPr>
                <w:rFonts w:cs="Times New Roman"/>
                <w:color w:val="000000"/>
                <w:sz w:val="18"/>
                <w:szCs w:val="18"/>
              </w:rPr>
              <w:t>ш</w:t>
            </w:r>
            <w:proofErr w:type="gramEnd"/>
            <w:r w:rsidRPr="00A518FA">
              <w:rPr>
                <w:rFonts w:cs="Times New Roman"/>
                <w:color w:val="000000"/>
                <w:sz w:val="18"/>
                <w:szCs w:val="18"/>
              </w:rPr>
              <w:t>тук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85E23" w:rsidRPr="00A518FA" w:rsidRDefault="00085E23" w:rsidP="00F04AC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518FA">
              <w:rPr>
                <w:rFonts w:cs="Times New Roman"/>
                <w:color w:val="000000"/>
                <w:sz w:val="18"/>
                <w:szCs w:val="18"/>
              </w:rPr>
              <w:t>15,00</w:t>
            </w:r>
          </w:p>
        </w:tc>
        <w:tc>
          <w:tcPr>
            <w:tcW w:w="1447" w:type="dxa"/>
            <w:shd w:val="clear" w:color="000000" w:fill="FFFFFF"/>
            <w:noWrap/>
            <w:vAlign w:val="center"/>
          </w:tcPr>
          <w:p w:rsidR="00085E23" w:rsidRPr="00A518FA" w:rsidRDefault="00085E23" w:rsidP="00F04AC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518FA">
              <w:rPr>
                <w:rFonts w:cs="Times New Roman"/>
                <w:color w:val="000000"/>
                <w:sz w:val="18"/>
                <w:szCs w:val="18"/>
              </w:rPr>
              <w:t>73 600,00</w:t>
            </w:r>
          </w:p>
        </w:tc>
        <w:tc>
          <w:tcPr>
            <w:tcW w:w="1388" w:type="dxa"/>
            <w:shd w:val="clear" w:color="000000" w:fill="FFFFFF"/>
            <w:noWrap/>
            <w:vAlign w:val="center"/>
          </w:tcPr>
          <w:p w:rsidR="00085E23" w:rsidRPr="00A518FA" w:rsidRDefault="001A7587" w:rsidP="00F04AC9">
            <w:pPr>
              <w:rPr>
                <w:rFonts w:cs="Times New Roman"/>
                <w:sz w:val="18"/>
                <w:szCs w:val="18"/>
              </w:rPr>
            </w:pPr>
            <w:r w:rsidRPr="00A518FA">
              <w:rPr>
                <w:rFonts w:cs="Times New Roman"/>
                <w:sz w:val="18"/>
                <w:szCs w:val="18"/>
              </w:rPr>
              <w:t>1 104 000,00</w:t>
            </w:r>
          </w:p>
        </w:tc>
      </w:tr>
      <w:tr w:rsidR="00085E23" w:rsidRPr="00A518FA" w:rsidTr="00F762B8">
        <w:trPr>
          <w:trHeight w:val="477"/>
        </w:trPr>
        <w:tc>
          <w:tcPr>
            <w:tcW w:w="668" w:type="dxa"/>
            <w:shd w:val="clear" w:color="000000" w:fill="FFFFFF"/>
            <w:noWrap/>
            <w:vAlign w:val="center"/>
          </w:tcPr>
          <w:p w:rsidR="00085E23" w:rsidRPr="00A518FA" w:rsidRDefault="00085E23" w:rsidP="00F04AC9">
            <w:pPr>
              <w:rPr>
                <w:rFonts w:cs="Times New Roman"/>
                <w:sz w:val="18"/>
                <w:szCs w:val="18"/>
              </w:rPr>
            </w:pPr>
            <w:r w:rsidRPr="00A518FA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4010" w:type="dxa"/>
            <w:shd w:val="clear" w:color="000000" w:fill="FFFFFF"/>
            <w:vAlign w:val="center"/>
          </w:tcPr>
          <w:p w:rsidR="001A7587" w:rsidRPr="00A518FA" w:rsidRDefault="00085E23" w:rsidP="001A7587">
            <w:pPr>
              <w:jc w:val="both"/>
              <w:rPr>
                <w:sz w:val="18"/>
                <w:szCs w:val="18"/>
              </w:rPr>
            </w:pPr>
            <w:r w:rsidRPr="00A518FA">
              <w:rPr>
                <w:rFonts w:cs="Times New Roman"/>
                <w:color w:val="000000"/>
                <w:sz w:val="18"/>
                <w:szCs w:val="18"/>
              </w:rPr>
              <w:t xml:space="preserve">Эндоскопический </w:t>
            </w:r>
            <w:proofErr w:type="spellStart"/>
            <w:r w:rsidRPr="00A518FA">
              <w:rPr>
                <w:rFonts w:cs="Times New Roman"/>
                <w:color w:val="000000"/>
                <w:sz w:val="18"/>
                <w:szCs w:val="18"/>
              </w:rPr>
              <w:t>клипаппликатор</w:t>
            </w:r>
            <w:proofErr w:type="spellEnd"/>
            <w:r w:rsidRPr="00A518FA">
              <w:rPr>
                <w:rFonts w:cs="Times New Roman"/>
                <w:color w:val="000000"/>
                <w:sz w:val="18"/>
                <w:szCs w:val="18"/>
              </w:rPr>
              <w:t xml:space="preserve"> 10 мм с 20 средне-большими клипсами</w:t>
            </w:r>
            <w:r w:rsidR="001A7587" w:rsidRPr="00A518FA">
              <w:rPr>
                <w:rFonts w:cs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="001A7587" w:rsidRPr="00A518FA">
              <w:rPr>
                <w:sz w:val="18"/>
                <w:szCs w:val="18"/>
              </w:rPr>
              <w:t>Endo</w:t>
            </w:r>
            <w:proofErr w:type="spellEnd"/>
            <w:r w:rsidR="001A7587" w:rsidRPr="00A518FA">
              <w:rPr>
                <w:sz w:val="18"/>
                <w:szCs w:val="18"/>
              </w:rPr>
              <w:t xml:space="preserve"> </w:t>
            </w:r>
            <w:proofErr w:type="spellStart"/>
            <w:r w:rsidR="001A7587" w:rsidRPr="00A518FA">
              <w:rPr>
                <w:sz w:val="18"/>
                <w:szCs w:val="18"/>
              </w:rPr>
              <w:t>Clip</w:t>
            </w:r>
            <w:proofErr w:type="spellEnd"/>
            <w:r w:rsidR="001A7587" w:rsidRPr="00A518FA">
              <w:rPr>
                <w:sz w:val="18"/>
                <w:szCs w:val="18"/>
              </w:rPr>
              <w:t xml:space="preserve"> II 10 мм (курковый) с 20 средне-большими титановыми клипсами </w:t>
            </w:r>
            <w:proofErr w:type="spellStart"/>
            <w:r w:rsidR="001A7587" w:rsidRPr="00A518FA">
              <w:rPr>
                <w:sz w:val="18"/>
                <w:szCs w:val="18"/>
              </w:rPr>
              <w:t>Super</w:t>
            </w:r>
            <w:proofErr w:type="spellEnd"/>
            <w:r w:rsidR="001A7587" w:rsidRPr="00A518FA">
              <w:rPr>
                <w:sz w:val="18"/>
                <w:szCs w:val="18"/>
              </w:rPr>
              <w:t xml:space="preserve"> </w:t>
            </w:r>
            <w:proofErr w:type="spellStart"/>
            <w:r w:rsidR="001A7587" w:rsidRPr="00A518FA">
              <w:rPr>
                <w:sz w:val="18"/>
                <w:szCs w:val="18"/>
              </w:rPr>
              <w:t>Interlock</w:t>
            </w:r>
            <w:proofErr w:type="spellEnd"/>
            <w:r w:rsidR="001A7587" w:rsidRPr="00A518FA">
              <w:rPr>
                <w:sz w:val="18"/>
                <w:szCs w:val="18"/>
              </w:rPr>
              <w:t>™ (M/L).</w:t>
            </w:r>
          </w:p>
          <w:p w:rsidR="00085E23" w:rsidRPr="00A518FA" w:rsidRDefault="001A7587" w:rsidP="001A7587">
            <w:pPr>
              <w:jc w:val="both"/>
              <w:rPr>
                <w:sz w:val="18"/>
                <w:szCs w:val="18"/>
              </w:rPr>
            </w:pPr>
            <w:proofErr w:type="spellStart"/>
            <w:r w:rsidRPr="00A518FA">
              <w:rPr>
                <w:sz w:val="18"/>
                <w:szCs w:val="18"/>
              </w:rPr>
              <w:t>Клипапликатор</w:t>
            </w:r>
            <w:proofErr w:type="spellEnd"/>
            <w:r w:rsidRPr="00A518FA">
              <w:rPr>
                <w:sz w:val="18"/>
                <w:szCs w:val="18"/>
              </w:rPr>
              <w:t xml:space="preserve">-полуавтомат однократного применения накладывает титановые клипсы с механизмом </w:t>
            </w:r>
            <w:proofErr w:type="spellStart"/>
            <w:r w:rsidRPr="00A518FA">
              <w:rPr>
                <w:sz w:val="18"/>
                <w:szCs w:val="18"/>
              </w:rPr>
              <w:t>Super</w:t>
            </w:r>
            <w:proofErr w:type="spellEnd"/>
            <w:r w:rsidRPr="00A518FA">
              <w:rPr>
                <w:sz w:val="18"/>
                <w:szCs w:val="18"/>
              </w:rPr>
              <w:t xml:space="preserve"> </w:t>
            </w:r>
            <w:proofErr w:type="spellStart"/>
            <w:r w:rsidRPr="00A518FA">
              <w:rPr>
                <w:sz w:val="18"/>
                <w:szCs w:val="18"/>
              </w:rPr>
              <w:t>Interlock</w:t>
            </w:r>
            <w:proofErr w:type="spellEnd"/>
            <w:r w:rsidRPr="00A518FA">
              <w:rPr>
                <w:sz w:val="18"/>
                <w:szCs w:val="18"/>
              </w:rPr>
              <w:t xml:space="preserve">. </w:t>
            </w:r>
            <w:proofErr w:type="gramStart"/>
            <w:r w:rsidRPr="00A518FA">
              <w:rPr>
                <w:sz w:val="18"/>
                <w:szCs w:val="18"/>
              </w:rPr>
              <w:t>Аппарат из высокопрочной пластмассы, пистолетная рукоятка с кольцевой ручкой, заряжен 20 титановыми клипсами средне-большого размера, длина закрытой клипсы - 11 мм (с насечкой для фиксации).</w:t>
            </w:r>
            <w:proofErr w:type="gramEnd"/>
            <w:r w:rsidRPr="00A518FA">
              <w:rPr>
                <w:sz w:val="18"/>
                <w:szCs w:val="18"/>
              </w:rPr>
              <w:t xml:space="preserve"> Клипса подается первым легким сжатием рукояток, встроенный механизм </w:t>
            </w:r>
            <w:r w:rsidRPr="00A518FA">
              <w:rPr>
                <w:sz w:val="18"/>
                <w:szCs w:val="18"/>
              </w:rPr>
              <w:lastRenderedPageBreak/>
              <w:t xml:space="preserve">фиксации промежуточного положения рукояток. Встроенный механизм промежуточного закрытия клипсы для проведения </w:t>
            </w:r>
            <w:proofErr w:type="spellStart"/>
            <w:r w:rsidRPr="00A518FA">
              <w:rPr>
                <w:sz w:val="18"/>
                <w:szCs w:val="18"/>
              </w:rPr>
              <w:t>холангиографии</w:t>
            </w:r>
            <w:proofErr w:type="spellEnd"/>
            <w:r w:rsidRPr="00A518FA">
              <w:rPr>
                <w:sz w:val="18"/>
                <w:szCs w:val="18"/>
              </w:rPr>
              <w:t xml:space="preserve">. Клипсы имеют на внутренней стороне обращенные друг к другу выпуклости и впадины для надежного удерживания на сосуде или протоке. Механизм закрытие "от ножек" - обжимание клипсы на сосуде происходит таким образом, что вначале сближаются ножки клипсы, клипса охватывает сосуд, а затем происходит ее окончательное закрытие сопровождаемое "слышимым щелчком". Поворот ствола на 360 градусов, диаметр штока - 10 мм, длина - 29 см. </w:t>
            </w:r>
            <w:proofErr w:type="spellStart"/>
            <w:r w:rsidRPr="00A518FA">
              <w:rPr>
                <w:sz w:val="18"/>
                <w:szCs w:val="18"/>
              </w:rPr>
              <w:t>Клиппатор</w:t>
            </w:r>
            <w:proofErr w:type="spellEnd"/>
            <w:r w:rsidRPr="00A518FA">
              <w:rPr>
                <w:sz w:val="18"/>
                <w:szCs w:val="18"/>
              </w:rPr>
              <w:t xml:space="preserve"> поставляется стерильным в индивидуальной упаковке. Инструкция на русском языке.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85E23" w:rsidRPr="00A518FA" w:rsidRDefault="00085E23" w:rsidP="00F04AC9">
            <w:pPr>
              <w:rPr>
                <w:rFonts w:cs="Times New Roman"/>
                <w:color w:val="000000"/>
                <w:sz w:val="18"/>
                <w:szCs w:val="18"/>
              </w:rPr>
            </w:pPr>
            <w:proofErr w:type="gramStart"/>
            <w:r w:rsidRPr="00A518FA">
              <w:rPr>
                <w:rFonts w:cs="Times New Roman"/>
                <w:color w:val="000000"/>
                <w:sz w:val="18"/>
                <w:szCs w:val="18"/>
              </w:rPr>
              <w:lastRenderedPageBreak/>
              <w:t>ш</w:t>
            </w:r>
            <w:proofErr w:type="gramEnd"/>
            <w:r w:rsidRPr="00A518FA">
              <w:rPr>
                <w:rFonts w:cs="Times New Roman"/>
                <w:color w:val="000000"/>
                <w:sz w:val="18"/>
                <w:szCs w:val="18"/>
              </w:rPr>
              <w:t>тук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085E23" w:rsidRPr="00A518FA" w:rsidRDefault="007030E8" w:rsidP="00F04AC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518FA">
              <w:rPr>
                <w:rFonts w:cs="Times New Roman"/>
                <w:color w:val="000000"/>
                <w:sz w:val="18"/>
                <w:szCs w:val="18"/>
              </w:rPr>
              <w:t>45</w:t>
            </w:r>
            <w:r w:rsidR="00085E23" w:rsidRPr="00A518FA">
              <w:rPr>
                <w:rFonts w:cs="Times New Roman"/>
                <w:color w:val="000000"/>
                <w:sz w:val="18"/>
                <w:szCs w:val="18"/>
              </w:rPr>
              <w:t>,00</w:t>
            </w:r>
          </w:p>
        </w:tc>
        <w:tc>
          <w:tcPr>
            <w:tcW w:w="1447" w:type="dxa"/>
            <w:shd w:val="clear" w:color="000000" w:fill="FFFFFF"/>
            <w:noWrap/>
            <w:vAlign w:val="center"/>
          </w:tcPr>
          <w:p w:rsidR="00085E23" w:rsidRPr="00A518FA" w:rsidRDefault="00085E23" w:rsidP="00F04AC9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A518FA">
              <w:rPr>
                <w:rFonts w:cs="Times New Roman"/>
                <w:color w:val="000000"/>
                <w:sz w:val="18"/>
                <w:szCs w:val="18"/>
              </w:rPr>
              <w:t>136 422,00</w:t>
            </w:r>
          </w:p>
        </w:tc>
        <w:tc>
          <w:tcPr>
            <w:tcW w:w="1388" w:type="dxa"/>
            <w:shd w:val="clear" w:color="000000" w:fill="FFFFFF"/>
            <w:noWrap/>
            <w:vAlign w:val="center"/>
          </w:tcPr>
          <w:p w:rsidR="00085E23" w:rsidRPr="00A518FA" w:rsidRDefault="007030E8" w:rsidP="00F04AC9">
            <w:pPr>
              <w:rPr>
                <w:rFonts w:cs="Times New Roman"/>
                <w:sz w:val="18"/>
                <w:szCs w:val="18"/>
              </w:rPr>
            </w:pPr>
            <w:r w:rsidRPr="00A518FA">
              <w:rPr>
                <w:rFonts w:cs="Times New Roman"/>
                <w:sz w:val="18"/>
                <w:szCs w:val="18"/>
              </w:rPr>
              <w:t>6 138 990,00</w:t>
            </w:r>
          </w:p>
        </w:tc>
      </w:tr>
    </w:tbl>
    <w:p w:rsidR="00C04CAB" w:rsidRPr="00A518FA" w:rsidRDefault="00C04CAB" w:rsidP="00D23A74">
      <w:pPr>
        <w:jc w:val="both"/>
        <w:rPr>
          <w:rFonts w:cs="Times New Roman"/>
          <w:sz w:val="20"/>
          <w:szCs w:val="20"/>
        </w:rPr>
      </w:pPr>
    </w:p>
    <w:p w:rsidR="00085E23" w:rsidRPr="00A518FA" w:rsidRDefault="00085E23" w:rsidP="00D23A74">
      <w:pPr>
        <w:jc w:val="both"/>
        <w:rPr>
          <w:rFonts w:cs="Times New Roman"/>
          <w:sz w:val="20"/>
          <w:szCs w:val="20"/>
        </w:rPr>
      </w:pPr>
    </w:p>
    <w:tbl>
      <w:tblPr>
        <w:tblStyle w:val="af2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45"/>
      </w:tblGrid>
      <w:tr w:rsidR="00085E23" w:rsidRPr="00A518FA" w:rsidTr="00E25D9E">
        <w:tc>
          <w:tcPr>
            <w:tcW w:w="4928" w:type="dxa"/>
          </w:tcPr>
          <w:p w:rsidR="00085E23" w:rsidRPr="00A518FA" w:rsidRDefault="00085E23" w:rsidP="001055FF">
            <w:pPr>
              <w:jc w:val="both"/>
              <w:rPr>
                <w:rFonts w:cs="Times New Roman"/>
              </w:rPr>
            </w:pPr>
            <w:proofErr w:type="spellStart"/>
            <w:r w:rsidRPr="00A518FA">
              <w:rPr>
                <w:rFonts w:cs="Times New Roman"/>
                <w:b/>
              </w:rPr>
              <w:t>Бө</w:t>
            </w:r>
            <w:proofErr w:type="gramStart"/>
            <w:r w:rsidRPr="00A518FA">
              <w:rPr>
                <w:rFonts w:cs="Times New Roman"/>
                <w:b/>
              </w:rPr>
              <w:t>л</w:t>
            </w:r>
            <w:proofErr w:type="gramEnd"/>
            <w:r w:rsidRPr="00A518FA">
              <w:rPr>
                <w:rFonts w:cs="Times New Roman"/>
                <w:b/>
              </w:rPr>
              <w:t>інген</w:t>
            </w:r>
            <w:proofErr w:type="spellEnd"/>
            <w:r w:rsidRPr="00A518FA">
              <w:rPr>
                <w:rFonts w:cs="Times New Roman"/>
                <w:b/>
              </w:rPr>
              <w:t xml:space="preserve"> сома</w:t>
            </w:r>
            <w:r w:rsidRPr="00A518FA">
              <w:rPr>
                <w:rFonts w:cs="Times New Roman"/>
              </w:rPr>
              <w:t xml:space="preserve"> </w:t>
            </w:r>
            <w:r w:rsidR="00A518FA">
              <w:rPr>
                <w:rStyle w:val="ezkurwreuab5ozgtqnkl"/>
              </w:rPr>
              <w:t>23</w:t>
            </w:r>
            <w:r w:rsidR="00A518FA">
              <w:t xml:space="preserve"> </w:t>
            </w:r>
            <w:r w:rsidR="00A518FA">
              <w:rPr>
                <w:rStyle w:val="ezkurwreuab5ozgtqnkl"/>
              </w:rPr>
              <w:t>542</w:t>
            </w:r>
            <w:r w:rsidR="00A518FA">
              <w:t xml:space="preserve"> </w:t>
            </w:r>
            <w:r w:rsidR="00A518FA">
              <w:rPr>
                <w:rStyle w:val="ezkurwreuab5ozgtqnkl"/>
              </w:rPr>
              <w:t>410.00</w:t>
            </w:r>
            <w:r w:rsidR="00A518FA">
              <w:t xml:space="preserve"> </w:t>
            </w:r>
            <w:r w:rsidR="00A518FA">
              <w:rPr>
                <w:rStyle w:val="ezkurwreuab5ozgtqnkl"/>
              </w:rPr>
              <w:t>(</w:t>
            </w:r>
            <w:proofErr w:type="spellStart"/>
            <w:r w:rsidR="00A518FA">
              <w:rPr>
                <w:rStyle w:val="ezkurwreuab5ozgtqnkl"/>
              </w:rPr>
              <w:t>жиырма</w:t>
            </w:r>
            <w:proofErr w:type="spellEnd"/>
            <w:r w:rsidR="00A518FA">
              <w:t xml:space="preserve"> </w:t>
            </w:r>
            <w:proofErr w:type="spellStart"/>
            <w:r w:rsidR="00A518FA">
              <w:rPr>
                <w:rStyle w:val="ezkurwreuab5ozgtqnkl"/>
              </w:rPr>
              <w:t>үш</w:t>
            </w:r>
            <w:proofErr w:type="spellEnd"/>
            <w:r w:rsidR="00A518FA">
              <w:t xml:space="preserve"> </w:t>
            </w:r>
            <w:r w:rsidR="00A518FA">
              <w:rPr>
                <w:rStyle w:val="ezkurwreuab5ozgtqnkl"/>
              </w:rPr>
              <w:t>миллион</w:t>
            </w:r>
            <w:r w:rsidR="00A518FA">
              <w:t xml:space="preserve"> бес </w:t>
            </w:r>
            <w:proofErr w:type="spellStart"/>
            <w:r w:rsidR="00A518FA">
              <w:rPr>
                <w:rStyle w:val="ezkurwreuab5ozgtqnkl"/>
              </w:rPr>
              <w:t>жүз</w:t>
            </w:r>
            <w:proofErr w:type="spellEnd"/>
            <w:r w:rsidR="00A518FA">
              <w:t xml:space="preserve"> </w:t>
            </w:r>
            <w:proofErr w:type="spellStart"/>
            <w:r w:rsidR="00A518FA">
              <w:rPr>
                <w:rStyle w:val="ezkurwreuab5ozgtqnkl"/>
              </w:rPr>
              <w:t>қырық</w:t>
            </w:r>
            <w:proofErr w:type="spellEnd"/>
            <w:r w:rsidR="00A518FA">
              <w:t xml:space="preserve"> </w:t>
            </w:r>
            <w:proofErr w:type="spellStart"/>
            <w:r w:rsidR="00A518FA">
              <w:rPr>
                <w:rStyle w:val="ezkurwreuab5ozgtqnkl"/>
              </w:rPr>
              <w:t>екі</w:t>
            </w:r>
            <w:proofErr w:type="spellEnd"/>
            <w:r w:rsidR="00A518FA">
              <w:t xml:space="preserve"> </w:t>
            </w:r>
            <w:proofErr w:type="spellStart"/>
            <w:r w:rsidR="00A518FA">
              <w:rPr>
                <w:rStyle w:val="ezkurwreuab5ozgtqnkl"/>
              </w:rPr>
              <w:t>мың</w:t>
            </w:r>
            <w:proofErr w:type="spellEnd"/>
            <w:r w:rsidR="00A518FA">
              <w:t xml:space="preserve"> </w:t>
            </w:r>
            <w:proofErr w:type="spellStart"/>
            <w:r w:rsidR="00A518FA">
              <w:rPr>
                <w:rStyle w:val="ezkurwreuab5ozgtqnkl"/>
              </w:rPr>
              <w:t>төрт</w:t>
            </w:r>
            <w:proofErr w:type="spellEnd"/>
            <w:r w:rsidR="00A518FA">
              <w:t xml:space="preserve"> </w:t>
            </w:r>
            <w:proofErr w:type="spellStart"/>
            <w:r w:rsidR="00A518FA">
              <w:t>жүз</w:t>
            </w:r>
            <w:proofErr w:type="spellEnd"/>
            <w:r w:rsidR="00A518FA">
              <w:t xml:space="preserve"> </w:t>
            </w:r>
            <w:r w:rsidR="00A518FA">
              <w:rPr>
                <w:rStyle w:val="ezkurwreuab5ozgtqnkl"/>
              </w:rPr>
              <w:t>он</w:t>
            </w:r>
            <w:r w:rsidRPr="00A518FA">
              <w:rPr>
                <w:rFonts w:cs="Times New Roman"/>
              </w:rPr>
              <w:t xml:space="preserve">) </w:t>
            </w:r>
            <w:proofErr w:type="spellStart"/>
            <w:r w:rsidRPr="00A518FA">
              <w:rPr>
                <w:rFonts w:cs="Times New Roman"/>
              </w:rPr>
              <w:t>теңге</w:t>
            </w:r>
            <w:proofErr w:type="spellEnd"/>
            <w:r w:rsidRPr="00A518FA">
              <w:rPr>
                <w:rFonts w:cs="Times New Roman"/>
              </w:rPr>
              <w:t>.</w:t>
            </w:r>
          </w:p>
          <w:p w:rsidR="00085E23" w:rsidRPr="00A518FA" w:rsidRDefault="00085E23" w:rsidP="001055FF">
            <w:pPr>
              <w:jc w:val="both"/>
              <w:rPr>
                <w:rFonts w:cs="Times New Roman"/>
              </w:rPr>
            </w:pPr>
            <w:proofErr w:type="spellStart"/>
            <w:r w:rsidRPr="00A518FA">
              <w:rPr>
                <w:rFonts w:cs="Times New Roman"/>
                <w:b/>
              </w:rPr>
              <w:t>Тауарды</w:t>
            </w:r>
            <w:proofErr w:type="spellEnd"/>
            <w:r w:rsidRPr="00A518FA">
              <w:rPr>
                <w:rFonts w:cs="Times New Roman"/>
                <w:b/>
              </w:rPr>
              <w:t xml:space="preserve"> </w:t>
            </w:r>
            <w:proofErr w:type="spellStart"/>
            <w:r w:rsidRPr="00A518FA">
              <w:rPr>
                <w:rFonts w:cs="Times New Roman"/>
                <w:b/>
              </w:rPr>
              <w:t>жеткізу</w:t>
            </w:r>
            <w:proofErr w:type="spellEnd"/>
            <w:r w:rsidRPr="00A518FA">
              <w:rPr>
                <w:rFonts w:cs="Times New Roman"/>
                <w:b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тапсырыс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берушінің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өтінімі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бойынша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ағымдағы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жылдың</w:t>
            </w:r>
            <w:proofErr w:type="spellEnd"/>
            <w:r w:rsidRPr="00A518FA">
              <w:rPr>
                <w:rFonts w:cs="Times New Roman"/>
              </w:rPr>
              <w:t xml:space="preserve"> 5 (бес) </w:t>
            </w:r>
            <w:proofErr w:type="spellStart"/>
            <w:r w:rsidRPr="00A518FA">
              <w:rPr>
                <w:rFonts w:cs="Times New Roman"/>
              </w:rPr>
              <w:t>күнтізбелік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A518FA">
              <w:rPr>
                <w:rFonts w:cs="Times New Roman"/>
              </w:rPr>
              <w:t>к</w:t>
            </w:r>
            <w:proofErr w:type="gramEnd"/>
            <w:r w:rsidRPr="00A518FA">
              <w:rPr>
                <w:rFonts w:cs="Times New Roman"/>
              </w:rPr>
              <w:t>үні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ішінде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жеткізіледі</w:t>
            </w:r>
            <w:proofErr w:type="spellEnd"/>
            <w:r w:rsidRPr="00A518FA">
              <w:rPr>
                <w:rFonts w:cs="Times New Roman"/>
              </w:rPr>
              <w:t>.</w:t>
            </w:r>
          </w:p>
          <w:p w:rsidR="00085E23" w:rsidRPr="00A518FA" w:rsidRDefault="00085E23" w:rsidP="001055FF">
            <w:pPr>
              <w:jc w:val="both"/>
              <w:rPr>
                <w:rFonts w:cs="Times New Roman"/>
              </w:rPr>
            </w:pPr>
            <w:proofErr w:type="spellStart"/>
            <w:r w:rsidRPr="00A518FA">
              <w:rPr>
                <w:rFonts w:cs="Times New Roman"/>
                <w:b/>
              </w:rPr>
              <w:t>Тауарды</w:t>
            </w:r>
            <w:proofErr w:type="spellEnd"/>
            <w:r w:rsidRPr="00A518FA">
              <w:rPr>
                <w:rFonts w:cs="Times New Roman"/>
                <w:b/>
              </w:rPr>
              <w:t xml:space="preserve"> </w:t>
            </w:r>
            <w:proofErr w:type="spellStart"/>
            <w:r w:rsidRPr="00A518FA">
              <w:rPr>
                <w:rFonts w:cs="Times New Roman"/>
                <w:b/>
              </w:rPr>
              <w:t>жеткізу</w:t>
            </w:r>
            <w:proofErr w:type="spellEnd"/>
            <w:r w:rsidRPr="00A518FA">
              <w:rPr>
                <w:rFonts w:cs="Times New Roman"/>
                <w:b/>
              </w:rPr>
              <w:t xml:space="preserve"> </w:t>
            </w:r>
            <w:proofErr w:type="spellStart"/>
            <w:r w:rsidRPr="00A518FA">
              <w:rPr>
                <w:rFonts w:cs="Times New Roman"/>
                <w:b/>
              </w:rPr>
              <w:t>орны</w:t>
            </w:r>
            <w:proofErr w:type="spellEnd"/>
            <w:r w:rsidRPr="00A518FA">
              <w:rPr>
                <w:rFonts w:cs="Times New Roman"/>
                <w:b/>
              </w:rPr>
              <w:t>:</w:t>
            </w:r>
            <w:r w:rsidRPr="00A518FA">
              <w:rPr>
                <w:rFonts w:cs="Times New Roman"/>
              </w:rPr>
              <w:t xml:space="preserve"> АҚ «</w:t>
            </w:r>
            <w:proofErr w:type="spellStart"/>
            <w:r w:rsidRPr="00A518FA">
              <w:rPr>
                <w:rFonts w:cs="Times New Roman"/>
              </w:rPr>
              <w:t>А.Н.Сызғанов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атындағы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Ұлттық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ғылыми</w:t>
            </w:r>
            <w:proofErr w:type="spellEnd"/>
            <w:r w:rsidRPr="00A518FA">
              <w:rPr>
                <w:rFonts w:cs="Times New Roman"/>
              </w:rPr>
              <w:t xml:space="preserve"> хирургия </w:t>
            </w:r>
            <w:proofErr w:type="spellStart"/>
            <w:r w:rsidRPr="00A518FA">
              <w:rPr>
                <w:rFonts w:cs="Times New Roman"/>
              </w:rPr>
              <w:t>орталығы</w:t>
            </w:r>
            <w:proofErr w:type="spellEnd"/>
            <w:r w:rsidRPr="00A518FA">
              <w:rPr>
                <w:rFonts w:cs="Times New Roman"/>
              </w:rPr>
              <w:t xml:space="preserve">», Алматы </w:t>
            </w:r>
            <w:proofErr w:type="spellStart"/>
            <w:r w:rsidRPr="00A518FA">
              <w:rPr>
                <w:rFonts w:cs="Times New Roman"/>
              </w:rPr>
              <w:t>қаласы</w:t>
            </w:r>
            <w:proofErr w:type="spellEnd"/>
            <w:r w:rsidRPr="00A518FA">
              <w:rPr>
                <w:rFonts w:cs="Times New Roman"/>
              </w:rPr>
              <w:t xml:space="preserve">, </w:t>
            </w:r>
            <w:proofErr w:type="spellStart"/>
            <w:r w:rsidRPr="00A518FA">
              <w:rPr>
                <w:rFonts w:cs="Times New Roman"/>
              </w:rPr>
              <w:t>Алмалы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ауданы</w:t>
            </w:r>
            <w:proofErr w:type="spellEnd"/>
            <w:r w:rsidRPr="00A518FA">
              <w:rPr>
                <w:rFonts w:cs="Times New Roman"/>
              </w:rPr>
              <w:t xml:space="preserve">, </w:t>
            </w:r>
            <w:proofErr w:type="spellStart"/>
            <w:r w:rsidRPr="00A518FA">
              <w:rPr>
                <w:rFonts w:cs="Times New Roman"/>
              </w:rPr>
              <w:t>Желтоқсан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көшесі</w:t>
            </w:r>
            <w:proofErr w:type="spellEnd"/>
            <w:r w:rsidRPr="00A518FA">
              <w:rPr>
                <w:rFonts w:cs="Times New Roman"/>
              </w:rPr>
              <w:t>, 62.</w:t>
            </w:r>
          </w:p>
          <w:p w:rsidR="00085E23" w:rsidRPr="00A518FA" w:rsidRDefault="00085E23" w:rsidP="001055FF">
            <w:pPr>
              <w:jc w:val="both"/>
              <w:rPr>
                <w:rFonts w:cs="Times New Roman"/>
              </w:rPr>
            </w:pPr>
            <w:proofErr w:type="spellStart"/>
            <w:r w:rsidRPr="00A518FA">
              <w:rPr>
                <w:rFonts w:cs="Times New Roman"/>
                <w:b/>
              </w:rPr>
              <w:t>Ұсыну</w:t>
            </w:r>
            <w:proofErr w:type="spellEnd"/>
            <w:r w:rsidRPr="00A518FA">
              <w:rPr>
                <w:rFonts w:cs="Times New Roman"/>
                <w:b/>
              </w:rPr>
              <w:t xml:space="preserve"> </w:t>
            </w:r>
            <w:proofErr w:type="spellStart"/>
            <w:r w:rsidRPr="00A518FA">
              <w:rPr>
                <w:rFonts w:cs="Times New Roman"/>
                <w:b/>
              </w:rPr>
              <w:t>орны</w:t>
            </w:r>
            <w:proofErr w:type="spellEnd"/>
            <w:r w:rsidRPr="00A518FA">
              <w:rPr>
                <w:rFonts w:cs="Times New Roman"/>
                <w:b/>
              </w:rPr>
              <w:t xml:space="preserve"> мен </w:t>
            </w:r>
            <w:proofErr w:type="spellStart"/>
            <w:r w:rsidRPr="00A518FA">
              <w:rPr>
                <w:rFonts w:cs="Times New Roman"/>
                <w:b/>
              </w:rPr>
              <w:t>соңғы</w:t>
            </w:r>
            <w:proofErr w:type="spellEnd"/>
            <w:r w:rsidRPr="00A518FA">
              <w:rPr>
                <w:rFonts w:cs="Times New Roman"/>
                <w:b/>
              </w:rPr>
              <w:t xml:space="preserve"> </w:t>
            </w:r>
            <w:proofErr w:type="spellStart"/>
            <w:r w:rsidRPr="00A518FA">
              <w:rPr>
                <w:rFonts w:cs="Times New Roman"/>
                <w:b/>
              </w:rPr>
              <w:t>мерзі</w:t>
            </w:r>
            <w:proofErr w:type="gramStart"/>
            <w:r w:rsidRPr="00A518FA">
              <w:rPr>
                <w:rFonts w:cs="Times New Roman"/>
                <w:b/>
              </w:rPr>
              <w:t>м</w:t>
            </w:r>
            <w:proofErr w:type="gramEnd"/>
            <w:r w:rsidRPr="00A518FA">
              <w:rPr>
                <w:rFonts w:cs="Times New Roman"/>
                <w:b/>
              </w:rPr>
              <w:t>і</w:t>
            </w:r>
            <w:proofErr w:type="spellEnd"/>
            <w:r w:rsidRPr="00A518FA">
              <w:rPr>
                <w:rFonts w:cs="Times New Roman"/>
                <w:b/>
              </w:rPr>
              <w:t>:</w:t>
            </w:r>
            <w:r w:rsidRPr="00A518FA">
              <w:rPr>
                <w:rFonts w:cs="Times New Roman"/>
              </w:rPr>
              <w:t xml:space="preserve"> Алматы </w:t>
            </w:r>
            <w:proofErr w:type="spellStart"/>
            <w:r w:rsidRPr="00A518FA">
              <w:rPr>
                <w:rFonts w:cs="Times New Roman"/>
              </w:rPr>
              <w:t>қаласы</w:t>
            </w:r>
            <w:proofErr w:type="spellEnd"/>
            <w:r w:rsidRPr="00A518FA">
              <w:rPr>
                <w:rFonts w:cs="Times New Roman"/>
              </w:rPr>
              <w:t xml:space="preserve">, </w:t>
            </w:r>
            <w:proofErr w:type="spellStart"/>
            <w:r w:rsidRPr="00A518FA">
              <w:rPr>
                <w:rFonts w:cs="Times New Roman"/>
              </w:rPr>
              <w:t>Алмалы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ауданы</w:t>
            </w:r>
            <w:proofErr w:type="spellEnd"/>
            <w:r w:rsidRPr="00A518FA">
              <w:rPr>
                <w:rFonts w:cs="Times New Roman"/>
              </w:rPr>
              <w:t xml:space="preserve">, </w:t>
            </w:r>
            <w:proofErr w:type="spellStart"/>
            <w:r w:rsidRPr="00A518FA">
              <w:rPr>
                <w:rFonts w:cs="Times New Roman"/>
              </w:rPr>
              <w:t>Желтоқсан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көшесі</w:t>
            </w:r>
            <w:proofErr w:type="spellEnd"/>
            <w:r w:rsidRPr="00A518FA">
              <w:rPr>
                <w:rFonts w:cs="Times New Roman"/>
              </w:rPr>
              <w:t xml:space="preserve">, 51, 201 кабинет, </w:t>
            </w:r>
            <w:proofErr w:type="spellStart"/>
            <w:r w:rsidRPr="00A518FA">
              <w:rPr>
                <w:rFonts w:cs="Times New Roman"/>
              </w:rPr>
              <w:t>күні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r w:rsidR="006315AB" w:rsidRPr="00A518FA">
              <w:rPr>
                <w:rFonts w:cs="Times New Roman"/>
              </w:rPr>
              <w:t>08</w:t>
            </w:r>
            <w:r w:rsidRPr="00A518FA">
              <w:rPr>
                <w:rFonts w:cs="Times New Roman"/>
              </w:rPr>
              <w:t>.</w:t>
            </w:r>
            <w:r w:rsidR="006315AB" w:rsidRPr="00A518FA">
              <w:rPr>
                <w:rFonts w:cs="Times New Roman"/>
              </w:rPr>
              <w:t>11</w:t>
            </w:r>
            <w:r w:rsidRPr="00A518FA">
              <w:rPr>
                <w:rFonts w:cs="Times New Roman"/>
              </w:rPr>
              <w:t xml:space="preserve">.2023 ж. </w:t>
            </w:r>
            <w:proofErr w:type="spellStart"/>
            <w:r w:rsidRPr="00A518FA">
              <w:rPr>
                <w:rFonts w:cs="Times New Roman"/>
              </w:rPr>
              <w:t>уақыты</w:t>
            </w:r>
            <w:proofErr w:type="spellEnd"/>
            <w:r w:rsidRPr="00A518FA">
              <w:rPr>
                <w:rFonts w:cs="Times New Roman"/>
              </w:rPr>
              <w:t xml:space="preserve">: 10:00 </w:t>
            </w:r>
            <w:proofErr w:type="spellStart"/>
            <w:r w:rsidRPr="00A518FA">
              <w:rPr>
                <w:rFonts w:cs="Times New Roman"/>
              </w:rPr>
              <w:t>сағат</w:t>
            </w:r>
            <w:proofErr w:type="spellEnd"/>
            <w:r w:rsidRPr="00A518FA">
              <w:rPr>
                <w:rFonts w:cs="Times New Roman"/>
              </w:rPr>
              <w:t>.</w:t>
            </w:r>
          </w:p>
          <w:p w:rsidR="00085E23" w:rsidRPr="00A518FA" w:rsidRDefault="00085E23" w:rsidP="001055FF">
            <w:pPr>
              <w:jc w:val="both"/>
              <w:rPr>
                <w:rFonts w:cs="Times New Roman"/>
              </w:rPr>
            </w:pPr>
          </w:p>
          <w:p w:rsidR="00085E23" w:rsidRPr="00A518FA" w:rsidRDefault="00085E23" w:rsidP="001055FF">
            <w:pPr>
              <w:jc w:val="both"/>
              <w:rPr>
                <w:rFonts w:cs="Times New Roman"/>
                <w:b/>
              </w:rPr>
            </w:pPr>
            <w:r w:rsidRPr="00A518FA">
              <w:rPr>
                <w:rFonts w:cs="Times New Roman"/>
              </w:rPr>
              <w:t xml:space="preserve">           </w:t>
            </w:r>
            <w:proofErr w:type="spellStart"/>
            <w:r w:rsidRPr="00A518FA">
              <w:rPr>
                <w:rFonts w:cs="Times New Roman"/>
                <w:b/>
              </w:rPr>
              <w:t>Қатысу</w:t>
            </w:r>
            <w:proofErr w:type="spellEnd"/>
            <w:r w:rsidRPr="00A518FA">
              <w:rPr>
                <w:rFonts w:cs="Times New Roman"/>
                <w:b/>
              </w:rPr>
              <w:t xml:space="preserve"> </w:t>
            </w:r>
            <w:proofErr w:type="spellStart"/>
            <w:r w:rsidRPr="00A518FA">
              <w:rPr>
                <w:rFonts w:cs="Times New Roman"/>
                <w:b/>
              </w:rPr>
              <w:t>үшін</w:t>
            </w:r>
            <w:proofErr w:type="spellEnd"/>
            <w:r w:rsidRPr="00A518FA">
              <w:rPr>
                <w:rFonts w:cs="Times New Roman"/>
                <w:b/>
              </w:rPr>
              <w:t xml:space="preserve"> </w:t>
            </w:r>
            <w:proofErr w:type="spellStart"/>
            <w:r w:rsidRPr="00A518FA">
              <w:rPr>
                <w:rFonts w:cs="Times New Roman"/>
                <w:b/>
              </w:rPr>
              <w:t>құжаттар</w:t>
            </w:r>
            <w:proofErr w:type="spellEnd"/>
            <w:r w:rsidRPr="00A518FA">
              <w:rPr>
                <w:rFonts w:cs="Times New Roman"/>
                <w:b/>
              </w:rPr>
              <w:t xml:space="preserve"> </w:t>
            </w:r>
            <w:proofErr w:type="spellStart"/>
            <w:r w:rsidRPr="00A518FA">
              <w:rPr>
                <w:rFonts w:cs="Times New Roman"/>
                <w:b/>
              </w:rPr>
              <w:t>тігілген</w:t>
            </w:r>
            <w:proofErr w:type="spellEnd"/>
            <w:r w:rsidRPr="00A518FA">
              <w:rPr>
                <w:rFonts w:cs="Times New Roman"/>
                <w:b/>
              </w:rPr>
              <w:t xml:space="preserve">, </w:t>
            </w:r>
            <w:proofErr w:type="spellStart"/>
            <w:r w:rsidRPr="00A518FA">
              <w:rPr>
                <w:rFonts w:cs="Times New Roman"/>
                <w:b/>
              </w:rPr>
              <w:t>нөмірленген</w:t>
            </w:r>
            <w:proofErr w:type="spellEnd"/>
            <w:r w:rsidRPr="00A518FA">
              <w:rPr>
                <w:rFonts w:cs="Times New Roman"/>
                <w:b/>
              </w:rPr>
              <w:t xml:space="preserve"> </w:t>
            </w:r>
            <w:proofErr w:type="spellStart"/>
            <w:r w:rsidRPr="00A518FA">
              <w:rPr>
                <w:rFonts w:cs="Times New Roman"/>
                <w:b/>
              </w:rPr>
              <w:t>түрде</w:t>
            </w:r>
            <w:proofErr w:type="spellEnd"/>
            <w:r w:rsidRPr="00A518FA">
              <w:rPr>
                <w:rFonts w:cs="Times New Roman"/>
                <w:b/>
              </w:rPr>
              <w:t xml:space="preserve">, </w:t>
            </w:r>
            <w:proofErr w:type="spellStart"/>
            <w:r w:rsidRPr="00A518FA">
              <w:rPr>
                <w:rFonts w:cs="Times New Roman"/>
                <w:b/>
              </w:rPr>
              <w:t>мөрленген</w:t>
            </w:r>
            <w:proofErr w:type="spellEnd"/>
            <w:r w:rsidRPr="00A518FA">
              <w:rPr>
                <w:rFonts w:cs="Times New Roman"/>
                <w:b/>
              </w:rPr>
              <w:t xml:space="preserve"> </w:t>
            </w:r>
            <w:proofErr w:type="spellStart"/>
            <w:r w:rsidRPr="00A518FA">
              <w:rPr>
                <w:rFonts w:cs="Times New Roman"/>
                <w:b/>
              </w:rPr>
              <w:t>конвертте</w:t>
            </w:r>
            <w:proofErr w:type="spellEnd"/>
            <w:r w:rsidRPr="00A518FA">
              <w:rPr>
                <w:rFonts w:cs="Times New Roman"/>
                <w:b/>
              </w:rPr>
              <w:t xml:space="preserve"> </w:t>
            </w:r>
            <w:proofErr w:type="spellStart"/>
            <w:r w:rsidRPr="00A518FA">
              <w:rPr>
                <w:rFonts w:cs="Times New Roman"/>
                <w:b/>
              </w:rPr>
              <w:t>ұсынылады</w:t>
            </w:r>
            <w:proofErr w:type="spellEnd"/>
            <w:r w:rsidRPr="00A518FA">
              <w:rPr>
                <w:rFonts w:cs="Times New Roman"/>
                <w:b/>
              </w:rPr>
              <w:t xml:space="preserve"> </w:t>
            </w:r>
            <w:proofErr w:type="spellStart"/>
            <w:r w:rsidRPr="00A518FA">
              <w:rPr>
                <w:rFonts w:cs="Times New Roman"/>
                <w:b/>
              </w:rPr>
              <w:t>және</w:t>
            </w:r>
            <w:proofErr w:type="spellEnd"/>
            <w:r w:rsidRPr="00A518FA">
              <w:rPr>
                <w:rFonts w:cs="Times New Roman"/>
                <w:b/>
              </w:rPr>
              <w:t xml:space="preserve"> </w:t>
            </w:r>
            <w:proofErr w:type="spellStart"/>
            <w:r w:rsidRPr="00A518FA">
              <w:rPr>
                <w:rFonts w:cs="Times New Roman"/>
                <w:b/>
              </w:rPr>
              <w:t>мөрмен</w:t>
            </w:r>
            <w:proofErr w:type="spellEnd"/>
            <w:r w:rsidRPr="00A518FA">
              <w:rPr>
                <w:rFonts w:cs="Times New Roman"/>
                <w:b/>
              </w:rPr>
              <w:t xml:space="preserve"> </w:t>
            </w:r>
            <w:proofErr w:type="spellStart"/>
            <w:r w:rsidRPr="00A518FA">
              <w:rPr>
                <w:rFonts w:cs="Times New Roman"/>
                <w:b/>
              </w:rPr>
              <w:t>бекітіледі</w:t>
            </w:r>
            <w:proofErr w:type="spellEnd"/>
            <w:r w:rsidRPr="00A518FA">
              <w:rPr>
                <w:rFonts w:cs="Times New Roman"/>
                <w:b/>
              </w:rPr>
              <w:t xml:space="preserve">. </w:t>
            </w:r>
            <w:proofErr w:type="spellStart"/>
            <w:r w:rsidRPr="00A518FA">
              <w:rPr>
                <w:rFonts w:cs="Times New Roman"/>
                <w:b/>
              </w:rPr>
              <w:t>Конвертте</w:t>
            </w:r>
            <w:proofErr w:type="spellEnd"/>
            <w:r w:rsidRPr="00A518FA">
              <w:rPr>
                <w:rFonts w:cs="Times New Roman"/>
                <w:b/>
              </w:rPr>
              <w:t xml:space="preserve"> </w:t>
            </w:r>
            <w:proofErr w:type="spellStart"/>
            <w:r w:rsidRPr="00A518FA">
              <w:rPr>
                <w:rFonts w:cs="Times New Roman"/>
                <w:b/>
              </w:rPr>
              <w:t>Өнім</w:t>
            </w:r>
            <w:proofErr w:type="spellEnd"/>
            <w:r w:rsidRPr="00A518FA">
              <w:rPr>
                <w:rFonts w:cs="Times New Roman"/>
                <w:b/>
              </w:rPr>
              <w:t xml:space="preserve"> </w:t>
            </w:r>
            <w:proofErr w:type="spellStart"/>
            <w:r w:rsidRPr="00A518FA">
              <w:rPr>
                <w:rFonts w:cs="Times New Roman"/>
                <w:b/>
              </w:rPr>
              <w:t>берушінің</w:t>
            </w:r>
            <w:proofErr w:type="spellEnd"/>
            <w:r w:rsidRPr="00A518FA">
              <w:rPr>
                <w:rFonts w:cs="Times New Roman"/>
                <w:b/>
              </w:rPr>
              <w:t xml:space="preserve">, </w:t>
            </w:r>
            <w:proofErr w:type="spellStart"/>
            <w:r w:rsidRPr="00A518FA">
              <w:rPr>
                <w:rFonts w:cs="Times New Roman"/>
                <w:b/>
              </w:rPr>
              <w:t>ұйымдастырушының</w:t>
            </w:r>
            <w:proofErr w:type="spellEnd"/>
            <w:r w:rsidRPr="00A518FA">
              <w:rPr>
                <w:rFonts w:cs="Times New Roman"/>
                <w:b/>
              </w:rPr>
              <w:t xml:space="preserve"> (</w:t>
            </w:r>
            <w:proofErr w:type="spellStart"/>
            <w:r w:rsidRPr="00A518FA">
              <w:rPr>
                <w:rFonts w:cs="Times New Roman"/>
                <w:b/>
              </w:rPr>
              <w:t>Тапсырыс</w:t>
            </w:r>
            <w:proofErr w:type="spellEnd"/>
            <w:r w:rsidRPr="00A518FA">
              <w:rPr>
                <w:rFonts w:cs="Times New Roman"/>
                <w:b/>
              </w:rPr>
              <w:t xml:space="preserve"> </w:t>
            </w:r>
            <w:proofErr w:type="spellStart"/>
            <w:r w:rsidRPr="00A518FA">
              <w:rPr>
                <w:rFonts w:cs="Times New Roman"/>
                <w:b/>
              </w:rPr>
              <w:t>берушінің</w:t>
            </w:r>
            <w:proofErr w:type="spellEnd"/>
            <w:r w:rsidRPr="00A518FA">
              <w:rPr>
                <w:rFonts w:cs="Times New Roman"/>
                <w:b/>
              </w:rPr>
              <w:t xml:space="preserve">) </w:t>
            </w:r>
            <w:proofErr w:type="spellStart"/>
            <w:r w:rsidRPr="00A518FA">
              <w:rPr>
                <w:rFonts w:cs="Times New Roman"/>
                <w:b/>
              </w:rPr>
              <w:t>атауы</w:t>
            </w:r>
            <w:proofErr w:type="spellEnd"/>
            <w:r w:rsidRPr="00A518FA">
              <w:rPr>
                <w:rFonts w:cs="Times New Roman"/>
                <w:b/>
              </w:rPr>
              <w:t xml:space="preserve"> </w:t>
            </w:r>
            <w:proofErr w:type="spellStart"/>
            <w:r w:rsidRPr="00A518FA">
              <w:rPr>
                <w:rFonts w:cs="Times New Roman"/>
                <w:b/>
              </w:rPr>
              <w:t>және</w:t>
            </w:r>
            <w:proofErr w:type="spellEnd"/>
            <w:r w:rsidRPr="00A518FA">
              <w:rPr>
                <w:rFonts w:cs="Times New Roman"/>
                <w:b/>
              </w:rPr>
              <w:t xml:space="preserve"> </w:t>
            </w:r>
            <w:proofErr w:type="spellStart"/>
            <w:proofErr w:type="gramStart"/>
            <w:r w:rsidRPr="00A518FA">
              <w:rPr>
                <w:rFonts w:cs="Times New Roman"/>
                <w:b/>
              </w:rPr>
              <w:t>заңды</w:t>
            </w:r>
            <w:proofErr w:type="spellEnd"/>
            <w:proofErr w:type="gramEnd"/>
            <w:r w:rsidRPr="00A518FA">
              <w:rPr>
                <w:rFonts w:cs="Times New Roman"/>
                <w:b/>
              </w:rPr>
              <w:t xml:space="preserve"> </w:t>
            </w:r>
            <w:proofErr w:type="spellStart"/>
            <w:r w:rsidRPr="00A518FA">
              <w:rPr>
                <w:rFonts w:cs="Times New Roman"/>
                <w:b/>
              </w:rPr>
              <w:t>мекенжайы</w:t>
            </w:r>
            <w:proofErr w:type="spellEnd"/>
            <w:r w:rsidRPr="00A518FA">
              <w:rPr>
                <w:rFonts w:cs="Times New Roman"/>
                <w:b/>
              </w:rPr>
              <w:t xml:space="preserve"> </w:t>
            </w:r>
            <w:proofErr w:type="spellStart"/>
            <w:r w:rsidRPr="00A518FA">
              <w:rPr>
                <w:rFonts w:cs="Times New Roman"/>
                <w:b/>
              </w:rPr>
              <w:t>жазылуға</w:t>
            </w:r>
            <w:proofErr w:type="spellEnd"/>
            <w:r w:rsidRPr="00A518FA">
              <w:rPr>
                <w:rFonts w:cs="Times New Roman"/>
                <w:b/>
              </w:rPr>
              <w:t xml:space="preserve"> </w:t>
            </w:r>
            <w:proofErr w:type="spellStart"/>
            <w:r w:rsidRPr="00A518FA">
              <w:rPr>
                <w:rFonts w:cs="Times New Roman"/>
                <w:b/>
              </w:rPr>
              <w:t>тиіс</w:t>
            </w:r>
            <w:proofErr w:type="spellEnd"/>
            <w:r w:rsidRPr="00A518FA">
              <w:rPr>
                <w:rFonts w:cs="Times New Roman"/>
                <w:b/>
              </w:rPr>
              <w:t>.</w:t>
            </w:r>
          </w:p>
          <w:p w:rsidR="00085E23" w:rsidRPr="00A518FA" w:rsidRDefault="00085E23" w:rsidP="001055FF">
            <w:pPr>
              <w:jc w:val="both"/>
              <w:rPr>
                <w:rFonts w:cs="Times New Roman"/>
              </w:rPr>
            </w:pPr>
            <w:proofErr w:type="spellStart"/>
            <w:r w:rsidRPr="00A518FA">
              <w:rPr>
                <w:rFonts w:cs="Times New Roman"/>
              </w:rPr>
              <w:t>Медициналық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бұйымдардың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сәйкестігін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растайтын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құ</w:t>
            </w:r>
            <w:proofErr w:type="gramStart"/>
            <w:r w:rsidRPr="00A518FA">
              <w:rPr>
                <w:rFonts w:cs="Times New Roman"/>
              </w:rPr>
              <w:t>жаттар</w:t>
            </w:r>
            <w:proofErr w:type="gramEnd"/>
            <w:r w:rsidRPr="00A518FA">
              <w:rPr>
                <w:rFonts w:cs="Times New Roman"/>
              </w:rPr>
              <w:t>ға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мынадай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талаптар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қойылады</w:t>
            </w:r>
            <w:proofErr w:type="spellEnd"/>
            <w:r w:rsidRPr="00A518FA">
              <w:rPr>
                <w:rFonts w:cs="Times New Roman"/>
              </w:rPr>
              <w:t>:</w:t>
            </w:r>
          </w:p>
          <w:p w:rsidR="00085E23" w:rsidRPr="00A518FA" w:rsidRDefault="00085E23" w:rsidP="001055FF">
            <w:pPr>
              <w:jc w:val="both"/>
              <w:rPr>
                <w:rFonts w:cs="Times New Roman"/>
              </w:rPr>
            </w:pPr>
            <w:r w:rsidRPr="00A518FA">
              <w:rPr>
                <w:rFonts w:cs="Times New Roman"/>
              </w:rPr>
              <w:t xml:space="preserve">1) </w:t>
            </w:r>
            <w:proofErr w:type="spellStart"/>
            <w:r w:rsidRPr="00A518FA">
              <w:rPr>
                <w:rFonts w:cs="Times New Roman"/>
              </w:rPr>
              <w:t>Кодекстің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ережелеріне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сәйкес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және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денсаулық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сақтау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саласындағы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A518FA">
              <w:rPr>
                <w:rFonts w:cs="Times New Roman"/>
              </w:rPr>
              <w:t>у</w:t>
            </w:r>
            <w:proofErr w:type="gramEnd"/>
            <w:r w:rsidRPr="00A518FA">
              <w:rPr>
                <w:rFonts w:cs="Times New Roman"/>
              </w:rPr>
              <w:t>әкілетті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gramStart"/>
            <w:r w:rsidRPr="00A518FA">
              <w:rPr>
                <w:rFonts w:cs="Times New Roman"/>
              </w:rPr>
              <w:t>орган</w:t>
            </w:r>
            <w:proofErr w:type="gram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айқындаған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тәртіппен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Қазақстан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Республикасында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мемлекеттік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тіркеудің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болуы</w:t>
            </w:r>
            <w:proofErr w:type="spellEnd"/>
            <w:r w:rsidRPr="00A518FA">
              <w:rPr>
                <w:rFonts w:cs="Times New Roman"/>
              </w:rPr>
              <w:t>.</w:t>
            </w:r>
          </w:p>
          <w:p w:rsidR="00085E23" w:rsidRPr="00A518FA" w:rsidRDefault="00085E23" w:rsidP="001055FF">
            <w:pPr>
              <w:jc w:val="both"/>
              <w:rPr>
                <w:rFonts w:cs="Times New Roman"/>
              </w:rPr>
            </w:pPr>
            <w:r w:rsidRPr="00A518FA">
              <w:rPr>
                <w:rFonts w:cs="Times New Roman"/>
              </w:rPr>
              <w:t xml:space="preserve">2) </w:t>
            </w:r>
            <w:proofErr w:type="spellStart"/>
            <w:r w:rsidRPr="00A518FA">
              <w:rPr>
                <w:rFonts w:cs="Times New Roman"/>
              </w:rPr>
              <w:t>денсаулық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сақтау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саласындағы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уәкілетті</w:t>
            </w:r>
            <w:proofErr w:type="spellEnd"/>
            <w:r w:rsidRPr="00A518FA">
              <w:rPr>
                <w:rFonts w:cs="Times New Roman"/>
              </w:rPr>
              <w:t xml:space="preserve"> орган </w:t>
            </w:r>
            <w:proofErr w:type="spellStart"/>
            <w:r w:rsidRPr="00A518FA">
              <w:rPr>
                <w:rFonts w:cs="Times New Roman"/>
              </w:rPr>
              <w:t>бекіткен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дә</w:t>
            </w:r>
            <w:proofErr w:type="gramStart"/>
            <w:r w:rsidRPr="00A518FA">
              <w:rPr>
                <w:rFonts w:cs="Times New Roman"/>
              </w:rPr>
              <w:t>р</w:t>
            </w:r>
            <w:proofErr w:type="gramEnd"/>
            <w:r w:rsidRPr="00A518FA">
              <w:rPr>
                <w:rFonts w:cs="Times New Roman"/>
              </w:rPr>
              <w:t>ілік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заттар</w:t>
            </w:r>
            <w:proofErr w:type="spellEnd"/>
            <w:r w:rsidRPr="00A518FA">
              <w:rPr>
                <w:rFonts w:cs="Times New Roman"/>
              </w:rPr>
              <w:t xml:space="preserve"> мен </w:t>
            </w:r>
            <w:proofErr w:type="spellStart"/>
            <w:r w:rsidRPr="00A518FA">
              <w:rPr>
                <w:rFonts w:cs="Times New Roman"/>
              </w:rPr>
              <w:t>медициналық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бұйымдарды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сақтау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және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тасымалдау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қағидаларына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сәйкес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олардың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қауіпсіздігін</w:t>
            </w:r>
            <w:proofErr w:type="spellEnd"/>
            <w:r w:rsidRPr="00A518FA">
              <w:rPr>
                <w:rFonts w:cs="Times New Roman"/>
              </w:rPr>
              <w:t xml:space="preserve">, </w:t>
            </w:r>
            <w:proofErr w:type="spellStart"/>
            <w:r w:rsidRPr="00A518FA">
              <w:rPr>
                <w:rFonts w:cs="Times New Roman"/>
              </w:rPr>
              <w:t>тиімділігі</w:t>
            </w:r>
            <w:proofErr w:type="spellEnd"/>
            <w:r w:rsidRPr="00A518FA">
              <w:rPr>
                <w:rFonts w:cs="Times New Roman"/>
              </w:rPr>
              <w:t xml:space="preserve"> мен </w:t>
            </w:r>
            <w:proofErr w:type="spellStart"/>
            <w:r w:rsidRPr="00A518FA">
              <w:rPr>
                <w:rFonts w:cs="Times New Roman"/>
              </w:rPr>
              <w:t>сапасын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сақтауды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қамтамасыз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ететін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жағдайларда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сақтау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және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тасымалдау</w:t>
            </w:r>
            <w:proofErr w:type="spellEnd"/>
            <w:r w:rsidRPr="00A518FA">
              <w:rPr>
                <w:rFonts w:cs="Times New Roman"/>
              </w:rPr>
              <w:t>;</w:t>
            </w:r>
          </w:p>
          <w:p w:rsidR="00085E23" w:rsidRPr="00A518FA" w:rsidRDefault="00085E23" w:rsidP="001055FF">
            <w:pPr>
              <w:jc w:val="both"/>
              <w:rPr>
                <w:rFonts w:cs="Times New Roman"/>
              </w:rPr>
            </w:pPr>
            <w:r w:rsidRPr="00A518FA">
              <w:rPr>
                <w:rFonts w:cs="Times New Roman"/>
              </w:rPr>
              <w:t xml:space="preserve">3) </w:t>
            </w:r>
            <w:proofErr w:type="spellStart"/>
            <w:r w:rsidRPr="00A518FA">
              <w:rPr>
                <w:rFonts w:cs="Times New Roman"/>
              </w:rPr>
              <w:t>тіркелмеген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дә</w:t>
            </w:r>
            <w:proofErr w:type="gramStart"/>
            <w:r w:rsidRPr="00A518FA">
              <w:rPr>
                <w:rFonts w:cs="Times New Roman"/>
              </w:rPr>
              <w:t>р</w:t>
            </w:r>
            <w:proofErr w:type="gramEnd"/>
            <w:r w:rsidRPr="00A518FA">
              <w:rPr>
                <w:rFonts w:cs="Times New Roman"/>
              </w:rPr>
              <w:t>ілік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заттарды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және</w:t>
            </w:r>
            <w:proofErr w:type="spellEnd"/>
            <w:r w:rsidRPr="00A518FA">
              <w:rPr>
                <w:rFonts w:cs="Times New Roman"/>
              </w:rPr>
              <w:t xml:space="preserve"> (</w:t>
            </w:r>
            <w:proofErr w:type="spellStart"/>
            <w:r w:rsidRPr="00A518FA">
              <w:rPr>
                <w:rFonts w:cs="Times New Roman"/>
              </w:rPr>
              <w:t>немесе</w:t>
            </w:r>
            <w:proofErr w:type="spellEnd"/>
            <w:r w:rsidRPr="00A518FA">
              <w:rPr>
                <w:rFonts w:cs="Times New Roman"/>
              </w:rPr>
              <w:t xml:space="preserve">) </w:t>
            </w:r>
            <w:proofErr w:type="spellStart"/>
            <w:r w:rsidRPr="00A518FA">
              <w:rPr>
                <w:rFonts w:cs="Times New Roman"/>
              </w:rPr>
              <w:t>медициналық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бұйымдарды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Қазақстан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Республикасына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әкелу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жағдайларын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қоспағанда</w:t>
            </w:r>
            <w:proofErr w:type="spellEnd"/>
            <w:r w:rsidRPr="00A518FA">
              <w:rPr>
                <w:rFonts w:cs="Times New Roman"/>
              </w:rPr>
              <w:t xml:space="preserve">, </w:t>
            </w:r>
            <w:proofErr w:type="spellStart"/>
            <w:r w:rsidRPr="00A518FA">
              <w:rPr>
                <w:rFonts w:cs="Times New Roman"/>
              </w:rPr>
              <w:t>дәрілік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заттар</w:t>
            </w:r>
            <w:proofErr w:type="spellEnd"/>
            <w:r w:rsidRPr="00A518FA">
              <w:rPr>
                <w:rFonts w:cs="Times New Roman"/>
              </w:rPr>
              <w:t xml:space="preserve"> мен </w:t>
            </w:r>
            <w:proofErr w:type="spellStart"/>
            <w:r w:rsidRPr="00A518FA">
              <w:rPr>
                <w:rFonts w:cs="Times New Roman"/>
              </w:rPr>
              <w:lastRenderedPageBreak/>
              <w:t>медициналық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бұйымдарды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таңбалаудың</w:t>
            </w:r>
            <w:proofErr w:type="spellEnd"/>
            <w:r w:rsidRPr="00A518FA">
              <w:rPr>
                <w:rFonts w:cs="Times New Roman"/>
              </w:rPr>
              <w:t xml:space="preserve">, </w:t>
            </w:r>
            <w:proofErr w:type="spellStart"/>
            <w:r w:rsidRPr="00A518FA">
              <w:rPr>
                <w:rFonts w:cs="Times New Roman"/>
              </w:rPr>
              <w:t>тұтынушылық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қаптаманың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және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қолдану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жөніндегі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нұсқаулықтың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Қазақстан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Республикасы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заңнамасының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талаптарына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және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денсаулық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сақтау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саласындағы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уәкілетті</w:t>
            </w:r>
            <w:proofErr w:type="spellEnd"/>
            <w:r w:rsidRPr="00A518FA">
              <w:rPr>
                <w:rFonts w:cs="Times New Roman"/>
              </w:rPr>
              <w:t xml:space="preserve"> орган </w:t>
            </w:r>
            <w:proofErr w:type="spellStart"/>
            <w:r w:rsidRPr="00A518FA">
              <w:rPr>
                <w:rFonts w:cs="Times New Roman"/>
              </w:rPr>
              <w:t>белгілеген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тәртіпке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сәйкестігі</w:t>
            </w:r>
            <w:proofErr w:type="spellEnd"/>
            <w:r w:rsidRPr="00A518FA">
              <w:rPr>
                <w:rFonts w:cs="Times New Roman"/>
              </w:rPr>
              <w:t>;</w:t>
            </w:r>
          </w:p>
          <w:p w:rsidR="00085E23" w:rsidRPr="00A518FA" w:rsidRDefault="00085E23" w:rsidP="001055FF">
            <w:pPr>
              <w:jc w:val="both"/>
              <w:rPr>
                <w:rFonts w:cs="Times New Roman"/>
              </w:rPr>
            </w:pPr>
            <w:r w:rsidRPr="00A518FA">
              <w:rPr>
                <w:rFonts w:cs="Times New Roman"/>
              </w:rPr>
              <w:t xml:space="preserve">4) </w:t>
            </w:r>
            <w:proofErr w:type="spellStart"/>
            <w:r w:rsidRPr="00A518FA">
              <w:rPr>
                <w:rFonts w:cs="Times New Roman"/>
              </w:rPr>
              <w:t>өнім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беруші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Тапсырыс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берушіге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жеткізген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күнге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дә</w:t>
            </w:r>
            <w:proofErr w:type="gramStart"/>
            <w:r w:rsidRPr="00A518FA">
              <w:rPr>
                <w:rFonts w:cs="Times New Roman"/>
              </w:rPr>
              <w:t>р</w:t>
            </w:r>
            <w:proofErr w:type="gramEnd"/>
            <w:r w:rsidRPr="00A518FA">
              <w:rPr>
                <w:rFonts w:cs="Times New Roman"/>
              </w:rPr>
              <w:t>ілік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заттар</w:t>
            </w:r>
            <w:proofErr w:type="spellEnd"/>
            <w:r w:rsidRPr="00A518FA">
              <w:rPr>
                <w:rFonts w:cs="Times New Roman"/>
              </w:rPr>
              <w:t xml:space="preserve"> мен </w:t>
            </w:r>
            <w:proofErr w:type="spellStart"/>
            <w:r w:rsidRPr="00A518FA">
              <w:rPr>
                <w:rFonts w:cs="Times New Roman"/>
              </w:rPr>
              <w:t>медициналық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бұйымдардың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жарамдылық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мерзімін</w:t>
            </w:r>
            <w:proofErr w:type="spellEnd"/>
            <w:r w:rsidRPr="00A518FA">
              <w:rPr>
                <w:rFonts w:cs="Times New Roman"/>
              </w:rPr>
              <w:t>:</w:t>
            </w:r>
          </w:p>
          <w:p w:rsidR="00085E23" w:rsidRPr="00A518FA" w:rsidRDefault="00085E23" w:rsidP="001055FF">
            <w:pPr>
              <w:jc w:val="both"/>
              <w:rPr>
                <w:rFonts w:cs="Times New Roman"/>
              </w:rPr>
            </w:pPr>
            <w:proofErr w:type="spellStart"/>
            <w:r w:rsidRPr="00A518FA">
              <w:rPr>
                <w:rFonts w:cs="Times New Roman"/>
              </w:rPr>
              <w:t>қаптамада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көрсетілген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жарамдылық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мерзі</w:t>
            </w:r>
            <w:proofErr w:type="gramStart"/>
            <w:r w:rsidRPr="00A518FA">
              <w:rPr>
                <w:rFonts w:cs="Times New Roman"/>
              </w:rPr>
              <w:t>м</w:t>
            </w:r>
            <w:proofErr w:type="gramEnd"/>
            <w:r w:rsidRPr="00A518FA">
              <w:rPr>
                <w:rFonts w:cs="Times New Roman"/>
              </w:rPr>
              <w:t>інің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кемінде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елу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пайызы</w:t>
            </w:r>
            <w:proofErr w:type="spellEnd"/>
            <w:r w:rsidRPr="00A518FA">
              <w:rPr>
                <w:rFonts w:cs="Times New Roman"/>
              </w:rPr>
              <w:t xml:space="preserve"> (</w:t>
            </w:r>
            <w:proofErr w:type="spellStart"/>
            <w:r w:rsidRPr="00A518FA">
              <w:rPr>
                <w:rFonts w:cs="Times New Roman"/>
              </w:rPr>
              <w:t>жарамдылық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мерзімі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екі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жылдан</w:t>
            </w:r>
            <w:proofErr w:type="spellEnd"/>
            <w:r w:rsidRPr="00A518FA">
              <w:rPr>
                <w:rFonts w:cs="Times New Roman"/>
              </w:rPr>
              <w:t xml:space="preserve"> кем </w:t>
            </w:r>
            <w:proofErr w:type="spellStart"/>
            <w:r w:rsidRPr="00A518FA">
              <w:rPr>
                <w:rFonts w:cs="Times New Roman"/>
              </w:rPr>
              <w:t>болған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кезде</w:t>
            </w:r>
            <w:proofErr w:type="spellEnd"/>
            <w:r w:rsidRPr="00A518FA">
              <w:rPr>
                <w:rFonts w:cs="Times New Roman"/>
              </w:rPr>
              <w:t>);</w:t>
            </w:r>
          </w:p>
          <w:p w:rsidR="00085E23" w:rsidRPr="00A518FA" w:rsidRDefault="00085E23" w:rsidP="001055FF">
            <w:pPr>
              <w:jc w:val="both"/>
              <w:rPr>
                <w:rFonts w:cs="Times New Roman"/>
              </w:rPr>
            </w:pPr>
            <w:proofErr w:type="spellStart"/>
            <w:r w:rsidRPr="00A518FA">
              <w:rPr>
                <w:rFonts w:cs="Times New Roman"/>
              </w:rPr>
              <w:t>қаптамада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көрсетілген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жарамдылық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мерзімінен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кемінде</w:t>
            </w:r>
            <w:proofErr w:type="spellEnd"/>
            <w:r w:rsidRPr="00A518FA">
              <w:rPr>
                <w:rFonts w:cs="Times New Roman"/>
              </w:rPr>
              <w:t xml:space="preserve"> он </w:t>
            </w:r>
            <w:proofErr w:type="spellStart"/>
            <w:proofErr w:type="gramStart"/>
            <w:r w:rsidRPr="00A518FA">
              <w:rPr>
                <w:rFonts w:cs="Times New Roman"/>
              </w:rPr>
              <w:t>екі</w:t>
            </w:r>
            <w:proofErr w:type="spellEnd"/>
            <w:r w:rsidRPr="00A518FA">
              <w:rPr>
                <w:rFonts w:cs="Times New Roman"/>
              </w:rPr>
              <w:t xml:space="preserve"> ай</w:t>
            </w:r>
            <w:proofErr w:type="gramEnd"/>
            <w:r w:rsidRPr="00A518FA">
              <w:rPr>
                <w:rFonts w:cs="Times New Roman"/>
              </w:rPr>
              <w:t xml:space="preserve"> (</w:t>
            </w:r>
            <w:proofErr w:type="spellStart"/>
            <w:r w:rsidRPr="00A518FA">
              <w:rPr>
                <w:rFonts w:cs="Times New Roman"/>
              </w:rPr>
              <w:t>жарамдылық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мерзімі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екі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жыл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және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одан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көп</w:t>
            </w:r>
            <w:proofErr w:type="spellEnd"/>
            <w:r w:rsidRPr="00A518FA">
              <w:rPr>
                <w:rFonts w:cs="Times New Roman"/>
              </w:rPr>
              <w:t>);</w:t>
            </w:r>
          </w:p>
          <w:p w:rsidR="00085E23" w:rsidRPr="00A518FA" w:rsidRDefault="00085E23" w:rsidP="001055FF">
            <w:pPr>
              <w:jc w:val="both"/>
              <w:rPr>
                <w:rFonts w:cs="Times New Roman"/>
              </w:rPr>
            </w:pPr>
            <w:r w:rsidRPr="00A518FA">
              <w:rPr>
                <w:rFonts w:cs="Times New Roman"/>
              </w:rPr>
              <w:t xml:space="preserve">5) </w:t>
            </w:r>
            <w:proofErr w:type="spellStart"/>
            <w:r w:rsidRPr="00A518FA">
              <w:rPr>
                <w:rFonts w:cs="Times New Roman"/>
              </w:rPr>
              <w:t>құқық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қабілеттілігі</w:t>
            </w:r>
            <w:proofErr w:type="spellEnd"/>
            <w:r w:rsidRPr="00A518FA">
              <w:rPr>
                <w:rFonts w:cs="Times New Roman"/>
              </w:rPr>
              <w:t xml:space="preserve"> (</w:t>
            </w:r>
            <w:proofErr w:type="spellStart"/>
            <w:proofErr w:type="gramStart"/>
            <w:r w:rsidRPr="00A518FA">
              <w:rPr>
                <w:rFonts w:cs="Times New Roman"/>
              </w:rPr>
              <w:t>заңды</w:t>
            </w:r>
            <w:proofErr w:type="spellEnd"/>
            <w:proofErr w:type="gram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тұлғалар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үшін</w:t>
            </w:r>
            <w:proofErr w:type="spellEnd"/>
            <w:r w:rsidRPr="00A518FA">
              <w:rPr>
                <w:rFonts w:cs="Times New Roman"/>
              </w:rPr>
              <w:t xml:space="preserve">), </w:t>
            </w:r>
            <w:proofErr w:type="spellStart"/>
            <w:r w:rsidRPr="00A518FA">
              <w:rPr>
                <w:rFonts w:cs="Times New Roman"/>
              </w:rPr>
              <w:t>азаматтық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әрекет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қабілеттілігі</w:t>
            </w:r>
            <w:proofErr w:type="spellEnd"/>
            <w:r w:rsidRPr="00A518FA">
              <w:rPr>
                <w:rFonts w:cs="Times New Roman"/>
              </w:rPr>
              <w:t xml:space="preserve"> (</w:t>
            </w:r>
            <w:proofErr w:type="spellStart"/>
            <w:r w:rsidRPr="00A518FA">
              <w:rPr>
                <w:rFonts w:cs="Times New Roman"/>
              </w:rPr>
              <w:t>кәсіпкерлік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қызметті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жүзеге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асыратын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жеке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тұлғалар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үшін</w:t>
            </w:r>
            <w:proofErr w:type="spellEnd"/>
            <w:r w:rsidRPr="00A518FA">
              <w:rPr>
                <w:rFonts w:cs="Times New Roman"/>
              </w:rPr>
              <w:t>);</w:t>
            </w:r>
          </w:p>
          <w:p w:rsidR="00085E23" w:rsidRPr="00A518FA" w:rsidRDefault="00085E23" w:rsidP="001055FF">
            <w:pPr>
              <w:jc w:val="both"/>
              <w:rPr>
                <w:rFonts w:cs="Times New Roman"/>
              </w:rPr>
            </w:pPr>
            <w:r w:rsidRPr="00A518FA">
              <w:rPr>
                <w:rFonts w:cs="Times New Roman"/>
              </w:rPr>
              <w:t xml:space="preserve">6) </w:t>
            </w:r>
            <w:proofErr w:type="spellStart"/>
            <w:r w:rsidRPr="00A518FA">
              <w:rPr>
                <w:rFonts w:cs="Times New Roman"/>
              </w:rPr>
              <w:t>тиі</w:t>
            </w:r>
            <w:proofErr w:type="gramStart"/>
            <w:r w:rsidRPr="00A518FA">
              <w:rPr>
                <w:rFonts w:cs="Times New Roman"/>
              </w:rPr>
              <w:t>ст</w:t>
            </w:r>
            <w:proofErr w:type="gramEnd"/>
            <w:r w:rsidRPr="00A518FA">
              <w:rPr>
                <w:rFonts w:cs="Times New Roman"/>
              </w:rPr>
              <w:t>і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фармацевтикалық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қызметті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жүзеге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асыруға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құқық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қабілеттілігі</w:t>
            </w:r>
            <w:proofErr w:type="spellEnd"/>
            <w:r w:rsidRPr="00A518FA">
              <w:rPr>
                <w:rFonts w:cs="Times New Roman"/>
              </w:rPr>
              <w:t>;</w:t>
            </w:r>
          </w:p>
          <w:p w:rsidR="00085E23" w:rsidRPr="00A518FA" w:rsidRDefault="00085E23" w:rsidP="001055FF">
            <w:pPr>
              <w:jc w:val="both"/>
              <w:rPr>
                <w:rFonts w:cs="Times New Roman"/>
              </w:rPr>
            </w:pPr>
            <w:r w:rsidRPr="00A518FA">
              <w:rPr>
                <w:rFonts w:cs="Times New Roman"/>
              </w:rPr>
              <w:t xml:space="preserve">7) </w:t>
            </w:r>
            <w:proofErr w:type="spellStart"/>
            <w:r w:rsidRPr="00A518FA">
              <w:rPr>
                <w:rFonts w:cs="Times New Roman"/>
              </w:rPr>
              <w:t>шешімдерді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тікелей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және</w:t>
            </w:r>
            <w:proofErr w:type="spellEnd"/>
            <w:r w:rsidRPr="00A518FA">
              <w:rPr>
                <w:rFonts w:cs="Times New Roman"/>
              </w:rPr>
              <w:t xml:space="preserve"> (</w:t>
            </w:r>
            <w:proofErr w:type="spellStart"/>
            <w:r w:rsidRPr="00A518FA">
              <w:rPr>
                <w:rFonts w:cs="Times New Roman"/>
              </w:rPr>
              <w:t>немесе</w:t>
            </w:r>
            <w:proofErr w:type="spellEnd"/>
            <w:r w:rsidRPr="00A518FA">
              <w:rPr>
                <w:rFonts w:cs="Times New Roman"/>
              </w:rPr>
              <w:t xml:space="preserve">) </w:t>
            </w:r>
            <w:proofErr w:type="spellStart"/>
            <w:r w:rsidRPr="00A518FA">
              <w:rPr>
                <w:rFonts w:cs="Times New Roman"/>
              </w:rPr>
              <w:t>жанама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қ</w:t>
            </w:r>
            <w:proofErr w:type="gramStart"/>
            <w:r w:rsidRPr="00A518FA">
              <w:rPr>
                <w:rFonts w:cs="Times New Roman"/>
              </w:rPr>
              <w:t>абылдау</w:t>
            </w:r>
            <w:proofErr w:type="gramEnd"/>
            <w:r w:rsidRPr="00A518FA">
              <w:rPr>
                <w:rFonts w:cs="Times New Roman"/>
              </w:rPr>
              <w:t>ға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және</w:t>
            </w:r>
            <w:proofErr w:type="spellEnd"/>
            <w:r w:rsidRPr="00A518FA">
              <w:rPr>
                <w:rFonts w:cs="Times New Roman"/>
              </w:rPr>
              <w:t xml:space="preserve"> (</w:t>
            </w:r>
            <w:proofErr w:type="spellStart"/>
            <w:r w:rsidRPr="00A518FA">
              <w:rPr>
                <w:rFonts w:cs="Times New Roman"/>
              </w:rPr>
              <w:t>немесе</w:t>
            </w:r>
            <w:proofErr w:type="spellEnd"/>
            <w:r w:rsidRPr="00A518FA">
              <w:rPr>
                <w:rFonts w:cs="Times New Roman"/>
              </w:rPr>
              <w:t xml:space="preserve">) </w:t>
            </w:r>
            <w:proofErr w:type="spellStart"/>
            <w:r w:rsidRPr="00A518FA">
              <w:rPr>
                <w:rFonts w:cs="Times New Roman"/>
              </w:rPr>
              <w:t>қабылданатын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шешімдерге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ықпал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етуге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құқығы</w:t>
            </w:r>
            <w:proofErr w:type="spellEnd"/>
            <w:r w:rsidRPr="00A518FA">
              <w:rPr>
                <w:rFonts w:cs="Times New Roman"/>
              </w:rPr>
              <w:t xml:space="preserve"> бар </w:t>
            </w:r>
            <w:proofErr w:type="spellStart"/>
            <w:r w:rsidRPr="00A518FA">
              <w:rPr>
                <w:rFonts w:cs="Times New Roman"/>
              </w:rPr>
              <w:t>тапсырыс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берушінің</w:t>
            </w:r>
            <w:proofErr w:type="spellEnd"/>
            <w:r w:rsidRPr="00A518FA">
              <w:rPr>
                <w:rFonts w:cs="Times New Roman"/>
              </w:rPr>
              <w:t xml:space="preserve">, </w:t>
            </w:r>
            <w:proofErr w:type="spellStart"/>
            <w:r w:rsidRPr="00A518FA">
              <w:rPr>
                <w:rFonts w:cs="Times New Roman"/>
              </w:rPr>
              <w:t>сатып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алуды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ұйымдастырушының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немесе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бірыңғай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дистрибьютордың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мүшелерімен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және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өкілдерімен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аффилиирленбеген</w:t>
            </w:r>
            <w:proofErr w:type="spellEnd"/>
            <w:r w:rsidRPr="00A518FA">
              <w:rPr>
                <w:rFonts w:cs="Times New Roman"/>
              </w:rPr>
              <w:t>;</w:t>
            </w:r>
          </w:p>
          <w:p w:rsidR="00085E23" w:rsidRPr="00A518FA" w:rsidRDefault="00085E23" w:rsidP="001055FF">
            <w:pPr>
              <w:jc w:val="both"/>
              <w:rPr>
                <w:rFonts w:cs="Times New Roman"/>
              </w:rPr>
            </w:pPr>
            <w:r w:rsidRPr="00A518FA">
              <w:rPr>
                <w:rFonts w:cs="Times New Roman"/>
              </w:rPr>
              <w:t>8) "</w:t>
            </w:r>
            <w:proofErr w:type="spellStart"/>
            <w:r w:rsidRPr="00A518FA">
              <w:rPr>
                <w:rFonts w:cs="Times New Roman"/>
              </w:rPr>
              <w:t>электрондық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үкімет</w:t>
            </w:r>
            <w:proofErr w:type="spellEnd"/>
            <w:r w:rsidRPr="00A518FA">
              <w:rPr>
                <w:rFonts w:cs="Times New Roman"/>
              </w:rPr>
              <w:t xml:space="preserve">" веб-порталы </w:t>
            </w:r>
            <w:proofErr w:type="spellStart"/>
            <w:r w:rsidRPr="00A518FA">
              <w:rPr>
                <w:rFonts w:cs="Times New Roman"/>
              </w:rPr>
              <w:t>немесе</w:t>
            </w:r>
            <w:proofErr w:type="spellEnd"/>
            <w:r w:rsidRPr="00A518FA">
              <w:rPr>
                <w:rFonts w:cs="Times New Roman"/>
              </w:rPr>
              <w:t xml:space="preserve"> "</w:t>
            </w:r>
            <w:proofErr w:type="spellStart"/>
            <w:r w:rsidRPr="00A518FA">
              <w:rPr>
                <w:rFonts w:cs="Times New Roman"/>
              </w:rPr>
              <w:t>салық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төлеуші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кабинеті"веб-қосымшасы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арқылы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алынған</w:t>
            </w:r>
            <w:proofErr w:type="spellEnd"/>
            <w:r w:rsidRPr="00A518FA">
              <w:rPr>
                <w:rFonts w:cs="Times New Roman"/>
              </w:rPr>
              <w:t xml:space="preserve">, </w:t>
            </w:r>
            <w:proofErr w:type="spellStart"/>
            <w:r w:rsidRPr="00A518FA">
              <w:rPr>
                <w:rFonts w:cs="Times New Roman"/>
              </w:rPr>
              <w:t>мемлекеттік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A518FA">
              <w:rPr>
                <w:rFonts w:cs="Times New Roman"/>
              </w:rPr>
              <w:t>к</w:t>
            </w:r>
            <w:proofErr w:type="gramEnd"/>
            <w:r w:rsidRPr="00A518FA">
              <w:rPr>
                <w:rFonts w:cs="Times New Roman"/>
              </w:rPr>
              <w:t>іріс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органдарында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есепке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алу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жүргізілетін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берешектің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жоқ</w:t>
            </w:r>
            <w:proofErr w:type="spellEnd"/>
            <w:r w:rsidRPr="00A518FA">
              <w:rPr>
                <w:rFonts w:cs="Times New Roman"/>
              </w:rPr>
              <w:t xml:space="preserve"> (бар) </w:t>
            </w:r>
            <w:proofErr w:type="spellStart"/>
            <w:r w:rsidRPr="00A518FA">
              <w:rPr>
                <w:rFonts w:cs="Times New Roman"/>
              </w:rPr>
              <w:t>екендігі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туралы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мәліметтер</w:t>
            </w:r>
            <w:proofErr w:type="spellEnd"/>
            <w:r w:rsidRPr="00A518FA">
              <w:rPr>
                <w:rFonts w:cs="Times New Roman"/>
              </w:rPr>
              <w:t>;</w:t>
            </w:r>
          </w:p>
          <w:p w:rsidR="00085E23" w:rsidRPr="00A518FA" w:rsidRDefault="00085E23" w:rsidP="001055FF">
            <w:pPr>
              <w:jc w:val="both"/>
              <w:rPr>
                <w:rFonts w:cs="Times New Roman"/>
              </w:rPr>
            </w:pPr>
            <w:r w:rsidRPr="00A518FA">
              <w:rPr>
                <w:rFonts w:cs="Times New Roman"/>
              </w:rPr>
              <w:t xml:space="preserve">9) </w:t>
            </w:r>
            <w:proofErr w:type="spellStart"/>
            <w:r w:rsidRPr="00A518FA">
              <w:rPr>
                <w:rFonts w:cs="Times New Roman"/>
              </w:rPr>
              <w:t>банкроттық</w:t>
            </w:r>
            <w:proofErr w:type="spellEnd"/>
            <w:r w:rsidRPr="00A518FA">
              <w:rPr>
                <w:rFonts w:cs="Times New Roman"/>
              </w:rPr>
              <w:t xml:space="preserve"> не </w:t>
            </w:r>
            <w:proofErr w:type="spellStart"/>
            <w:r w:rsidRPr="00A518FA">
              <w:rPr>
                <w:rFonts w:cs="Times New Roman"/>
              </w:rPr>
              <w:t>тарату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proofErr w:type="gramStart"/>
            <w:r w:rsidRPr="00A518FA">
              <w:rPr>
                <w:rFonts w:cs="Times New Roman"/>
              </w:rPr>
              <w:t>р</w:t>
            </w:r>
            <w:proofErr w:type="gramEnd"/>
            <w:r w:rsidRPr="00A518FA">
              <w:rPr>
                <w:rFonts w:cs="Times New Roman"/>
              </w:rPr>
              <w:t>әсіміне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жатпайды</w:t>
            </w:r>
            <w:proofErr w:type="spellEnd"/>
            <w:r w:rsidRPr="00A518FA">
              <w:rPr>
                <w:rFonts w:cs="Times New Roman"/>
              </w:rPr>
              <w:t>.</w:t>
            </w:r>
          </w:p>
          <w:p w:rsidR="00085E23" w:rsidRPr="00A518FA" w:rsidRDefault="00085E23" w:rsidP="001055FF">
            <w:pPr>
              <w:jc w:val="both"/>
              <w:rPr>
                <w:rFonts w:cs="Times New Roman"/>
              </w:rPr>
            </w:pPr>
            <w:r w:rsidRPr="00A518FA">
              <w:rPr>
                <w:rFonts w:cs="Times New Roman"/>
              </w:rPr>
              <w:t xml:space="preserve">10) </w:t>
            </w:r>
            <w:proofErr w:type="spellStart"/>
            <w:r w:rsidRPr="00A518FA">
              <w:rPr>
                <w:rFonts w:cs="Times New Roman"/>
              </w:rPr>
              <w:t>фармацевтикалық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қызметке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және</w:t>
            </w:r>
            <w:proofErr w:type="spellEnd"/>
            <w:r w:rsidRPr="00A518FA">
              <w:rPr>
                <w:rFonts w:cs="Times New Roman"/>
              </w:rPr>
              <w:t xml:space="preserve"> (</w:t>
            </w:r>
            <w:proofErr w:type="spellStart"/>
            <w:r w:rsidRPr="00A518FA">
              <w:rPr>
                <w:rFonts w:cs="Times New Roman"/>
              </w:rPr>
              <w:t>немесе</w:t>
            </w:r>
            <w:proofErr w:type="spellEnd"/>
            <w:r w:rsidRPr="00A518FA">
              <w:rPr>
                <w:rFonts w:cs="Times New Roman"/>
              </w:rPr>
              <w:t xml:space="preserve">) </w:t>
            </w:r>
            <w:proofErr w:type="spellStart"/>
            <w:r w:rsidRPr="00A518FA">
              <w:rPr>
                <w:rFonts w:cs="Times New Roman"/>
              </w:rPr>
              <w:t>есірткі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құралдарының</w:t>
            </w:r>
            <w:proofErr w:type="spellEnd"/>
            <w:r w:rsidRPr="00A518FA">
              <w:rPr>
                <w:rFonts w:cs="Times New Roman"/>
              </w:rPr>
              <w:t xml:space="preserve">, </w:t>
            </w:r>
            <w:proofErr w:type="spellStart"/>
            <w:r w:rsidRPr="00A518FA">
              <w:rPr>
                <w:rFonts w:cs="Times New Roman"/>
              </w:rPr>
              <w:t>психотроптық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заттар</w:t>
            </w:r>
            <w:proofErr w:type="spellEnd"/>
            <w:r w:rsidRPr="00A518FA">
              <w:rPr>
                <w:rFonts w:cs="Times New Roman"/>
              </w:rPr>
              <w:t xml:space="preserve"> мен </w:t>
            </w:r>
            <w:proofErr w:type="spellStart"/>
            <w:r w:rsidRPr="00A518FA">
              <w:rPr>
                <w:rFonts w:cs="Times New Roman"/>
              </w:rPr>
              <w:t>прекурсорлардың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айналымы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саласындағы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қызметті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жүзеге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асыруға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арналған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тиі</w:t>
            </w:r>
            <w:proofErr w:type="gramStart"/>
            <w:r w:rsidRPr="00A518FA">
              <w:rPr>
                <w:rFonts w:cs="Times New Roman"/>
              </w:rPr>
              <w:t>ст</w:t>
            </w:r>
            <w:proofErr w:type="gramEnd"/>
            <w:r w:rsidRPr="00A518FA">
              <w:rPr>
                <w:rFonts w:cs="Times New Roman"/>
              </w:rPr>
              <w:t>і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лицензияның</w:t>
            </w:r>
            <w:proofErr w:type="spellEnd"/>
            <w:r w:rsidRPr="00A518FA">
              <w:rPr>
                <w:rFonts w:cs="Times New Roman"/>
              </w:rPr>
              <w:t xml:space="preserve">, </w:t>
            </w:r>
            <w:proofErr w:type="spellStart"/>
            <w:r w:rsidRPr="00A518FA">
              <w:rPr>
                <w:rFonts w:cs="Times New Roman"/>
              </w:rPr>
              <w:t>медициналық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бұйымдарды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көтерме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және</w:t>
            </w:r>
            <w:proofErr w:type="spellEnd"/>
            <w:r w:rsidRPr="00A518FA">
              <w:rPr>
                <w:rFonts w:cs="Times New Roman"/>
              </w:rPr>
              <w:t xml:space="preserve"> (</w:t>
            </w:r>
            <w:proofErr w:type="spellStart"/>
            <w:r w:rsidRPr="00A518FA">
              <w:rPr>
                <w:rFonts w:cs="Times New Roman"/>
              </w:rPr>
              <w:t>немесе</w:t>
            </w:r>
            <w:proofErr w:type="spellEnd"/>
            <w:r w:rsidRPr="00A518FA">
              <w:rPr>
                <w:rFonts w:cs="Times New Roman"/>
              </w:rPr>
              <w:t xml:space="preserve">) </w:t>
            </w:r>
            <w:proofErr w:type="spellStart"/>
            <w:r w:rsidRPr="00A518FA">
              <w:rPr>
                <w:rFonts w:cs="Times New Roman"/>
              </w:rPr>
              <w:t>бөлшек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саудада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өткізу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жөніндегі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қызметтің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басталғаны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немесе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тоқтатылғаны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туралы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хабарламаның</w:t>
            </w:r>
            <w:proofErr w:type="spellEnd"/>
            <w:r w:rsidRPr="00A518FA">
              <w:rPr>
                <w:rFonts w:cs="Times New Roman"/>
              </w:rPr>
              <w:t xml:space="preserve"> не "</w:t>
            </w:r>
            <w:proofErr w:type="spellStart"/>
            <w:r w:rsidRPr="00A518FA">
              <w:rPr>
                <w:rFonts w:cs="Times New Roman"/>
              </w:rPr>
              <w:t>рұқсаттар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туралы</w:t>
            </w:r>
            <w:proofErr w:type="spellEnd"/>
            <w:r w:rsidRPr="00A518FA">
              <w:rPr>
                <w:rFonts w:cs="Times New Roman"/>
              </w:rPr>
              <w:t xml:space="preserve">" </w:t>
            </w:r>
            <w:proofErr w:type="spellStart"/>
            <w:r w:rsidRPr="00A518FA">
              <w:rPr>
                <w:rFonts w:cs="Times New Roman"/>
              </w:rPr>
              <w:t>Заңға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сәйкес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алынған</w:t>
            </w:r>
            <w:proofErr w:type="spellEnd"/>
            <w:r w:rsidRPr="00A518FA">
              <w:rPr>
                <w:rFonts w:cs="Times New Roman"/>
              </w:rPr>
              <w:t xml:space="preserve"> (</w:t>
            </w:r>
            <w:proofErr w:type="spellStart"/>
            <w:r w:rsidRPr="00A518FA">
              <w:rPr>
                <w:rFonts w:cs="Times New Roman"/>
              </w:rPr>
              <w:t>жіберілген</w:t>
            </w:r>
            <w:proofErr w:type="spellEnd"/>
            <w:r w:rsidRPr="00A518FA">
              <w:rPr>
                <w:rFonts w:cs="Times New Roman"/>
              </w:rPr>
              <w:t xml:space="preserve">) </w:t>
            </w:r>
            <w:proofErr w:type="spellStart"/>
            <w:r w:rsidRPr="00A518FA">
              <w:rPr>
                <w:rFonts w:cs="Times New Roman"/>
              </w:rPr>
              <w:t>электрондық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құжат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тү</w:t>
            </w:r>
            <w:proofErr w:type="gramStart"/>
            <w:r w:rsidRPr="00A518FA">
              <w:rPr>
                <w:rFonts w:cs="Times New Roman"/>
              </w:rPr>
              <w:t>р</w:t>
            </w:r>
            <w:proofErr w:type="gramEnd"/>
            <w:r w:rsidRPr="00A518FA">
              <w:rPr>
                <w:rFonts w:cs="Times New Roman"/>
              </w:rPr>
              <w:t>індегі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көшірмелері</w:t>
            </w:r>
            <w:proofErr w:type="spellEnd"/>
            <w:r w:rsidRPr="00A518FA">
              <w:rPr>
                <w:rFonts w:cs="Times New Roman"/>
              </w:rPr>
              <w:t xml:space="preserve">; </w:t>
            </w:r>
            <w:proofErr w:type="spellStart"/>
            <w:r w:rsidRPr="00A518FA">
              <w:rPr>
                <w:rFonts w:cs="Times New Roman"/>
              </w:rPr>
              <w:t>туралы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мәліметтер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мемлекеттік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органдардың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ақпараттық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жүйелерінде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расталады</w:t>
            </w:r>
            <w:proofErr w:type="spellEnd"/>
            <w:r w:rsidRPr="00A518FA">
              <w:rPr>
                <w:rFonts w:cs="Times New Roman"/>
              </w:rPr>
              <w:t xml:space="preserve">. </w:t>
            </w:r>
            <w:proofErr w:type="spellStart"/>
            <w:r w:rsidRPr="00A518FA">
              <w:rPr>
                <w:rFonts w:cs="Times New Roman"/>
              </w:rPr>
              <w:t>Мемлекеттік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органдардың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ақпараттық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жүйелерінде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мәліметтер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болмаған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жағдайда</w:t>
            </w:r>
            <w:proofErr w:type="spellEnd"/>
            <w:r w:rsidRPr="00A518FA">
              <w:rPr>
                <w:rFonts w:cs="Times New Roman"/>
              </w:rPr>
              <w:t xml:space="preserve">, </w:t>
            </w:r>
            <w:proofErr w:type="spellStart"/>
            <w:r w:rsidRPr="00A518FA">
              <w:rPr>
                <w:rFonts w:cs="Times New Roman"/>
              </w:rPr>
              <w:t>әлеуетті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өнім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беруші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фармацевтикалық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қызметке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және</w:t>
            </w:r>
            <w:proofErr w:type="spellEnd"/>
            <w:r w:rsidRPr="00A518FA">
              <w:rPr>
                <w:rFonts w:cs="Times New Roman"/>
              </w:rPr>
              <w:t xml:space="preserve"> (</w:t>
            </w:r>
            <w:proofErr w:type="spellStart"/>
            <w:r w:rsidRPr="00A518FA">
              <w:rPr>
                <w:rFonts w:cs="Times New Roman"/>
              </w:rPr>
              <w:t>немесе</w:t>
            </w:r>
            <w:proofErr w:type="spellEnd"/>
            <w:r w:rsidRPr="00A518FA">
              <w:rPr>
                <w:rFonts w:cs="Times New Roman"/>
              </w:rPr>
              <w:t xml:space="preserve">) </w:t>
            </w:r>
            <w:proofErr w:type="spellStart"/>
            <w:r w:rsidRPr="00A518FA">
              <w:rPr>
                <w:rFonts w:cs="Times New Roman"/>
              </w:rPr>
              <w:t>есірткі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құралдарының</w:t>
            </w:r>
            <w:proofErr w:type="spellEnd"/>
            <w:r w:rsidRPr="00A518FA">
              <w:rPr>
                <w:rFonts w:cs="Times New Roman"/>
              </w:rPr>
              <w:t xml:space="preserve">, </w:t>
            </w:r>
            <w:proofErr w:type="spellStart"/>
            <w:r w:rsidRPr="00A518FA">
              <w:rPr>
                <w:rFonts w:cs="Times New Roman"/>
              </w:rPr>
              <w:t>психотроптық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заттар</w:t>
            </w:r>
            <w:proofErr w:type="spellEnd"/>
            <w:r w:rsidRPr="00A518FA">
              <w:rPr>
                <w:rFonts w:cs="Times New Roman"/>
              </w:rPr>
              <w:t xml:space="preserve"> мен </w:t>
            </w:r>
            <w:proofErr w:type="spellStart"/>
            <w:r w:rsidRPr="00A518FA">
              <w:rPr>
                <w:rFonts w:cs="Times New Roman"/>
              </w:rPr>
              <w:t>прекурсорлардың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айналымы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саласындағы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lastRenderedPageBreak/>
              <w:t>қызметті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жүзеге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асыруға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тиі</w:t>
            </w:r>
            <w:proofErr w:type="gramStart"/>
            <w:r w:rsidRPr="00A518FA">
              <w:rPr>
                <w:rFonts w:cs="Times New Roman"/>
              </w:rPr>
              <w:t>ст</w:t>
            </w:r>
            <w:proofErr w:type="gramEnd"/>
            <w:r w:rsidRPr="00A518FA">
              <w:rPr>
                <w:rFonts w:cs="Times New Roman"/>
              </w:rPr>
              <w:t>і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лицензияның</w:t>
            </w:r>
            <w:proofErr w:type="spellEnd"/>
            <w:r w:rsidRPr="00A518FA">
              <w:rPr>
                <w:rFonts w:cs="Times New Roman"/>
              </w:rPr>
              <w:t xml:space="preserve">, </w:t>
            </w:r>
            <w:proofErr w:type="spellStart"/>
            <w:r w:rsidRPr="00A518FA">
              <w:rPr>
                <w:rFonts w:cs="Times New Roman"/>
              </w:rPr>
              <w:t>медициналық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бұйымдарды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көтерме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және</w:t>
            </w:r>
            <w:proofErr w:type="spellEnd"/>
            <w:r w:rsidRPr="00A518FA">
              <w:rPr>
                <w:rFonts w:cs="Times New Roman"/>
              </w:rPr>
              <w:t xml:space="preserve"> (</w:t>
            </w:r>
            <w:proofErr w:type="spellStart"/>
            <w:r w:rsidRPr="00A518FA">
              <w:rPr>
                <w:rFonts w:cs="Times New Roman"/>
              </w:rPr>
              <w:t>немесе</w:t>
            </w:r>
            <w:proofErr w:type="spellEnd"/>
            <w:r w:rsidRPr="00A518FA">
              <w:rPr>
                <w:rFonts w:cs="Times New Roman"/>
              </w:rPr>
              <w:t xml:space="preserve">) </w:t>
            </w:r>
            <w:proofErr w:type="spellStart"/>
            <w:r w:rsidRPr="00A518FA">
              <w:rPr>
                <w:rFonts w:cs="Times New Roman"/>
              </w:rPr>
              <w:t>бөлшек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саудада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өткізу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жөніндегі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қызметтің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басталғаны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немесе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тоқтатылғаны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туралы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хабарламаның</w:t>
            </w:r>
            <w:proofErr w:type="spellEnd"/>
            <w:r w:rsidRPr="00A518FA">
              <w:rPr>
                <w:rFonts w:cs="Times New Roman"/>
              </w:rPr>
              <w:t xml:space="preserve"> нотариат </w:t>
            </w:r>
            <w:proofErr w:type="spellStart"/>
            <w:r w:rsidRPr="00A518FA">
              <w:rPr>
                <w:rFonts w:cs="Times New Roman"/>
              </w:rPr>
              <w:t>куәландырған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көшірмесін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ұсынады</w:t>
            </w:r>
            <w:proofErr w:type="spellEnd"/>
            <w:r w:rsidRPr="00A518FA">
              <w:rPr>
                <w:rFonts w:cs="Times New Roman"/>
              </w:rPr>
              <w:t>. "</w:t>
            </w:r>
            <w:proofErr w:type="spellStart"/>
            <w:proofErr w:type="gramStart"/>
            <w:r w:rsidRPr="00A518FA">
              <w:rPr>
                <w:rFonts w:cs="Times New Roman"/>
              </w:rPr>
              <w:t>Р</w:t>
            </w:r>
            <w:proofErr w:type="gramEnd"/>
            <w:r w:rsidRPr="00A518FA">
              <w:rPr>
                <w:rFonts w:cs="Times New Roman"/>
              </w:rPr>
              <w:t>ұқсаттар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және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хабарламалар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туралы</w:t>
            </w:r>
            <w:proofErr w:type="spellEnd"/>
            <w:r w:rsidRPr="00A518FA">
              <w:rPr>
                <w:rFonts w:cs="Times New Roman"/>
              </w:rPr>
              <w:t xml:space="preserve">" </w:t>
            </w:r>
            <w:proofErr w:type="spellStart"/>
            <w:r w:rsidRPr="00A518FA">
              <w:rPr>
                <w:rFonts w:cs="Times New Roman"/>
              </w:rPr>
              <w:t>заңмен</w:t>
            </w:r>
            <w:proofErr w:type="spellEnd"/>
            <w:r w:rsidRPr="00A518FA">
              <w:rPr>
                <w:rFonts w:cs="Times New Roman"/>
              </w:rPr>
              <w:t>;</w:t>
            </w:r>
          </w:p>
          <w:p w:rsidR="00085E23" w:rsidRPr="00A518FA" w:rsidRDefault="00085E23" w:rsidP="001055FF">
            <w:pPr>
              <w:jc w:val="both"/>
              <w:rPr>
                <w:rFonts w:cs="Times New Roman"/>
              </w:rPr>
            </w:pPr>
            <w:r w:rsidRPr="00A518FA">
              <w:rPr>
                <w:rFonts w:cs="Times New Roman"/>
              </w:rPr>
              <w:t>11)</w:t>
            </w:r>
            <w:proofErr w:type="spellStart"/>
            <w:proofErr w:type="gramStart"/>
            <w:r w:rsidRPr="00A518FA">
              <w:rPr>
                <w:rFonts w:cs="Times New Roman"/>
              </w:rPr>
              <w:t>заңды</w:t>
            </w:r>
            <w:proofErr w:type="spellEnd"/>
            <w:proofErr w:type="gram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тұлға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құрмай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кәсіпкерлік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қызметті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жүзеге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асыруға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құқық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беретін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құжаттың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көшірмесі</w:t>
            </w:r>
            <w:proofErr w:type="spellEnd"/>
            <w:r w:rsidRPr="00A518FA">
              <w:rPr>
                <w:rFonts w:cs="Times New Roman"/>
              </w:rPr>
              <w:t xml:space="preserve"> (</w:t>
            </w:r>
            <w:proofErr w:type="spellStart"/>
            <w:r w:rsidRPr="00A518FA">
              <w:rPr>
                <w:rFonts w:cs="Times New Roman"/>
              </w:rPr>
              <w:t>кәсіпкерлік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қызметті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жүзеге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асыратын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жеке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тұлға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үшін</w:t>
            </w:r>
            <w:proofErr w:type="spellEnd"/>
            <w:r w:rsidRPr="00A518FA">
              <w:rPr>
                <w:rFonts w:cs="Times New Roman"/>
              </w:rPr>
              <w:t>);</w:t>
            </w:r>
          </w:p>
          <w:p w:rsidR="00085E23" w:rsidRPr="00A518FA" w:rsidRDefault="00085E23" w:rsidP="001055FF">
            <w:pPr>
              <w:jc w:val="both"/>
              <w:rPr>
                <w:rFonts w:cs="Times New Roman"/>
              </w:rPr>
            </w:pPr>
            <w:r w:rsidRPr="00A518FA">
              <w:rPr>
                <w:rFonts w:cs="Times New Roman"/>
              </w:rPr>
              <w:t xml:space="preserve">12) </w:t>
            </w:r>
            <w:proofErr w:type="spellStart"/>
            <w:r w:rsidRPr="00A518FA">
              <w:rPr>
                <w:rFonts w:cs="Times New Roman"/>
              </w:rPr>
              <w:t>заңды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тұлғаны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мемлекеттік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тіркеу</w:t>
            </w:r>
            <w:proofErr w:type="spellEnd"/>
            <w:r w:rsidRPr="00A518FA">
              <w:rPr>
                <w:rFonts w:cs="Times New Roman"/>
              </w:rPr>
              <w:t xml:space="preserve"> (</w:t>
            </w:r>
            <w:proofErr w:type="spellStart"/>
            <w:r w:rsidRPr="00A518FA">
              <w:rPr>
                <w:rFonts w:cs="Times New Roman"/>
              </w:rPr>
              <w:t>қайта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тіркеу</w:t>
            </w:r>
            <w:proofErr w:type="spellEnd"/>
            <w:proofErr w:type="gramStart"/>
            <w:r w:rsidRPr="00A518FA">
              <w:rPr>
                <w:rFonts w:cs="Times New Roman"/>
              </w:rPr>
              <w:t>)</w:t>
            </w:r>
            <w:proofErr w:type="spellStart"/>
            <w:r w:rsidRPr="00A518FA">
              <w:rPr>
                <w:rFonts w:cs="Times New Roman"/>
              </w:rPr>
              <w:t>т</w:t>
            </w:r>
            <w:proofErr w:type="gramEnd"/>
            <w:r w:rsidRPr="00A518FA">
              <w:rPr>
                <w:rFonts w:cs="Times New Roman"/>
              </w:rPr>
              <w:t>уралы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анықтама</w:t>
            </w:r>
            <w:proofErr w:type="spellEnd"/>
            <w:r w:rsidRPr="00A518FA">
              <w:rPr>
                <w:rFonts w:cs="Times New Roman"/>
              </w:rPr>
              <w:t xml:space="preserve">, </w:t>
            </w:r>
            <w:proofErr w:type="spellStart"/>
            <w:r w:rsidRPr="00A518FA">
              <w:rPr>
                <w:rFonts w:cs="Times New Roman"/>
              </w:rPr>
              <w:t>жеке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куәліктің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немесе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паспорттың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көшірмесі</w:t>
            </w:r>
            <w:proofErr w:type="spellEnd"/>
            <w:r w:rsidRPr="00A518FA">
              <w:rPr>
                <w:rFonts w:cs="Times New Roman"/>
              </w:rPr>
              <w:t xml:space="preserve"> (</w:t>
            </w:r>
            <w:proofErr w:type="spellStart"/>
            <w:r w:rsidRPr="00A518FA">
              <w:rPr>
                <w:rFonts w:cs="Times New Roman"/>
              </w:rPr>
              <w:t>кәсіпкерлік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қызметті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жүзеге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асыратын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жеке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тұлға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үшін</w:t>
            </w:r>
            <w:proofErr w:type="spellEnd"/>
            <w:r w:rsidRPr="00A518FA">
              <w:rPr>
                <w:rFonts w:cs="Times New Roman"/>
              </w:rPr>
              <w:t>);</w:t>
            </w:r>
          </w:p>
          <w:p w:rsidR="00085E23" w:rsidRPr="00A518FA" w:rsidRDefault="00085E23" w:rsidP="001055FF">
            <w:pPr>
              <w:jc w:val="both"/>
              <w:rPr>
                <w:rFonts w:cs="Times New Roman"/>
              </w:rPr>
            </w:pPr>
            <w:r w:rsidRPr="00A518FA">
              <w:rPr>
                <w:rFonts w:cs="Times New Roman"/>
              </w:rPr>
              <w:t xml:space="preserve">13) </w:t>
            </w:r>
            <w:proofErr w:type="spellStart"/>
            <w:proofErr w:type="gramStart"/>
            <w:r w:rsidRPr="00A518FA">
              <w:rPr>
                <w:rFonts w:cs="Times New Roman"/>
              </w:rPr>
              <w:t>заңды</w:t>
            </w:r>
            <w:proofErr w:type="spellEnd"/>
            <w:proofErr w:type="gram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тұлға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жарғысының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көшірмесі</w:t>
            </w:r>
            <w:proofErr w:type="spellEnd"/>
            <w:r w:rsidRPr="00A518FA">
              <w:rPr>
                <w:rFonts w:cs="Times New Roman"/>
              </w:rPr>
              <w:t xml:space="preserve"> (</w:t>
            </w:r>
            <w:proofErr w:type="spellStart"/>
            <w:r w:rsidRPr="00A518FA">
              <w:rPr>
                <w:rFonts w:cs="Times New Roman"/>
              </w:rPr>
              <w:t>егер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жарғыда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құрылтайшылардың</w:t>
            </w:r>
            <w:proofErr w:type="spellEnd"/>
            <w:r w:rsidRPr="00A518FA">
              <w:rPr>
                <w:rFonts w:cs="Times New Roman"/>
              </w:rPr>
              <w:t xml:space="preserve">, </w:t>
            </w:r>
            <w:proofErr w:type="spellStart"/>
            <w:r w:rsidRPr="00A518FA">
              <w:rPr>
                <w:rFonts w:cs="Times New Roman"/>
              </w:rPr>
              <w:t>қатысушылардың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немесе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акционерлердің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құрамы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көрсетілмесе</w:t>
            </w:r>
            <w:proofErr w:type="spellEnd"/>
            <w:r w:rsidRPr="00A518FA">
              <w:rPr>
                <w:rFonts w:cs="Times New Roman"/>
              </w:rPr>
              <w:t xml:space="preserve">, </w:t>
            </w:r>
            <w:proofErr w:type="spellStart"/>
            <w:r w:rsidRPr="00A518FA">
              <w:rPr>
                <w:rFonts w:cs="Times New Roman"/>
              </w:rPr>
              <w:t>онда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акцияларды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ұстаушылар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тізілімінен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үзінді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көшірме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немесе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құрылтайшылардың</w:t>
            </w:r>
            <w:proofErr w:type="spellEnd"/>
            <w:r w:rsidRPr="00A518FA">
              <w:rPr>
                <w:rFonts w:cs="Times New Roman"/>
              </w:rPr>
              <w:t xml:space="preserve">, </w:t>
            </w:r>
            <w:proofErr w:type="spellStart"/>
            <w:r w:rsidRPr="00A518FA">
              <w:rPr>
                <w:rFonts w:cs="Times New Roman"/>
              </w:rPr>
              <w:t>қатысушылардың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құрамы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туралы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үзінді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көшірме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немесе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жарияланған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күннен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кейін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құрылтай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шартының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көшірмесі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ұсынылады</w:t>
            </w:r>
            <w:proofErr w:type="spellEnd"/>
            <w:r w:rsidRPr="00A518FA">
              <w:rPr>
                <w:rFonts w:cs="Times New Roman"/>
              </w:rPr>
              <w:t>);</w:t>
            </w:r>
          </w:p>
          <w:p w:rsidR="00085E23" w:rsidRPr="00A518FA" w:rsidRDefault="00085E23" w:rsidP="001055FF">
            <w:pPr>
              <w:jc w:val="both"/>
              <w:rPr>
                <w:rFonts w:cs="Times New Roman"/>
              </w:rPr>
            </w:pPr>
            <w:proofErr w:type="spellStart"/>
            <w:r w:rsidRPr="00A518FA">
              <w:rPr>
                <w:rFonts w:cs="Times New Roman"/>
              </w:rPr>
              <w:t>Тапсырыс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беруші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күнтізбелік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үш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күн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ішінде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қорытындылар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хаттамасын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қалыптастырады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және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жеңімпаз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анықталған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күннен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кейін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әлеуетті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өнім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беруші</w:t>
            </w:r>
            <w:proofErr w:type="gramStart"/>
            <w:r w:rsidRPr="00A518FA">
              <w:rPr>
                <w:rFonts w:cs="Times New Roman"/>
              </w:rPr>
              <w:t>ге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қол</w:t>
            </w:r>
            <w:proofErr w:type="spellEnd"/>
            <w:proofErr w:type="gram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қойылған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шартты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spellStart"/>
            <w:r w:rsidRPr="00A518FA">
              <w:rPr>
                <w:rFonts w:cs="Times New Roman"/>
              </w:rPr>
              <w:t>жібереді</w:t>
            </w:r>
            <w:proofErr w:type="spellEnd"/>
            <w:r w:rsidRPr="00A518FA">
              <w:rPr>
                <w:rFonts w:cs="Times New Roman"/>
              </w:rPr>
              <w:t>.</w:t>
            </w:r>
          </w:p>
        </w:tc>
        <w:tc>
          <w:tcPr>
            <w:tcW w:w="5245" w:type="dxa"/>
          </w:tcPr>
          <w:p w:rsidR="00085E23" w:rsidRPr="00A518FA" w:rsidRDefault="00085E23" w:rsidP="001055FF">
            <w:pPr>
              <w:jc w:val="both"/>
              <w:rPr>
                <w:rFonts w:cs="Times New Roman"/>
              </w:rPr>
            </w:pPr>
            <w:r w:rsidRPr="00A518FA">
              <w:rPr>
                <w:rFonts w:cs="Times New Roman"/>
                <w:b/>
              </w:rPr>
              <w:lastRenderedPageBreak/>
              <w:t>Выделенная сумма</w:t>
            </w:r>
            <w:r w:rsidRPr="00A518FA">
              <w:rPr>
                <w:rFonts w:cs="Times New Roman"/>
              </w:rPr>
              <w:t xml:space="preserve"> </w:t>
            </w:r>
            <w:r w:rsidR="00A518FA" w:rsidRPr="00A518FA">
              <w:rPr>
                <w:rFonts w:eastAsia="Times New Roman" w:cs="Times New Roman"/>
                <w:kern w:val="0"/>
                <w:lang w:eastAsia="ru-RU" w:bidi="ar-SA"/>
              </w:rPr>
              <w:t>23 542 410.00</w:t>
            </w:r>
            <w:r w:rsidRPr="00A518FA">
              <w:rPr>
                <w:rFonts w:cs="Times New Roman"/>
              </w:rPr>
              <w:t xml:space="preserve"> (</w:t>
            </w:r>
            <w:r w:rsidR="00A518FA" w:rsidRPr="00A518FA">
              <w:rPr>
                <w:rFonts w:cs="Times New Roman"/>
              </w:rPr>
              <w:t>двадцать три миллиона пятьсот сорок две тысячи четыреста десять</w:t>
            </w:r>
            <w:r w:rsidRPr="00A518FA">
              <w:rPr>
                <w:rFonts w:cs="Times New Roman"/>
              </w:rPr>
              <w:t>) тенге.</w:t>
            </w:r>
          </w:p>
          <w:p w:rsidR="00085E23" w:rsidRPr="00A518FA" w:rsidRDefault="00085E23" w:rsidP="001055FF">
            <w:pPr>
              <w:jc w:val="both"/>
              <w:rPr>
                <w:rFonts w:cs="Times New Roman"/>
              </w:rPr>
            </w:pPr>
            <w:r w:rsidRPr="00A518FA">
              <w:rPr>
                <w:rFonts w:cs="Times New Roman"/>
                <w:b/>
              </w:rPr>
              <w:t>Поставка товара:</w:t>
            </w:r>
            <w:r w:rsidRPr="00A518FA">
              <w:rPr>
                <w:rFonts w:cs="Times New Roman"/>
              </w:rPr>
              <w:t xml:space="preserve"> производиться в течение 5 (пяти) календарных дней текущего года по заявке Заказчика. </w:t>
            </w:r>
          </w:p>
          <w:p w:rsidR="00085E23" w:rsidRPr="00A518FA" w:rsidRDefault="00085E23" w:rsidP="001055FF">
            <w:pPr>
              <w:jc w:val="both"/>
              <w:rPr>
                <w:rFonts w:cs="Times New Roman"/>
              </w:rPr>
            </w:pPr>
            <w:r w:rsidRPr="00A518FA">
              <w:rPr>
                <w:rFonts w:cs="Times New Roman"/>
                <w:b/>
              </w:rPr>
              <w:t>Место поставки товара:</w:t>
            </w:r>
            <w:r w:rsidRPr="00A518FA">
              <w:rPr>
                <w:rFonts w:cs="Times New Roman"/>
              </w:rPr>
              <w:t xml:space="preserve"> АО «Национальный научный центр хирургии им. А.Н. </w:t>
            </w:r>
            <w:proofErr w:type="spellStart"/>
            <w:r w:rsidRPr="00A518FA">
              <w:rPr>
                <w:rFonts w:cs="Times New Roman"/>
              </w:rPr>
              <w:t>Сызганова</w:t>
            </w:r>
            <w:proofErr w:type="spellEnd"/>
            <w:r w:rsidRPr="00A518FA">
              <w:rPr>
                <w:rFonts w:cs="Times New Roman"/>
              </w:rPr>
              <w:t xml:space="preserve">», г. Алматы, </w:t>
            </w:r>
            <w:proofErr w:type="spellStart"/>
            <w:r w:rsidRPr="00A518FA">
              <w:rPr>
                <w:rFonts w:cs="Times New Roman"/>
              </w:rPr>
              <w:t>Алмалинский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gramStart"/>
            <w:r w:rsidRPr="00A518FA">
              <w:rPr>
                <w:rFonts w:cs="Times New Roman"/>
              </w:rPr>
              <w:t>р</w:t>
            </w:r>
            <w:proofErr w:type="gramEnd"/>
            <w:r w:rsidRPr="00A518FA">
              <w:rPr>
                <w:rFonts w:cs="Times New Roman"/>
              </w:rPr>
              <w:t xml:space="preserve">/н, ул. </w:t>
            </w:r>
            <w:proofErr w:type="spellStart"/>
            <w:r w:rsidRPr="00A518FA">
              <w:rPr>
                <w:rFonts w:cs="Times New Roman"/>
              </w:rPr>
              <w:t>Желтоксан</w:t>
            </w:r>
            <w:proofErr w:type="spellEnd"/>
            <w:r w:rsidRPr="00A518FA">
              <w:rPr>
                <w:rFonts w:cs="Times New Roman"/>
              </w:rPr>
              <w:t>, 62.</w:t>
            </w:r>
          </w:p>
          <w:p w:rsidR="00085E23" w:rsidRPr="00A518FA" w:rsidRDefault="00085E23" w:rsidP="001055FF">
            <w:pPr>
              <w:jc w:val="both"/>
              <w:rPr>
                <w:rFonts w:cs="Times New Roman"/>
              </w:rPr>
            </w:pPr>
            <w:r w:rsidRPr="00A518FA">
              <w:rPr>
                <w:rFonts w:cs="Times New Roman"/>
                <w:b/>
              </w:rPr>
              <w:t>Место и окончательный срок предоставления</w:t>
            </w:r>
            <w:r w:rsidRPr="00A518FA">
              <w:rPr>
                <w:rFonts w:cs="Times New Roman"/>
              </w:rPr>
              <w:t xml:space="preserve"> документов г. Алматы, </w:t>
            </w:r>
            <w:proofErr w:type="spellStart"/>
            <w:r w:rsidRPr="00A518FA">
              <w:rPr>
                <w:rFonts w:cs="Times New Roman"/>
              </w:rPr>
              <w:t>Алмалинский</w:t>
            </w:r>
            <w:proofErr w:type="spellEnd"/>
            <w:r w:rsidRPr="00A518FA">
              <w:rPr>
                <w:rFonts w:cs="Times New Roman"/>
              </w:rPr>
              <w:t xml:space="preserve"> </w:t>
            </w:r>
            <w:proofErr w:type="gramStart"/>
            <w:r w:rsidRPr="00A518FA">
              <w:rPr>
                <w:rFonts w:cs="Times New Roman"/>
              </w:rPr>
              <w:t>р</w:t>
            </w:r>
            <w:proofErr w:type="gramEnd"/>
            <w:r w:rsidRPr="00A518FA">
              <w:rPr>
                <w:rFonts w:cs="Times New Roman"/>
              </w:rPr>
              <w:t xml:space="preserve">/н, ул. </w:t>
            </w:r>
            <w:proofErr w:type="spellStart"/>
            <w:r w:rsidRPr="00A518FA">
              <w:rPr>
                <w:rFonts w:cs="Times New Roman"/>
              </w:rPr>
              <w:t>Желтоксан</w:t>
            </w:r>
            <w:proofErr w:type="spellEnd"/>
            <w:r w:rsidRPr="00A518FA">
              <w:rPr>
                <w:rFonts w:cs="Times New Roman"/>
              </w:rPr>
              <w:t xml:space="preserve">, 51, кабинет 201, дата </w:t>
            </w:r>
            <w:r w:rsidR="006315AB" w:rsidRPr="00A518FA">
              <w:rPr>
                <w:rFonts w:cs="Times New Roman"/>
              </w:rPr>
              <w:t>08</w:t>
            </w:r>
            <w:r w:rsidRPr="00A518FA">
              <w:rPr>
                <w:rFonts w:cs="Times New Roman"/>
              </w:rPr>
              <w:t>.</w:t>
            </w:r>
            <w:r w:rsidR="006315AB" w:rsidRPr="00A518FA">
              <w:rPr>
                <w:rFonts w:cs="Times New Roman"/>
              </w:rPr>
              <w:t>11</w:t>
            </w:r>
            <w:r w:rsidRPr="00A518FA">
              <w:rPr>
                <w:rFonts w:cs="Times New Roman"/>
              </w:rPr>
              <w:t>.2024. время: 10:00 часов.</w:t>
            </w:r>
          </w:p>
          <w:p w:rsidR="00085E23" w:rsidRPr="00A518FA" w:rsidRDefault="00085E23" w:rsidP="001055FF">
            <w:pPr>
              <w:ind w:firstLine="708"/>
              <w:jc w:val="both"/>
              <w:rPr>
                <w:rFonts w:cs="Times New Roman"/>
                <w:b/>
              </w:rPr>
            </w:pPr>
            <w:r w:rsidRPr="00A518FA">
              <w:rPr>
                <w:rFonts w:cs="Times New Roman"/>
                <w:b/>
              </w:rPr>
              <w:t>Документы для участия предоставляются в прошитом, пронумерованном виде, в запечатанном конверте и скреплено печатью. На конверте должно прописываться наименование и юридический адрес Поставщика, Организатора (Заказчика).</w:t>
            </w:r>
          </w:p>
          <w:p w:rsidR="00085E23" w:rsidRPr="00A518FA" w:rsidRDefault="00085E23" w:rsidP="001055FF">
            <w:pPr>
              <w:jc w:val="both"/>
              <w:rPr>
                <w:rFonts w:cs="Times New Roman"/>
              </w:rPr>
            </w:pPr>
            <w:bookmarkStart w:id="0" w:name="z125"/>
            <w:bookmarkStart w:id="1" w:name="z374"/>
            <w:r w:rsidRPr="00A518FA">
              <w:rPr>
                <w:rFonts w:cs="Times New Roman"/>
              </w:rPr>
              <w:t>     Документы, подтверждающие соответствия медицинских изделий предъявляются следующие требования:</w:t>
            </w:r>
          </w:p>
          <w:p w:rsidR="00085E23" w:rsidRPr="00A518FA" w:rsidRDefault="00085E23" w:rsidP="001055FF">
            <w:pPr>
              <w:ind w:firstLine="708"/>
              <w:jc w:val="both"/>
              <w:rPr>
                <w:rFonts w:cs="Times New Roman"/>
              </w:rPr>
            </w:pPr>
            <w:bookmarkStart w:id="2" w:name="z126"/>
            <w:bookmarkEnd w:id="0"/>
            <w:r w:rsidRPr="00A518FA">
              <w:rPr>
                <w:rFonts w:cs="Times New Roman"/>
              </w:rPr>
              <w:t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</w:t>
            </w:r>
            <w:bookmarkStart w:id="3" w:name="_GoBack"/>
            <w:bookmarkEnd w:id="3"/>
            <w:r w:rsidRPr="00A518FA">
              <w:rPr>
                <w:rFonts w:cs="Times New Roman"/>
              </w:rPr>
              <w:t>ния.</w:t>
            </w:r>
          </w:p>
          <w:p w:rsidR="00085E23" w:rsidRPr="00A518FA" w:rsidRDefault="00085E23" w:rsidP="001055FF">
            <w:pPr>
              <w:ind w:firstLine="708"/>
              <w:jc w:val="both"/>
              <w:rPr>
                <w:rFonts w:cs="Times New Roman"/>
              </w:rPr>
            </w:pPr>
            <w:bookmarkStart w:id="4" w:name="z131"/>
            <w:bookmarkEnd w:id="2"/>
            <w:r w:rsidRPr="00A518FA">
              <w:rPr>
                <w:rFonts w:cs="Times New Roman"/>
              </w:rPr>
              <w:t>2) хранение и транспортирование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 и медицинских изделий, утвержденными уполномоченным органом в области здравоохранения;</w:t>
            </w:r>
          </w:p>
          <w:p w:rsidR="00085E23" w:rsidRPr="00A518FA" w:rsidRDefault="00085E23" w:rsidP="001055FF">
            <w:pPr>
              <w:ind w:firstLine="708"/>
              <w:jc w:val="both"/>
              <w:rPr>
                <w:rFonts w:cs="Times New Roman"/>
              </w:rPr>
            </w:pPr>
            <w:bookmarkStart w:id="5" w:name="z132"/>
            <w:bookmarkEnd w:id="4"/>
            <w:r w:rsidRPr="00A518FA">
              <w:rPr>
                <w:rFonts w:cs="Times New Roman"/>
              </w:rPr>
              <w:t xml:space="preserve">3)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</w:t>
            </w:r>
            <w:r w:rsidRPr="00A518FA">
              <w:rPr>
                <w:rFonts w:cs="Times New Roman"/>
              </w:rPr>
              <w:lastRenderedPageBreak/>
              <w:t>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      </w:r>
          </w:p>
          <w:p w:rsidR="00085E23" w:rsidRPr="00A518FA" w:rsidRDefault="00085E23" w:rsidP="001055FF">
            <w:pPr>
              <w:ind w:firstLine="708"/>
              <w:jc w:val="both"/>
              <w:rPr>
                <w:rFonts w:cs="Times New Roman"/>
              </w:rPr>
            </w:pPr>
            <w:bookmarkStart w:id="6" w:name="z133"/>
            <w:bookmarkEnd w:id="5"/>
            <w:r w:rsidRPr="00A518FA">
              <w:rPr>
                <w:rFonts w:cs="Times New Roman"/>
              </w:rPr>
              <w:t>4) срок годности лекарственных средств и медицинских изделий на дату поставки поставщиком заказчику составляет:</w:t>
            </w:r>
          </w:p>
          <w:p w:rsidR="00085E23" w:rsidRPr="00A518FA" w:rsidRDefault="00085E23" w:rsidP="001055FF">
            <w:pPr>
              <w:jc w:val="both"/>
              <w:rPr>
                <w:rFonts w:cs="Times New Roman"/>
              </w:rPr>
            </w:pPr>
            <w:bookmarkStart w:id="7" w:name="z134"/>
            <w:bookmarkEnd w:id="6"/>
            <w:r w:rsidRPr="00A518FA">
              <w:rPr>
                <w:rFonts w:cs="Times New Roman"/>
              </w:rPr>
              <w:t>      не менее пятидесяти процентов от указанного срока годности на упаковке (при сроке годности менее двух лет);</w:t>
            </w:r>
          </w:p>
          <w:p w:rsidR="00085E23" w:rsidRPr="00A518FA" w:rsidRDefault="00085E23" w:rsidP="001055FF">
            <w:pPr>
              <w:jc w:val="both"/>
              <w:rPr>
                <w:rFonts w:cs="Times New Roman"/>
              </w:rPr>
            </w:pPr>
            <w:bookmarkStart w:id="8" w:name="z135"/>
            <w:bookmarkEnd w:id="7"/>
            <w:r w:rsidRPr="00A518FA">
              <w:rPr>
                <w:rFonts w:cs="Times New Roman"/>
              </w:rPr>
              <w:t>      не менее двенадцати месяцев от указанного срока годности на упаковке (при сроке годности два года и более);</w:t>
            </w:r>
          </w:p>
          <w:p w:rsidR="00085E23" w:rsidRPr="00A518FA" w:rsidRDefault="00085E23" w:rsidP="001055FF">
            <w:pPr>
              <w:ind w:firstLine="708"/>
              <w:jc w:val="both"/>
              <w:rPr>
                <w:rFonts w:cs="Times New Roman"/>
              </w:rPr>
            </w:pPr>
            <w:bookmarkStart w:id="9" w:name="z112"/>
            <w:bookmarkEnd w:id="8"/>
            <w:r w:rsidRPr="00A518FA">
              <w:rPr>
                <w:rFonts w:cs="Times New Roman"/>
              </w:rPr>
              <w:t>5) правоспособность (для юридических лиц), гражданская дееспособность (для физических лиц, осуществляющих предпринимательскую деятельность);</w:t>
            </w:r>
          </w:p>
          <w:p w:rsidR="00085E23" w:rsidRPr="00A518FA" w:rsidRDefault="00085E23" w:rsidP="001055FF">
            <w:pPr>
              <w:ind w:firstLine="708"/>
              <w:jc w:val="both"/>
              <w:rPr>
                <w:rFonts w:cs="Times New Roman"/>
              </w:rPr>
            </w:pPr>
            <w:bookmarkStart w:id="10" w:name="z113"/>
            <w:bookmarkEnd w:id="9"/>
            <w:r w:rsidRPr="00A518FA">
              <w:rPr>
                <w:rFonts w:cs="Times New Roman"/>
              </w:rPr>
              <w:t>6) правоспособность на осуществление соответствующей фармацевтической деятельности;</w:t>
            </w:r>
          </w:p>
          <w:p w:rsidR="00085E23" w:rsidRPr="00A518FA" w:rsidRDefault="00085E23" w:rsidP="001055FF">
            <w:pPr>
              <w:ind w:firstLine="708"/>
              <w:jc w:val="both"/>
              <w:rPr>
                <w:rFonts w:cs="Times New Roman"/>
              </w:rPr>
            </w:pPr>
            <w:bookmarkStart w:id="11" w:name="z114"/>
            <w:bookmarkEnd w:id="10"/>
            <w:r w:rsidRPr="00A518FA">
              <w:rPr>
                <w:rFonts w:cs="Times New Roman"/>
              </w:rPr>
              <w:t>7) не аффилирован с членами и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решения;</w:t>
            </w:r>
          </w:p>
          <w:p w:rsidR="00085E23" w:rsidRPr="00A518FA" w:rsidRDefault="00085E23" w:rsidP="001055FF">
            <w:pPr>
              <w:ind w:firstLine="708"/>
              <w:jc w:val="both"/>
              <w:rPr>
                <w:rFonts w:cs="Times New Roman"/>
              </w:rPr>
            </w:pPr>
            <w:bookmarkStart w:id="12" w:name="z115"/>
            <w:bookmarkEnd w:id="11"/>
            <w:r w:rsidRPr="00A518FA">
              <w:rPr>
                <w:rFonts w:cs="Times New Roman"/>
              </w:rPr>
              <w:t>8)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      </w:r>
          </w:p>
          <w:p w:rsidR="00085E23" w:rsidRPr="00A518FA" w:rsidRDefault="00085E23" w:rsidP="001055FF">
            <w:pPr>
              <w:ind w:firstLine="708"/>
              <w:jc w:val="both"/>
              <w:rPr>
                <w:rFonts w:cs="Times New Roman"/>
              </w:rPr>
            </w:pPr>
            <w:bookmarkStart w:id="13" w:name="z116"/>
            <w:bookmarkEnd w:id="12"/>
            <w:r w:rsidRPr="00A518FA">
              <w:rPr>
                <w:rFonts w:cs="Times New Roman"/>
              </w:rPr>
              <w:t>9) не подлежит процедуре банкротства либо ликвидации.</w:t>
            </w:r>
          </w:p>
          <w:p w:rsidR="00085E23" w:rsidRPr="00A518FA" w:rsidRDefault="00085E23" w:rsidP="001055FF">
            <w:pPr>
              <w:ind w:firstLine="708"/>
              <w:jc w:val="both"/>
              <w:rPr>
                <w:rFonts w:cs="Times New Roman"/>
              </w:rPr>
            </w:pPr>
            <w:bookmarkStart w:id="14" w:name="z387"/>
            <w:proofErr w:type="gramStart"/>
            <w:r w:rsidRPr="00A518FA">
              <w:rPr>
                <w:rFonts w:cs="Times New Roman"/>
              </w:rPr>
              <w:t xml:space="preserve">10)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      </w:r>
            <w:proofErr w:type="spellStart"/>
            <w:r w:rsidRPr="00A518FA">
              <w:rPr>
                <w:rFonts w:cs="Times New Roman"/>
              </w:rPr>
              <w:t>прекурсоров</w:t>
            </w:r>
            <w:proofErr w:type="spellEnd"/>
            <w:r w:rsidRPr="00A518FA">
              <w:rPr>
                <w:rFonts w:cs="Times New Roman"/>
              </w:rPr>
              <w:t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</w:t>
            </w:r>
            <w:proofErr w:type="gramEnd"/>
            <w:r w:rsidRPr="00A518FA">
              <w:rPr>
                <w:rFonts w:cs="Times New Roman"/>
              </w:rPr>
              <w:t xml:space="preserve"> </w:t>
            </w:r>
            <w:proofErr w:type="gramStart"/>
            <w:r w:rsidRPr="00A518FA">
              <w:rPr>
                <w:rFonts w:cs="Times New Roman"/>
              </w:rPr>
      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</w:t>
            </w:r>
            <w:r w:rsidRPr="00A518FA">
              <w:rPr>
                <w:rFonts w:cs="Times New Roman"/>
              </w:rPr>
              <w:lastRenderedPageBreak/>
              <w:t xml:space="preserve">осуществление деятельности в сфере оборота наркотических средств, психотропных веществ и </w:t>
            </w:r>
            <w:proofErr w:type="spellStart"/>
            <w:r w:rsidRPr="00A518FA">
              <w:rPr>
                <w:rFonts w:cs="Times New Roman"/>
              </w:rPr>
              <w:t>прекурсоров</w:t>
            </w:r>
            <w:proofErr w:type="spellEnd"/>
            <w:r w:rsidRPr="00A518FA">
              <w:rPr>
                <w:rFonts w:cs="Times New Roman"/>
              </w:rPr>
              <w:t>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      </w:r>
            <w:proofErr w:type="gramEnd"/>
          </w:p>
          <w:p w:rsidR="00085E23" w:rsidRPr="00A518FA" w:rsidRDefault="00085E23" w:rsidP="001055FF">
            <w:pPr>
              <w:ind w:firstLine="708"/>
              <w:jc w:val="both"/>
              <w:rPr>
                <w:rFonts w:cs="Times New Roman"/>
              </w:rPr>
            </w:pPr>
            <w:bookmarkStart w:id="15" w:name="z388"/>
            <w:bookmarkEnd w:id="14"/>
            <w:r w:rsidRPr="00A518FA">
              <w:rPr>
                <w:rFonts w:cs="Times New Roman"/>
              </w:rPr>
              <w:t>11)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      </w:r>
          </w:p>
          <w:p w:rsidR="00085E23" w:rsidRPr="00A518FA" w:rsidRDefault="00085E23" w:rsidP="001055FF">
            <w:pPr>
              <w:ind w:firstLine="708"/>
              <w:jc w:val="both"/>
              <w:rPr>
                <w:rFonts w:cs="Times New Roman"/>
              </w:rPr>
            </w:pPr>
            <w:bookmarkStart w:id="16" w:name="z389"/>
            <w:bookmarkEnd w:id="15"/>
            <w:r w:rsidRPr="00A518FA">
              <w:rPr>
                <w:rFonts w:cs="Times New Roman"/>
              </w:rPr>
              <w:t>12)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      </w:r>
          </w:p>
          <w:p w:rsidR="00085E23" w:rsidRPr="00A518FA" w:rsidRDefault="00085E23" w:rsidP="001055FF">
            <w:pPr>
              <w:ind w:firstLine="708"/>
              <w:jc w:val="both"/>
              <w:rPr>
                <w:rFonts w:cs="Times New Roman"/>
              </w:rPr>
            </w:pPr>
            <w:bookmarkStart w:id="17" w:name="z390"/>
            <w:bookmarkEnd w:id="16"/>
            <w:r w:rsidRPr="00A518FA">
              <w:rPr>
                <w:rFonts w:cs="Times New Roman"/>
              </w:rPr>
              <w:t>13)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объявления);</w:t>
            </w:r>
          </w:p>
          <w:p w:rsidR="00085E23" w:rsidRPr="00A518FA" w:rsidRDefault="00085E23" w:rsidP="001055FF">
            <w:pPr>
              <w:ind w:firstLine="708"/>
              <w:jc w:val="both"/>
              <w:rPr>
                <w:rFonts w:cs="Times New Roman"/>
              </w:rPr>
            </w:pPr>
            <w:bookmarkStart w:id="18" w:name="z396"/>
            <w:bookmarkEnd w:id="1"/>
            <w:bookmarkEnd w:id="13"/>
            <w:bookmarkEnd w:id="17"/>
            <w:r w:rsidRPr="00A518FA">
              <w:rPr>
                <w:rFonts w:cs="Times New Roman"/>
              </w:rPr>
              <w:t>Заказчик в течение трех календарных дней формирует протокол итогов и после дня определения победителя направляет потенциальному поставщику подписанный договор.</w:t>
            </w:r>
            <w:bookmarkEnd w:id="18"/>
          </w:p>
        </w:tc>
      </w:tr>
    </w:tbl>
    <w:p w:rsidR="00C04CAB" w:rsidRPr="00A518FA" w:rsidRDefault="00C04CAB" w:rsidP="00D23A74">
      <w:pPr>
        <w:jc w:val="both"/>
        <w:rPr>
          <w:rFonts w:cs="Times New Roman"/>
        </w:rPr>
      </w:pPr>
    </w:p>
    <w:p w:rsidR="00DD10A0" w:rsidRPr="00A518FA" w:rsidRDefault="00DD10A0" w:rsidP="00D23A74">
      <w:pPr>
        <w:jc w:val="both"/>
        <w:rPr>
          <w:rFonts w:cs="Times New Roman"/>
        </w:rPr>
      </w:pPr>
    </w:p>
    <w:p w:rsidR="005A0992" w:rsidRPr="00A518FA" w:rsidRDefault="005A0992" w:rsidP="00DD10A0">
      <w:pPr>
        <w:jc w:val="right"/>
        <w:rPr>
          <w:rFonts w:cs="Times New Roman"/>
          <w:sz w:val="18"/>
          <w:szCs w:val="18"/>
        </w:rPr>
      </w:pPr>
    </w:p>
    <w:p w:rsidR="00FC712B" w:rsidRPr="00A518FA" w:rsidRDefault="00FC712B" w:rsidP="0048597F">
      <w:pPr>
        <w:rPr>
          <w:rFonts w:cs="Times New Roman"/>
          <w:b/>
        </w:rPr>
      </w:pPr>
      <w:r w:rsidRPr="00A518FA">
        <w:rPr>
          <w:rFonts w:cs="Times New Roman"/>
          <w:b/>
        </w:rPr>
        <w:t>Начальник</w:t>
      </w:r>
    </w:p>
    <w:p w:rsidR="0080080F" w:rsidRPr="00A518FA" w:rsidRDefault="00FC712B" w:rsidP="0048597F">
      <w:pPr>
        <w:rPr>
          <w:rFonts w:cs="Times New Roman"/>
        </w:rPr>
      </w:pPr>
      <w:r w:rsidRPr="00A518FA">
        <w:rPr>
          <w:rFonts w:cs="Times New Roman"/>
          <w:b/>
        </w:rPr>
        <w:t xml:space="preserve">отдела по государственным закупкам </w:t>
      </w:r>
      <w:r w:rsidRPr="00A518FA">
        <w:rPr>
          <w:rFonts w:cs="Times New Roman"/>
          <w:b/>
        </w:rPr>
        <w:tab/>
      </w:r>
      <w:r w:rsidRPr="00A518FA">
        <w:rPr>
          <w:rFonts w:cs="Times New Roman"/>
          <w:b/>
        </w:rPr>
        <w:tab/>
      </w:r>
      <w:r w:rsidRPr="00A518FA">
        <w:rPr>
          <w:rFonts w:cs="Times New Roman"/>
          <w:b/>
        </w:rPr>
        <w:tab/>
      </w:r>
      <w:r w:rsidRPr="00A518FA">
        <w:rPr>
          <w:rFonts w:cs="Times New Roman"/>
          <w:b/>
        </w:rPr>
        <w:tab/>
      </w:r>
      <w:r w:rsidRPr="00A518FA">
        <w:rPr>
          <w:rFonts w:cs="Times New Roman"/>
          <w:b/>
        </w:rPr>
        <w:tab/>
      </w:r>
      <w:proofErr w:type="spellStart"/>
      <w:r w:rsidRPr="00A518FA">
        <w:rPr>
          <w:rFonts w:cs="Times New Roman"/>
          <w:b/>
        </w:rPr>
        <w:t>Мукажанова</w:t>
      </w:r>
      <w:proofErr w:type="spellEnd"/>
      <w:r w:rsidRPr="00A518FA">
        <w:rPr>
          <w:rFonts w:cs="Times New Roman"/>
          <w:b/>
        </w:rPr>
        <w:t xml:space="preserve"> Н.М.</w:t>
      </w:r>
    </w:p>
    <w:sectPr w:rsidR="0080080F" w:rsidRPr="00A518FA" w:rsidSect="00B27751">
      <w:pgSz w:w="11906" w:h="16838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CE432BC"/>
    <w:multiLevelType w:val="hybridMultilevel"/>
    <w:tmpl w:val="594049E2"/>
    <w:lvl w:ilvl="0" w:tplc="E7A2CC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894944"/>
    <w:multiLevelType w:val="hybridMultilevel"/>
    <w:tmpl w:val="DC80B1D4"/>
    <w:lvl w:ilvl="0" w:tplc="29C830C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A47C60"/>
    <w:multiLevelType w:val="hybridMultilevel"/>
    <w:tmpl w:val="60CE3422"/>
    <w:lvl w:ilvl="0" w:tplc="59C2CFA2">
      <w:numFmt w:val="bullet"/>
      <w:lvlText w:val="-"/>
      <w:lvlJc w:val="left"/>
      <w:pPr>
        <w:ind w:left="257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kk-KZ" w:eastAsia="en-US" w:bidi="ar-SA"/>
      </w:rPr>
    </w:lvl>
    <w:lvl w:ilvl="1" w:tplc="06984EC0">
      <w:numFmt w:val="bullet"/>
      <w:lvlText w:val="•"/>
      <w:lvlJc w:val="left"/>
      <w:pPr>
        <w:ind w:left="791" w:hanging="145"/>
      </w:pPr>
      <w:rPr>
        <w:rFonts w:hint="default"/>
        <w:lang w:val="kk-KZ" w:eastAsia="en-US" w:bidi="ar-SA"/>
      </w:rPr>
    </w:lvl>
    <w:lvl w:ilvl="2" w:tplc="70C0D46E">
      <w:numFmt w:val="bullet"/>
      <w:lvlText w:val="•"/>
      <w:lvlJc w:val="left"/>
      <w:pPr>
        <w:ind w:left="1322" w:hanging="145"/>
      </w:pPr>
      <w:rPr>
        <w:rFonts w:hint="default"/>
        <w:lang w:val="kk-KZ" w:eastAsia="en-US" w:bidi="ar-SA"/>
      </w:rPr>
    </w:lvl>
    <w:lvl w:ilvl="3" w:tplc="0AB63278">
      <w:numFmt w:val="bullet"/>
      <w:lvlText w:val="•"/>
      <w:lvlJc w:val="left"/>
      <w:pPr>
        <w:ind w:left="1853" w:hanging="145"/>
      </w:pPr>
      <w:rPr>
        <w:rFonts w:hint="default"/>
        <w:lang w:val="kk-KZ" w:eastAsia="en-US" w:bidi="ar-SA"/>
      </w:rPr>
    </w:lvl>
    <w:lvl w:ilvl="4" w:tplc="81E6DEEC">
      <w:numFmt w:val="bullet"/>
      <w:lvlText w:val="•"/>
      <w:lvlJc w:val="left"/>
      <w:pPr>
        <w:ind w:left="2384" w:hanging="145"/>
      </w:pPr>
      <w:rPr>
        <w:rFonts w:hint="default"/>
        <w:lang w:val="kk-KZ" w:eastAsia="en-US" w:bidi="ar-SA"/>
      </w:rPr>
    </w:lvl>
    <w:lvl w:ilvl="5" w:tplc="C7C216BE">
      <w:numFmt w:val="bullet"/>
      <w:lvlText w:val="•"/>
      <w:lvlJc w:val="left"/>
      <w:pPr>
        <w:ind w:left="2915" w:hanging="145"/>
      </w:pPr>
      <w:rPr>
        <w:rFonts w:hint="default"/>
        <w:lang w:val="kk-KZ" w:eastAsia="en-US" w:bidi="ar-SA"/>
      </w:rPr>
    </w:lvl>
    <w:lvl w:ilvl="6" w:tplc="BEE4B1F0">
      <w:numFmt w:val="bullet"/>
      <w:lvlText w:val="•"/>
      <w:lvlJc w:val="left"/>
      <w:pPr>
        <w:ind w:left="3446" w:hanging="145"/>
      </w:pPr>
      <w:rPr>
        <w:rFonts w:hint="default"/>
        <w:lang w:val="kk-KZ" w:eastAsia="en-US" w:bidi="ar-SA"/>
      </w:rPr>
    </w:lvl>
    <w:lvl w:ilvl="7" w:tplc="D184674C">
      <w:numFmt w:val="bullet"/>
      <w:lvlText w:val="•"/>
      <w:lvlJc w:val="left"/>
      <w:pPr>
        <w:ind w:left="3977" w:hanging="145"/>
      </w:pPr>
      <w:rPr>
        <w:rFonts w:hint="default"/>
        <w:lang w:val="kk-KZ" w:eastAsia="en-US" w:bidi="ar-SA"/>
      </w:rPr>
    </w:lvl>
    <w:lvl w:ilvl="8" w:tplc="4DFE62BA">
      <w:numFmt w:val="bullet"/>
      <w:lvlText w:val="•"/>
      <w:lvlJc w:val="left"/>
      <w:pPr>
        <w:ind w:left="4508" w:hanging="145"/>
      </w:pPr>
      <w:rPr>
        <w:rFonts w:hint="default"/>
        <w:lang w:val="kk-KZ" w:eastAsia="en-US" w:bidi="ar-SA"/>
      </w:rPr>
    </w:lvl>
  </w:abstractNum>
  <w:abstractNum w:abstractNumId="4">
    <w:nsid w:val="5DDE5A00"/>
    <w:multiLevelType w:val="hybridMultilevel"/>
    <w:tmpl w:val="C1487E08"/>
    <w:lvl w:ilvl="0" w:tplc="96B05150">
      <w:start w:val="10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E728F"/>
    <w:multiLevelType w:val="hybridMultilevel"/>
    <w:tmpl w:val="394ECCA4"/>
    <w:lvl w:ilvl="0" w:tplc="6776938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A34AB9"/>
    <w:multiLevelType w:val="hybridMultilevel"/>
    <w:tmpl w:val="71FA1A34"/>
    <w:lvl w:ilvl="0" w:tplc="EF8443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80F"/>
    <w:rsid w:val="00000BE7"/>
    <w:rsid w:val="000046C6"/>
    <w:rsid w:val="00020133"/>
    <w:rsid w:val="00034096"/>
    <w:rsid w:val="000531C5"/>
    <w:rsid w:val="00056832"/>
    <w:rsid w:val="00085E23"/>
    <w:rsid w:val="0009393C"/>
    <w:rsid w:val="00095A4B"/>
    <w:rsid w:val="000A1533"/>
    <w:rsid w:val="000A27B1"/>
    <w:rsid w:val="000A4E11"/>
    <w:rsid w:val="000B52E2"/>
    <w:rsid w:val="000D0793"/>
    <w:rsid w:val="000D1B46"/>
    <w:rsid w:val="000D2585"/>
    <w:rsid w:val="000E2194"/>
    <w:rsid w:val="000E3BA4"/>
    <w:rsid w:val="000E770C"/>
    <w:rsid w:val="000F4CFE"/>
    <w:rsid w:val="000F573C"/>
    <w:rsid w:val="00111DA7"/>
    <w:rsid w:val="001120D6"/>
    <w:rsid w:val="00117419"/>
    <w:rsid w:val="00124D58"/>
    <w:rsid w:val="00125CFE"/>
    <w:rsid w:val="00145962"/>
    <w:rsid w:val="00152E99"/>
    <w:rsid w:val="00166458"/>
    <w:rsid w:val="00172BC0"/>
    <w:rsid w:val="001765DD"/>
    <w:rsid w:val="001811AD"/>
    <w:rsid w:val="0019211C"/>
    <w:rsid w:val="00192B85"/>
    <w:rsid w:val="00194E07"/>
    <w:rsid w:val="001A4CE2"/>
    <w:rsid w:val="001A7587"/>
    <w:rsid w:val="001B489C"/>
    <w:rsid w:val="001B519E"/>
    <w:rsid w:val="001B768D"/>
    <w:rsid w:val="001C0C2C"/>
    <w:rsid w:val="001E7B7D"/>
    <w:rsid w:val="001F24FA"/>
    <w:rsid w:val="00207730"/>
    <w:rsid w:val="0021095A"/>
    <w:rsid w:val="00211EE7"/>
    <w:rsid w:val="00232F07"/>
    <w:rsid w:val="0024330A"/>
    <w:rsid w:val="00265D8B"/>
    <w:rsid w:val="0027501F"/>
    <w:rsid w:val="00290C95"/>
    <w:rsid w:val="0029734F"/>
    <w:rsid w:val="002A308A"/>
    <w:rsid w:val="002B2BC2"/>
    <w:rsid w:val="002C2FE4"/>
    <w:rsid w:val="002E6929"/>
    <w:rsid w:val="002F2B60"/>
    <w:rsid w:val="002F788C"/>
    <w:rsid w:val="00301B5D"/>
    <w:rsid w:val="00302081"/>
    <w:rsid w:val="003129AC"/>
    <w:rsid w:val="00317477"/>
    <w:rsid w:val="0032207B"/>
    <w:rsid w:val="00324425"/>
    <w:rsid w:val="003249AB"/>
    <w:rsid w:val="0033085D"/>
    <w:rsid w:val="003347CB"/>
    <w:rsid w:val="00340217"/>
    <w:rsid w:val="003469CF"/>
    <w:rsid w:val="003556EC"/>
    <w:rsid w:val="00374BF7"/>
    <w:rsid w:val="00383221"/>
    <w:rsid w:val="003D0931"/>
    <w:rsid w:val="003D3A04"/>
    <w:rsid w:val="003E6F1E"/>
    <w:rsid w:val="003F4CF1"/>
    <w:rsid w:val="003F5008"/>
    <w:rsid w:val="0040414C"/>
    <w:rsid w:val="00410D0B"/>
    <w:rsid w:val="00434794"/>
    <w:rsid w:val="00437C6A"/>
    <w:rsid w:val="00437CA2"/>
    <w:rsid w:val="00445013"/>
    <w:rsid w:val="00451346"/>
    <w:rsid w:val="00451750"/>
    <w:rsid w:val="004610F5"/>
    <w:rsid w:val="00465DCA"/>
    <w:rsid w:val="00477377"/>
    <w:rsid w:val="004829C7"/>
    <w:rsid w:val="0048407F"/>
    <w:rsid w:val="0048597F"/>
    <w:rsid w:val="00496264"/>
    <w:rsid w:val="004A27C1"/>
    <w:rsid w:val="004D03BF"/>
    <w:rsid w:val="004E4A3A"/>
    <w:rsid w:val="004F68D9"/>
    <w:rsid w:val="00502EDB"/>
    <w:rsid w:val="00507D0D"/>
    <w:rsid w:val="005443E2"/>
    <w:rsid w:val="00553C3C"/>
    <w:rsid w:val="00562323"/>
    <w:rsid w:val="00562902"/>
    <w:rsid w:val="005673FF"/>
    <w:rsid w:val="0058073F"/>
    <w:rsid w:val="005973CB"/>
    <w:rsid w:val="005A0992"/>
    <w:rsid w:val="005A3BA9"/>
    <w:rsid w:val="005D31CB"/>
    <w:rsid w:val="005E10D7"/>
    <w:rsid w:val="005F237D"/>
    <w:rsid w:val="00605B16"/>
    <w:rsid w:val="006315AB"/>
    <w:rsid w:val="0063768C"/>
    <w:rsid w:val="00640D35"/>
    <w:rsid w:val="00651F5D"/>
    <w:rsid w:val="00653A61"/>
    <w:rsid w:val="00666AAF"/>
    <w:rsid w:val="00685AF2"/>
    <w:rsid w:val="00690753"/>
    <w:rsid w:val="00694C51"/>
    <w:rsid w:val="006B7388"/>
    <w:rsid w:val="006F0BB2"/>
    <w:rsid w:val="006F5C83"/>
    <w:rsid w:val="00701661"/>
    <w:rsid w:val="007030E8"/>
    <w:rsid w:val="007043A3"/>
    <w:rsid w:val="007151CF"/>
    <w:rsid w:val="00720938"/>
    <w:rsid w:val="00721326"/>
    <w:rsid w:val="007223B9"/>
    <w:rsid w:val="00726042"/>
    <w:rsid w:val="00737B3F"/>
    <w:rsid w:val="007475E3"/>
    <w:rsid w:val="007500B0"/>
    <w:rsid w:val="00762AF4"/>
    <w:rsid w:val="007723A0"/>
    <w:rsid w:val="007773A2"/>
    <w:rsid w:val="00791186"/>
    <w:rsid w:val="007B4953"/>
    <w:rsid w:val="007D3FAC"/>
    <w:rsid w:val="007D4CE6"/>
    <w:rsid w:val="007D6ED1"/>
    <w:rsid w:val="007D726A"/>
    <w:rsid w:val="007D7F11"/>
    <w:rsid w:val="0080080F"/>
    <w:rsid w:val="00804B2B"/>
    <w:rsid w:val="00815FE8"/>
    <w:rsid w:val="00854526"/>
    <w:rsid w:val="0086053E"/>
    <w:rsid w:val="008D65C8"/>
    <w:rsid w:val="008D6B6F"/>
    <w:rsid w:val="008E5FB5"/>
    <w:rsid w:val="008F4761"/>
    <w:rsid w:val="00900AFF"/>
    <w:rsid w:val="0090711C"/>
    <w:rsid w:val="00910398"/>
    <w:rsid w:val="0092001F"/>
    <w:rsid w:val="00922E33"/>
    <w:rsid w:val="00946F21"/>
    <w:rsid w:val="00956B72"/>
    <w:rsid w:val="009576FE"/>
    <w:rsid w:val="009676AE"/>
    <w:rsid w:val="009708DC"/>
    <w:rsid w:val="009710A9"/>
    <w:rsid w:val="00980552"/>
    <w:rsid w:val="0098596C"/>
    <w:rsid w:val="009A2F9A"/>
    <w:rsid w:val="009A5CCA"/>
    <w:rsid w:val="009A7FA5"/>
    <w:rsid w:val="009B6D94"/>
    <w:rsid w:val="009C67CD"/>
    <w:rsid w:val="009D2607"/>
    <w:rsid w:val="009D4260"/>
    <w:rsid w:val="009F6A07"/>
    <w:rsid w:val="00A10B87"/>
    <w:rsid w:val="00A10E7C"/>
    <w:rsid w:val="00A144EC"/>
    <w:rsid w:val="00A22D44"/>
    <w:rsid w:val="00A259ED"/>
    <w:rsid w:val="00A30EFF"/>
    <w:rsid w:val="00A332A8"/>
    <w:rsid w:val="00A4250E"/>
    <w:rsid w:val="00A46793"/>
    <w:rsid w:val="00A46BA5"/>
    <w:rsid w:val="00A518FA"/>
    <w:rsid w:val="00A534D2"/>
    <w:rsid w:val="00A56CD0"/>
    <w:rsid w:val="00A85D9B"/>
    <w:rsid w:val="00A966A6"/>
    <w:rsid w:val="00AA1CC0"/>
    <w:rsid w:val="00AA2089"/>
    <w:rsid w:val="00AF49ED"/>
    <w:rsid w:val="00AF5191"/>
    <w:rsid w:val="00B14976"/>
    <w:rsid w:val="00B2441D"/>
    <w:rsid w:val="00B2483B"/>
    <w:rsid w:val="00B25283"/>
    <w:rsid w:val="00B27751"/>
    <w:rsid w:val="00B421BE"/>
    <w:rsid w:val="00B67165"/>
    <w:rsid w:val="00B85056"/>
    <w:rsid w:val="00B96CF4"/>
    <w:rsid w:val="00BA038D"/>
    <w:rsid w:val="00BC5928"/>
    <w:rsid w:val="00BC6F57"/>
    <w:rsid w:val="00BD4576"/>
    <w:rsid w:val="00BD5D00"/>
    <w:rsid w:val="00BF2A72"/>
    <w:rsid w:val="00BF3FA6"/>
    <w:rsid w:val="00C03CED"/>
    <w:rsid w:val="00C04CAB"/>
    <w:rsid w:val="00C331C4"/>
    <w:rsid w:val="00C352D3"/>
    <w:rsid w:val="00C44E38"/>
    <w:rsid w:val="00C54F8E"/>
    <w:rsid w:val="00C554E1"/>
    <w:rsid w:val="00C62BA3"/>
    <w:rsid w:val="00C63D02"/>
    <w:rsid w:val="00C81528"/>
    <w:rsid w:val="00C9554B"/>
    <w:rsid w:val="00C95BA5"/>
    <w:rsid w:val="00CA25CE"/>
    <w:rsid w:val="00CB6A1F"/>
    <w:rsid w:val="00CC269A"/>
    <w:rsid w:val="00CC29FE"/>
    <w:rsid w:val="00CD1603"/>
    <w:rsid w:val="00CD1BDF"/>
    <w:rsid w:val="00CD1C30"/>
    <w:rsid w:val="00CD7A62"/>
    <w:rsid w:val="00CF3712"/>
    <w:rsid w:val="00D02C77"/>
    <w:rsid w:val="00D02D36"/>
    <w:rsid w:val="00D041CB"/>
    <w:rsid w:val="00D076A3"/>
    <w:rsid w:val="00D1690C"/>
    <w:rsid w:val="00D23A74"/>
    <w:rsid w:val="00D262CA"/>
    <w:rsid w:val="00D41CE0"/>
    <w:rsid w:val="00D45A66"/>
    <w:rsid w:val="00D53757"/>
    <w:rsid w:val="00D62F31"/>
    <w:rsid w:val="00D757F8"/>
    <w:rsid w:val="00D82215"/>
    <w:rsid w:val="00D9500F"/>
    <w:rsid w:val="00DA0726"/>
    <w:rsid w:val="00DA2070"/>
    <w:rsid w:val="00DA217E"/>
    <w:rsid w:val="00DA785A"/>
    <w:rsid w:val="00DC09CA"/>
    <w:rsid w:val="00DC56C3"/>
    <w:rsid w:val="00DD10A0"/>
    <w:rsid w:val="00DE2F15"/>
    <w:rsid w:val="00DE7C77"/>
    <w:rsid w:val="00DF38E5"/>
    <w:rsid w:val="00E01BDB"/>
    <w:rsid w:val="00E11270"/>
    <w:rsid w:val="00E20FFC"/>
    <w:rsid w:val="00E240B7"/>
    <w:rsid w:val="00E25D9E"/>
    <w:rsid w:val="00E27FD5"/>
    <w:rsid w:val="00E3492F"/>
    <w:rsid w:val="00E42C08"/>
    <w:rsid w:val="00E43391"/>
    <w:rsid w:val="00E50379"/>
    <w:rsid w:val="00E85795"/>
    <w:rsid w:val="00E9429A"/>
    <w:rsid w:val="00E95BC4"/>
    <w:rsid w:val="00E971B2"/>
    <w:rsid w:val="00EA074F"/>
    <w:rsid w:val="00EA5A05"/>
    <w:rsid w:val="00EB3866"/>
    <w:rsid w:val="00EB4EF3"/>
    <w:rsid w:val="00EB7499"/>
    <w:rsid w:val="00ED650B"/>
    <w:rsid w:val="00F0313D"/>
    <w:rsid w:val="00F04A5C"/>
    <w:rsid w:val="00F04AC9"/>
    <w:rsid w:val="00F1687D"/>
    <w:rsid w:val="00F7002E"/>
    <w:rsid w:val="00F762B8"/>
    <w:rsid w:val="00F95F7C"/>
    <w:rsid w:val="00FC4CE5"/>
    <w:rsid w:val="00FC6AFA"/>
    <w:rsid w:val="00FC712B"/>
    <w:rsid w:val="00FD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0F573C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0F573C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73C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0F573C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customStyle="1" w:styleId="Standard">
    <w:name w:val="Standard"/>
    <w:rsid w:val="008008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80080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a4">
    <w:name w:val="a"/>
    <w:rsid w:val="0080080F"/>
    <w:rPr>
      <w:color w:val="333399"/>
      <w:u w:val="single"/>
    </w:rPr>
  </w:style>
  <w:style w:type="character" w:customStyle="1" w:styleId="s0">
    <w:name w:val="s0"/>
    <w:rsid w:val="0080080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80080F"/>
    <w:rPr>
      <w:rFonts w:ascii="Times New Roman" w:hAnsi="Times New Roman" w:cs="Times New Roman" w:hint="default"/>
      <w:b/>
      <w:bCs/>
      <w:color w:val="000000"/>
    </w:rPr>
  </w:style>
  <w:style w:type="character" w:styleId="a5">
    <w:name w:val="Hyperlink"/>
    <w:basedOn w:val="a0"/>
    <w:uiPriority w:val="99"/>
    <w:unhideWhenUsed/>
    <w:rsid w:val="0080080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080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80080F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8">
    <w:name w:val="Title"/>
    <w:basedOn w:val="a"/>
    <w:next w:val="a"/>
    <w:link w:val="a9"/>
    <w:uiPriority w:val="10"/>
    <w:qFormat/>
    <w:rsid w:val="000F57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9">
    <w:name w:val="Название Знак"/>
    <w:basedOn w:val="a0"/>
    <w:link w:val="a8"/>
    <w:uiPriority w:val="10"/>
    <w:rsid w:val="000F573C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aa">
    <w:name w:val="Subtitle"/>
    <w:basedOn w:val="a"/>
    <w:next w:val="a"/>
    <w:link w:val="ab"/>
    <w:uiPriority w:val="11"/>
    <w:qFormat/>
    <w:rsid w:val="000F573C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b">
    <w:name w:val="Подзаголовок Знак"/>
    <w:basedOn w:val="a0"/>
    <w:link w:val="aa"/>
    <w:uiPriority w:val="11"/>
    <w:rsid w:val="000F573C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character" w:styleId="ac">
    <w:name w:val="Emphasis"/>
    <w:basedOn w:val="a0"/>
    <w:uiPriority w:val="20"/>
    <w:qFormat/>
    <w:rsid w:val="000F573C"/>
    <w:rPr>
      <w:i/>
      <w:iCs/>
    </w:rPr>
  </w:style>
  <w:style w:type="character" w:styleId="ad">
    <w:name w:val="Placeholder Text"/>
    <w:basedOn w:val="a0"/>
    <w:uiPriority w:val="99"/>
    <w:semiHidden/>
    <w:rsid w:val="00451346"/>
    <w:rPr>
      <w:color w:val="808080"/>
    </w:rPr>
  </w:style>
  <w:style w:type="character" w:customStyle="1" w:styleId="265pt">
    <w:name w:val="Основной текст (2) + 6;5 pt;Не полужирный"/>
    <w:basedOn w:val="a0"/>
    <w:rsid w:val="00D02D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s3">
    <w:name w:val="s3"/>
    <w:rsid w:val="00F1687D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sid w:val="007223B9"/>
    <w:rPr>
      <w:rFonts w:ascii="Times New Roman" w:hAnsi="Times New Roman" w:cs="Times New Roman" w:hint="default"/>
      <w:color w:val="333399"/>
      <w:u w:val="single"/>
    </w:rPr>
  </w:style>
  <w:style w:type="character" w:styleId="ae">
    <w:name w:val="Strong"/>
    <w:uiPriority w:val="22"/>
    <w:qFormat/>
    <w:rsid w:val="00B14976"/>
    <w:rPr>
      <w:b/>
      <w:bCs/>
    </w:rPr>
  </w:style>
  <w:style w:type="paragraph" w:styleId="af">
    <w:name w:val="List Paragraph"/>
    <w:basedOn w:val="a"/>
    <w:link w:val="af0"/>
    <w:uiPriority w:val="34"/>
    <w:qFormat/>
    <w:rsid w:val="00194E07"/>
    <w:pPr>
      <w:ind w:left="720"/>
      <w:contextualSpacing/>
    </w:pPr>
    <w:rPr>
      <w:szCs w:val="21"/>
    </w:rPr>
  </w:style>
  <w:style w:type="character" w:customStyle="1" w:styleId="21">
    <w:name w:val="Основной текст (2)_"/>
    <w:basedOn w:val="a0"/>
    <w:link w:val="22"/>
    <w:rsid w:val="009859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1pt">
    <w:name w:val="Основной текст (2) + 11 pt"/>
    <w:basedOn w:val="21"/>
    <w:rsid w:val="0098596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98596C"/>
    <w:pPr>
      <w:shd w:val="clear" w:color="auto" w:fill="FFFFFF"/>
      <w:suppressAutoHyphens w:val="0"/>
      <w:autoSpaceDN/>
      <w:spacing w:before="60" w:line="250" w:lineRule="exact"/>
      <w:textAlignment w:val="auto"/>
    </w:pPr>
    <w:rPr>
      <w:rFonts w:eastAsia="Times New Roman" w:cs="Times New Roman"/>
      <w:kern w:val="0"/>
      <w:sz w:val="21"/>
      <w:szCs w:val="21"/>
      <w:lang w:eastAsia="en-US" w:bidi="ar-SA"/>
    </w:rPr>
  </w:style>
  <w:style w:type="character" w:customStyle="1" w:styleId="210pt">
    <w:name w:val="Основной текст (2) + 10 pt;Полужирный"/>
    <w:basedOn w:val="21"/>
    <w:rsid w:val="00F700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F70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75pt-1pt">
    <w:name w:val="Основной текст (2) + 7;5 pt;Курсив;Интервал -1 pt"/>
    <w:basedOn w:val="21"/>
    <w:rsid w:val="00F700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f1">
    <w:name w:val="Normal (Web)"/>
    <w:basedOn w:val="a"/>
    <w:uiPriority w:val="99"/>
    <w:semiHidden/>
    <w:unhideWhenUsed/>
    <w:rsid w:val="00265D8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3">
    <w:name w:val="Основной текст (3)_"/>
    <w:basedOn w:val="a0"/>
    <w:link w:val="30"/>
    <w:rsid w:val="0019211C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9211C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7"/>
      <w:szCs w:val="17"/>
      <w:lang w:eastAsia="en-US" w:bidi="ar-SA"/>
    </w:rPr>
  </w:style>
  <w:style w:type="character" w:customStyle="1" w:styleId="4">
    <w:name w:val="Основной текст (4)_"/>
    <w:basedOn w:val="a0"/>
    <w:link w:val="40"/>
    <w:rsid w:val="0019211C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9211C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5"/>
      <w:szCs w:val="15"/>
      <w:lang w:eastAsia="en-US" w:bidi="ar-SA"/>
    </w:rPr>
  </w:style>
  <w:style w:type="character" w:customStyle="1" w:styleId="285pt">
    <w:name w:val="Основной текст (2) + 8;5 pt"/>
    <w:basedOn w:val="21"/>
    <w:rsid w:val="00FD5EF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TimesNewRoman105pt">
    <w:name w:val="Основной текст (2) + Times New Roman;10;5 pt;Полужирный"/>
    <w:basedOn w:val="21"/>
    <w:rsid w:val="00FD5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alibri95pt">
    <w:name w:val="Основной текст (2) + Calibri;9;5 pt"/>
    <w:basedOn w:val="21"/>
    <w:rsid w:val="004829C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1"/>
    <w:rsid w:val="00482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alibri10pt">
    <w:name w:val="Основной текст (2) + Calibri;10 pt"/>
    <w:basedOn w:val="21"/>
    <w:rsid w:val="004829C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table" w:styleId="af2">
    <w:name w:val="Table Grid"/>
    <w:basedOn w:val="a1"/>
    <w:uiPriority w:val="59"/>
    <w:rsid w:val="00C04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Другое_"/>
    <w:basedOn w:val="a0"/>
    <w:link w:val="af4"/>
    <w:rsid w:val="00B67165"/>
    <w:rPr>
      <w:rFonts w:ascii="Arial" w:eastAsia="Arial" w:hAnsi="Arial" w:cs="Arial"/>
      <w:color w:val="9A9A9D"/>
      <w:sz w:val="12"/>
      <w:szCs w:val="12"/>
    </w:rPr>
  </w:style>
  <w:style w:type="paragraph" w:customStyle="1" w:styleId="af4">
    <w:name w:val="Другое"/>
    <w:basedOn w:val="a"/>
    <w:link w:val="af3"/>
    <w:rsid w:val="00B67165"/>
    <w:pPr>
      <w:suppressAutoHyphens w:val="0"/>
      <w:autoSpaceDN/>
      <w:textAlignment w:val="auto"/>
    </w:pPr>
    <w:rPr>
      <w:rFonts w:ascii="Arial" w:eastAsia="Arial" w:hAnsi="Arial" w:cs="Arial"/>
      <w:color w:val="9A9A9D"/>
      <w:kern w:val="0"/>
      <w:sz w:val="12"/>
      <w:szCs w:val="12"/>
      <w:lang w:eastAsia="en-US" w:bidi="ar-SA"/>
    </w:rPr>
  </w:style>
  <w:style w:type="character" w:customStyle="1" w:styleId="ezkurwreuab5ozgtqnkl">
    <w:name w:val="ezkurwreuab5ozgtqnkl"/>
    <w:basedOn w:val="a0"/>
    <w:rsid w:val="001B519E"/>
  </w:style>
  <w:style w:type="paragraph" w:customStyle="1" w:styleId="pj">
    <w:name w:val="pj"/>
    <w:basedOn w:val="a"/>
    <w:rsid w:val="00B421BE"/>
    <w:pPr>
      <w:widowControl/>
      <w:suppressAutoHyphens w:val="0"/>
      <w:autoSpaceDN/>
      <w:ind w:firstLine="400"/>
      <w:jc w:val="both"/>
      <w:textAlignment w:val="auto"/>
    </w:pPr>
    <w:rPr>
      <w:rFonts w:eastAsiaTheme="minorEastAsia" w:cs="Times New Roman"/>
      <w:color w:val="000000"/>
      <w:kern w:val="0"/>
      <w:lang w:eastAsia="ru-RU" w:bidi="ar-SA"/>
    </w:rPr>
  </w:style>
  <w:style w:type="paragraph" w:customStyle="1" w:styleId="pji">
    <w:name w:val="pji"/>
    <w:basedOn w:val="a"/>
    <w:rsid w:val="00B421BE"/>
    <w:pPr>
      <w:widowControl/>
      <w:suppressAutoHyphens w:val="0"/>
      <w:autoSpaceDN/>
      <w:jc w:val="both"/>
      <w:textAlignment w:val="auto"/>
    </w:pPr>
    <w:rPr>
      <w:rFonts w:eastAsiaTheme="minorEastAsia" w:cs="Times New Roman"/>
      <w:color w:val="000000"/>
      <w:kern w:val="0"/>
      <w:lang w:eastAsia="ru-RU" w:bidi="ar-SA"/>
    </w:rPr>
  </w:style>
  <w:style w:type="paragraph" w:customStyle="1" w:styleId="TableParagraph">
    <w:name w:val="Table Paragraph"/>
    <w:basedOn w:val="a"/>
    <w:uiPriority w:val="1"/>
    <w:qFormat/>
    <w:rsid w:val="00DD10A0"/>
    <w:pPr>
      <w:suppressAutoHyphens w:val="0"/>
      <w:autoSpaceDE w:val="0"/>
      <w:ind w:left="113"/>
      <w:textAlignment w:val="auto"/>
    </w:pPr>
    <w:rPr>
      <w:rFonts w:eastAsia="Times New Roman" w:cs="Times New Roman"/>
      <w:kern w:val="0"/>
      <w:sz w:val="22"/>
      <w:szCs w:val="22"/>
      <w:lang w:val="kk-KZ" w:eastAsia="en-US" w:bidi="ar-SA"/>
    </w:rPr>
  </w:style>
  <w:style w:type="paragraph" w:customStyle="1" w:styleId="NoSpacing">
    <w:name w:val="NoSpacing"/>
    <w:rsid w:val="00DD10A0"/>
    <w:pPr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Абзац списка Знак"/>
    <w:basedOn w:val="a0"/>
    <w:link w:val="af"/>
    <w:uiPriority w:val="34"/>
    <w:rsid w:val="00DD10A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11">
    <w:name w:val="Абзац списка1"/>
    <w:basedOn w:val="a"/>
    <w:rsid w:val="00ED650B"/>
    <w:pPr>
      <w:widowControl/>
      <w:autoSpaceDN/>
      <w:ind w:left="720"/>
      <w:contextualSpacing/>
      <w:textAlignment w:val="auto"/>
    </w:pPr>
    <w:rPr>
      <w:rFonts w:eastAsia="Times New Roman" w:cs="Times New Roman"/>
      <w:color w:val="00000A"/>
      <w:kern w:val="0"/>
      <w:lang w:bidi="ar-SA"/>
    </w:rPr>
  </w:style>
  <w:style w:type="paragraph" w:customStyle="1" w:styleId="af5">
    <w:name w:val="リスト段落"/>
    <w:basedOn w:val="a"/>
    <w:rsid w:val="00ED650B"/>
    <w:pPr>
      <w:suppressAutoHyphens w:val="0"/>
      <w:autoSpaceDN/>
      <w:ind w:left="840"/>
      <w:jc w:val="both"/>
      <w:textAlignment w:val="auto"/>
    </w:pPr>
    <w:rPr>
      <w:rFonts w:ascii="Century" w:eastAsia="MS Mincho" w:hAnsi="Century" w:cs="Century"/>
      <w:color w:val="00000A"/>
      <w:kern w:val="0"/>
      <w:sz w:val="21"/>
      <w:szCs w:val="22"/>
      <w:lang w:eastAsia="ja-JP" w:bidi="ar-SA"/>
    </w:rPr>
  </w:style>
  <w:style w:type="paragraph" w:customStyle="1" w:styleId="western">
    <w:name w:val="western"/>
    <w:basedOn w:val="a"/>
    <w:rsid w:val="00ED650B"/>
    <w:pPr>
      <w:widowControl/>
      <w:suppressAutoHyphens w:val="0"/>
      <w:autoSpaceDN/>
      <w:spacing w:before="280" w:after="119" w:line="276" w:lineRule="auto"/>
      <w:textAlignment w:val="auto"/>
    </w:pPr>
    <w:rPr>
      <w:rFonts w:ascii="Calibri" w:eastAsia="Times New Roman" w:hAnsi="Calibri" w:cs="Calibri"/>
      <w:color w:val="000000"/>
      <w:kern w:val="0"/>
      <w:sz w:val="22"/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8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"/>
    <w:qFormat/>
    <w:rsid w:val="000F573C"/>
    <w:pPr>
      <w:keepNext/>
      <w:keepLines/>
      <w:spacing w:before="48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"/>
    <w:next w:val="a"/>
    <w:link w:val="20"/>
    <w:uiPriority w:val="9"/>
    <w:unhideWhenUsed/>
    <w:qFormat/>
    <w:rsid w:val="000F573C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73C"/>
    <w:rPr>
      <w:rFonts w:asciiTheme="majorHAnsi" w:eastAsiaTheme="majorEastAsia" w:hAnsiTheme="majorHAnsi" w:cs="Mangal"/>
      <w:b/>
      <w:bCs/>
      <w:color w:val="365F91" w:themeColor="accent1" w:themeShade="BF"/>
      <w:kern w:val="3"/>
      <w:sz w:val="28"/>
      <w:szCs w:val="25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rsid w:val="000F573C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customStyle="1" w:styleId="Standard">
    <w:name w:val="Standard"/>
    <w:rsid w:val="0080080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No Spacing"/>
    <w:uiPriority w:val="1"/>
    <w:qFormat/>
    <w:rsid w:val="0080080F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character" w:customStyle="1" w:styleId="a4">
    <w:name w:val="a"/>
    <w:rsid w:val="0080080F"/>
    <w:rPr>
      <w:color w:val="333399"/>
      <w:u w:val="single"/>
    </w:rPr>
  </w:style>
  <w:style w:type="character" w:customStyle="1" w:styleId="s0">
    <w:name w:val="s0"/>
    <w:rsid w:val="0080080F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80080F"/>
    <w:rPr>
      <w:rFonts w:ascii="Times New Roman" w:hAnsi="Times New Roman" w:cs="Times New Roman" w:hint="default"/>
      <w:b/>
      <w:bCs/>
      <w:color w:val="000000"/>
    </w:rPr>
  </w:style>
  <w:style w:type="character" w:styleId="a5">
    <w:name w:val="Hyperlink"/>
    <w:basedOn w:val="a0"/>
    <w:uiPriority w:val="99"/>
    <w:unhideWhenUsed/>
    <w:rsid w:val="0080080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0080F"/>
    <w:rPr>
      <w:rFonts w:ascii="Tahoma" w:hAnsi="Tahoma"/>
      <w:sz w:val="16"/>
      <w:szCs w:val="14"/>
    </w:rPr>
  </w:style>
  <w:style w:type="character" w:customStyle="1" w:styleId="a7">
    <w:name w:val="Текст выноски Знак"/>
    <w:basedOn w:val="a0"/>
    <w:link w:val="a6"/>
    <w:uiPriority w:val="99"/>
    <w:semiHidden/>
    <w:rsid w:val="0080080F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a8">
    <w:name w:val="Title"/>
    <w:basedOn w:val="a"/>
    <w:next w:val="a"/>
    <w:link w:val="a9"/>
    <w:uiPriority w:val="10"/>
    <w:qFormat/>
    <w:rsid w:val="000F573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/>
      <w:color w:val="17365D" w:themeColor="text2" w:themeShade="BF"/>
      <w:spacing w:val="5"/>
      <w:kern w:val="28"/>
      <w:sz w:val="52"/>
      <w:szCs w:val="47"/>
    </w:rPr>
  </w:style>
  <w:style w:type="character" w:customStyle="1" w:styleId="a9">
    <w:name w:val="Название Знак"/>
    <w:basedOn w:val="a0"/>
    <w:link w:val="a8"/>
    <w:uiPriority w:val="10"/>
    <w:rsid w:val="000F573C"/>
    <w:rPr>
      <w:rFonts w:asciiTheme="majorHAnsi" w:eastAsiaTheme="majorEastAsia" w:hAnsiTheme="majorHAnsi" w:cs="Mangal"/>
      <w:color w:val="17365D" w:themeColor="text2" w:themeShade="BF"/>
      <w:spacing w:val="5"/>
      <w:kern w:val="28"/>
      <w:sz w:val="52"/>
      <w:szCs w:val="47"/>
      <w:lang w:eastAsia="zh-CN" w:bidi="hi-IN"/>
    </w:rPr>
  </w:style>
  <w:style w:type="paragraph" w:styleId="aa">
    <w:name w:val="Subtitle"/>
    <w:basedOn w:val="a"/>
    <w:next w:val="a"/>
    <w:link w:val="ab"/>
    <w:uiPriority w:val="11"/>
    <w:qFormat/>
    <w:rsid w:val="000F573C"/>
    <w:pPr>
      <w:numPr>
        <w:ilvl w:val="1"/>
      </w:numPr>
    </w:pPr>
    <w:rPr>
      <w:rFonts w:asciiTheme="majorHAnsi" w:eastAsiaTheme="majorEastAsia" w:hAnsiTheme="majorHAnsi"/>
      <w:i/>
      <w:iCs/>
      <w:color w:val="4F81BD" w:themeColor="accent1"/>
      <w:spacing w:val="15"/>
      <w:szCs w:val="21"/>
    </w:rPr>
  </w:style>
  <w:style w:type="character" w:customStyle="1" w:styleId="ab">
    <w:name w:val="Подзаголовок Знак"/>
    <w:basedOn w:val="a0"/>
    <w:link w:val="aa"/>
    <w:uiPriority w:val="11"/>
    <w:rsid w:val="000F573C"/>
    <w:rPr>
      <w:rFonts w:asciiTheme="majorHAnsi" w:eastAsiaTheme="majorEastAsia" w:hAnsiTheme="majorHAnsi" w:cs="Mangal"/>
      <w:i/>
      <w:iCs/>
      <w:color w:val="4F81BD" w:themeColor="accent1"/>
      <w:spacing w:val="15"/>
      <w:kern w:val="3"/>
      <w:sz w:val="24"/>
      <w:szCs w:val="21"/>
      <w:lang w:eastAsia="zh-CN" w:bidi="hi-IN"/>
    </w:rPr>
  </w:style>
  <w:style w:type="character" w:styleId="ac">
    <w:name w:val="Emphasis"/>
    <w:basedOn w:val="a0"/>
    <w:uiPriority w:val="20"/>
    <w:qFormat/>
    <w:rsid w:val="000F573C"/>
    <w:rPr>
      <w:i/>
      <w:iCs/>
    </w:rPr>
  </w:style>
  <w:style w:type="character" w:styleId="ad">
    <w:name w:val="Placeholder Text"/>
    <w:basedOn w:val="a0"/>
    <w:uiPriority w:val="99"/>
    <w:semiHidden/>
    <w:rsid w:val="00451346"/>
    <w:rPr>
      <w:color w:val="808080"/>
    </w:rPr>
  </w:style>
  <w:style w:type="character" w:customStyle="1" w:styleId="265pt">
    <w:name w:val="Основной текст (2) + 6;5 pt;Не полужирный"/>
    <w:basedOn w:val="a0"/>
    <w:rsid w:val="00D02D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s3">
    <w:name w:val="s3"/>
    <w:rsid w:val="00F1687D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2">
    <w:name w:val="s2"/>
    <w:rsid w:val="007223B9"/>
    <w:rPr>
      <w:rFonts w:ascii="Times New Roman" w:hAnsi="Times New Roman" w:cs="Times New Roman" w:hint="default"/>
      <w:color w:val="333399"/>
      <w:u w:val="single"/>
    </w:rPr>
  </w:style>
  <w:style w:type="character" w:styleId="ae">
    <w:name w:val="Strong"/>
    <w:uiPriority w:val="22"/>
    <w:qFormat/>
    <w:rsid w:val="00B14976"/>
    <w:rPr>
      <w:b/>
      <w:bCs/>
    </w:rPr>
  </w:style>
  <w:style w:type="paragraph" w:styleId="af">
    <w:name w:val="List Paragraph"/>
    <w:basedOn w:val="a"/>
    <w:link w:val="af0"/>
    <w:uiPriority w:val="34"/>
    <w:qFormat/>
    <w:rsid w:val="00194E07"/>
    <w:pPr>
      <w:ind w:left="720"/>
      <w:contextualSpacing/>
    </w:pPr>
    <w:rPr>
      <w:szCs w:val="21"/>
    </w:rPr>
  </w:style>
  <w:style w:type="character" w:customStyle="1" w:styleId="21">
    <w:name w:val="Основной текст (2)_"/>
    <w:basedOn w:val="a0"/>
    <w:link w:val="22"/>
    <w:rsid w:val="0098596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11pt">
    <w:name w:val="Основной текст (2) + 11 pt"/>
    <w:basedOn w:val="21"/>
    <w:rsid w:val="0098596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98596C"/>
    <w:pPr>
      <w:shd w:val="clear" w:color="auto" w:fill="FFFFFF"/>
      <w:suppressAutoHyphens w:val="0"/>
      <w:autoSpaceDN/>
      <w:spacing w:before="60" w:line="250" w:lineRule="exact"/>
      <w:textAlignment w:val="auto"/>
    </w:pPr>
    <w:rPr>
      <w:rFonts w:eastAsia="Times New Roman" w:cs="Times New Roman"/>
      <w:kern w:val="0"/>
      <w:sz w:val="21"/>
      <w:szCs w:val="21"/>
      <w:lang w:eastAsia="en-US" w:bidi="ar-SA"/>
    </w:rPr>
  </w:style>
  <w:style w:type="character" w:customStyle="1" w:styleId="210pt">
    <w:name w:val="Основной текст (2) + 10 pt;Полужирный"/>
    <w:basedOn w:val="21"/>
    <w:rsid w:val="00F700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95pt">
    <w:name w:val="Основной текст (2) + 9;5 pt"/>
    <w:basedOn w:val="21"/>
    <w:rsid w:val="00F700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75pt-1pt">
    <w:name w:val="Основной текст (2) + 7;5 pt;Курсив;Интервал -1 pt"/>
    <w:basedOn w:val="21"/>
    <w:rsid w:val="00F7002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styleId="af1">
    <w:name w:val="Normal (Web)"/>
    <w:basedOn w:val="a"/>
    <w:uiPriority w:val="99"/>
    <w:semiHidden/>
    <w:unhideWhenUsed/>
    <w:rsid w:val="00265D8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3">
    <w:name w:val="Основной текст (3)_"/>
    <w:basedOn w:val="a0"/>
    <w:link w:val="30"/>
    <w:rsid w:val="0019211C"/>
    <w:rPr>
      <w:rFonts w:ascii="Arial" w:eastAsia="Arial" w:hAnsi="Arial" w:cs="Arial"/>
      <w:b/>
      <w:bCs/>
      <w:sz w:val="17"/>
      <w:szCs w:val="17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9211C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7"/>
      <w:szCs w:val="17"/>
      <w:lang w:eastAsia="en-US" w:bidi="ar-SA"/>
    </w:rPr>
  </w:style>
  <w:style w:type="character" w:customStyle="1" w:styleId="4">
    <w:name w:val="Основной текст (4)_"/>
    <w:basedOn w:val="a0"/>
    <w:link w:val="40"/>
    <w:rsid w:val="0019211C"/>
    <w:rPr>
      <w:rFonts w:ascii="Arial" w:eastAsia="Arial" w:hAnsi="Arial" w:cs="Arial"/>
      <w:b/>
      <w:bCs/>
      <w:sz w:val="15"/>
      <w:szCs w:val="1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9211C"/>
    <w:pPr>
      <w:shd w:val="clear" w:color="auto" w:fill="FFFFFF"/>
      <w:suppressAutoHyphens w:val="0"/>
      <w:autoSpaceDN/>
      <w:spacing w:line="192" w:lineRule="exact"/>
      <w:jc w:val="center"/>
      <w:textAlignment w:val="auto"/>
    </w:pPr>
    <w:rPr>
      <w:rFonts w:ascii="Arial" w:eastAsia="Arial" w:hAnsi="Arial" w:cs="Arial"/>
      <w:b/>
      <w:bCs/>
      <w:kern w:val="0"/>
      <w:sz w:val="15"/>
      <w:szCs w:val="15"/>
      <w:lang w:eastAsia="en-US" w:bidi="ar-SA"/>
    </w:rPr>
  </w:style>
  <w:style w:type="character" w:customStyle="1" w:styleId="285pt">
    <w:name w:val="Основной текст (2) + 8;5 pt"/>
    <w:basedOn w:val="21"/>
    <w:rsid w:val="00FD5EF0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character" w:customStyle="1" w:styleId="2TimesNewRoman105pt">
    <w:name w:val="Основной текст (2) + Times New Roman;10;5 pt;Полужирный"/>
    <w:basedOn w:val="21"/>
    <w:rsid w:val="00FD5EF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Calibri95pt">
    <w:name w:val="Основной текст (2) + Calibri;9;5 pt"/>
    <w:basedOn w:val="21"/>
    <w:rsid w:val="004829C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21"/>
    <w:rsid w:val="00482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Calibri10pt">
    <w:name w:val="Основной текст (2) + Calibri;10 pt"/>
    <w:basedOn w:val="21"/>
    <w:rsid w:val="004829C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table" w:styleId="af2">
    <w:name w:val="Table Grid"/>
    <w:basedOn w:val="a1"/>
    <w:uiPriority w:val="59"/>
    <w:rsid w:val="00C04C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Другое_"/>
    <w:basedOn w:val="a0"/>
    <w:link w:val="af4"/>
    <w:rsid w:val="00B67165"/>
    <w:rPr>
      <w:rFonts w:ascii="Arial" w:eastAsia="Arial" w:hAnsi="Arial" w:cs="Arial"/>
      <w:color w:val="9A9A9D"/>
      <w:sz w:val="12"/>
      <w:szCs w:val="12"/>
    </w:rPr>
  </w:style>
  <w:style w:type="paragraph" w:customStyle="1" w:styleId="af4">
    <w:name w:val="Другое"/>
    <w:basedOn w:val="a"/>
    <w:link w:val="af3"/>
    <w:rsid w:val="00B67165"/>
    <w:pPr>
      <w:suppressAutoHyphens w:val="0"/>
      <w:autoSpaceDN/>
      <w:textAlignment w:val="auto"/>
    </w:pPr>
    <w:rPr>
      <w:rFonts w:ascii="Arial" w:eastAsia="Arial" w:hAnsi="Arial" w:cs="Arial"/>
      <w:color w:val="9A9A9D"/>
      <w:kern w:val="0"/>
      <w:sz w:val="12"/>
      <w:szCs w:val="12"/>
      <w:lang w:eastAsia="en-US" w:bidi="ar-SA"/>
    </w:rPr>
  </w:style>
  <w:style w:type="character" w:customStyle="1" w:styleId="ezkurwreuab5ozgtqnkl">
    <w:name w:val="ezkurwreuab5ozgtqnkl"/>
    <w:basedOn w:val="a0"/>
    <w:rsid w:val="001B519E"/>
  </w:style>
  <w:style w:type="paragraph" w:customStyle="1" w:styleId="pj">
    <w:name w:val="pj"/>
    <w:basedOn w:val="a"/>
    <w:rsid w:val="00B421BE"/>
    <w:pPr>
      <w:widowControl/>
      <w:suppressAutoHyphens w:val="0"/>
      <w:autoSpaceDN/>
      <w:ind w:firstLine="400"/>
      <w:jc w:val="both"/>
      <w:textAlignment w:val="auto"/>
    </w:pPr>
    <w:rPr>
      <w:rFonts w:eastAsiaTheme="minorEastAsia" w:cs="Times New Roman"/>
      <w:color w:val="000000"/>
      <w:kern w:val="0"/>
      <w:lang w:eastAsia="ru-RU" w:bidi="ar-SA"/>
    </w:rPr>
  </w:style>
  <w:style w:type="paragraph" w:customStyle="1" w:styleId="pji">
    <w:name w:val="pji"/>
    <w:basedOn w:val="a"/>
    <w:rsid w:val="00B421BE"/>
    <w:pPr>
      <w:widowControl/>
      <w:suppressAutoHyphens w:val="0"/>
      <w:autoSpaceDN/>
      <w:jc w:val="both"/>
      <w:textAlignment w:val="auto"/>
    </w:pPr>
    <w:rPr>
      <w:rFonts w:eastAsiaTheme="minorEastAsia" w:cs="Times New Roman"/>
      <w:color w:val="000000"/>
      <w:kern w:val="0"/>
      <w:lang w:eastAsia="ru-RU" w:bidi="ar-SA"/>
    </w:rPr>
  </w:style>
  <w:style w:type="paragraph" w:customStyle="1" w:styleId="TableParagraph">
    <w:name w:val="Table Paragraph"/>
    <w:basedOn w:val="a"/>
    <w:uiPriority w:val="1"/>
    <w:qFormat/>
    <w:rsid w:val="00DD10A0"/>
    <w:pPr>
      <w:suppressAutoHyphens w:val="0"/>
      <w:autoSpaceDE w:val="0"/>
      <w:ind w:left="113"/>
      <w:textAlignment w:val="auto"/>
    </w:pPr>
    <w:rPr>
      <w:rFonts w:eastAsia="Times New Roman" w:cs="Times New Roman"/>
      <w:kern w:val="0"/>
      <w:sz w:val="22"/>
      <w:szCs w:val="22"/>
      <w:lang w:val="kk-KZ" w:eastAsia="en-US" w:bidi="ar-SA"/>
    </w:rPr>
  </w:style>
  <w:style w:type="paragraph" w:customStyle="1" w:styleId="NoSpacing">
    <w:name w:val="NoSpacing"/>
    <w:rsid w:val="00DD10A0"/>
    <w:pPr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Абзац списка Знак"/>
    <w:basedOn w:val="a0"/>
    <w:link w:val="af"/>
    <w:uiPriority w:val="34"/>
    <w:rsid w:val="00DD10A0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11">
    <w:name w:val="Абзац списка1"/>
    <w:basedOn w:val="a"/>
    <w:rsid w:val="00ED650B"/>
    <w:pPr>
      <w:widowControl/>
      <w:autoSpaceDN/>
      <w:ind w:left="720"/>
      <w:contextualSpacing/>
      <w:textAlignment w:val="auto"/>
    </w:pPr>
    <w:rPr>
      <w:rFonts w:eastAsia="Times New Roman" w:cs="Times New Roman"/>
      <w:color w:val="00000A"/>
      <w:kern w:val="0"/>
      <w:lang w:bidi="ar-SA"/>
    </w:rPr>
  </w:style>
  <w:style w:type="paragraph" w:customStyle="1" w:styleId="af5">
    <w:name w:val="リスト段落"/>
    <w:basedOn w:val="a"/>
    <w:rsid w:val="00ED650B"/>
    <w:pPr>
      <w:suppressAutoHyphens w:val="0"/>
      <w:autoSpaceDN/>
      <w:ind w:left="840"/>
      <w:jc w:val="both"/>
      <w:textAlignment w:val="auto"/>
    </w:pPr>
    <w:rPr>
      <w:rFonts w:ascii="Century" w:eastAsia="MS Mincho" w:hAnsi="Century" w:cs="Century"/>
      <w:color w:val="00000A"/>
      <w:kern w:val="0"/>
      <w:sz w:val="21"/>
      <w:szCs w:val="22"/>
      <w:lang w:eastAsia="ja-JP" w:bidi="ar-SA"/>
    </w:rPr>
  </w:style>
  <w:style w:type="paragraph" w:customStyle="1" w:styleId="western">
    <w:name w:val="western"/>
    <w:basedOn w:val="a"/>
    <w:rsid w:val="00ED650B"/>
    <w:pPr>
      <w:widowControl/>
      <w:suppressAutoHyphens w:val="0"/>
      <w:autoSpaceDN/>
      <w:spacing w:before="280" w:after="119" w:line="276" w:lineRule="auto"/>
      <w:textAlignment w:val="auto"/>
    </w:pPr>
    <w:rPr>
      <w:rFonts w:ascii="Calibri" w:eastAsia="Times New Roman" w:hAnsi="Calibri" w:cs="Calibri"/>
      <w:color w:val="000000"/>
      <w:kern w:val="0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2792240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2792240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90B1C-63C2-427C-942B-58725D400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3528</TotalTime>
  <Pages>6</Pages>
  <Words>2809</Words>
  <Characters>16016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Азамат Умарбеков</dc:creator>
  <cp:lastModifiedBy>Назигуль Мукажанова</cp:lastModifiedBy>
  <cp:revision>173</cp:revision>
  <cp:lastPrinted>2024-11-06T05:18:00Z</cp:lastPrinted>
  <dcterms:created xsi:type="dcterms:W3CDTF">2019-01-15T05:22:00Z</dcterms:created>
  <dcterms:modified xsi:type="dcterms:W3CDTF">2024-11-06T05:20:00Z</dcterms:modified>
</cp:coreProperties>
</file>